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0B03" w14:textId="77777777" w:rsidR="009A0840" w:rsidRDefault="009A0840" w:rsidP="009A0840">
      <w:pPr>
        <w:pStyle w:val="Heading3"/>
        <w:spacing w:before="0"/>
      </w:pPr>
      <w:r>
        <w:rPr>
          <w:rFonts w:ascii="Poppins" w:hAnsi="Poppins" w:cs="Poppins"/>
        </w:rPr>
        <w:t>Week 1: Foundations of Health Promotion and Advocacy for Vulnerable Populations</w:t>
      </w:r>
    </w:p>
    <w:p w14:paraId="663750E0" w14:textId="77777777" w:rsidR="009A0840" w:rsidRDefault="009A0840" w:rsidP="009A0840">
      <w:pPr>
        <w:pStyle w:val="Heading4"/>
        <w:shd w:val="clear" w:color="auto" w:fill="FFFFFF"/>
        <w:spacing w:before="0"/>
      </w:pPr>
      <w:r>
        <w:rPr>
          <w:rFonts w:ascii="Poppins" w:hAnsi="Poppins" w:cs="Poppins"/>
          <w:b/>
          <w:bCs/>
          <w:color w:val="373A3C"/>
          <w:sz w:val="23"/>
          <w:szCs w:val="23"/>
        </w:rPr>
        <w:t>August 29 – September 4</w:t>
      </w:r>
    </w:p>
    <w:p w14:paraId="73268999" w14:textId="59B0C481"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6" w:history="1">
        <w:r>
          <w:rPr>
            <w:rFonts w:eastAsia="Times New Roman"/>
            <w:noProof/>
            <w:color w:val="000000"/>
          </w:rPr>
          <w:drawing>
            <wp:inline distT="0" distB="0" distL="0" distR="0" wp14:anchorId="44123DCE" wp14:editId="5054A0FC">
              <wp:extent cx="304800" cy="304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Week 1: Introduction and Objectives</w:t>
        </w:r>
        <w:r>
          <w:rPr>
            <w:rStyle w:val="accesshide"/>
            <w:rFonts w:ascii="Poppins" w:eastAsia="Times New Roman" w:hAnsi="Poppins" w:cs="Poppins"/>
            <w:color w:val="0000FF"/>
            <w:sz w:val="23"/>
            <w:szCs w:val="23"/>
            <w:u w:val="single"/>
            <w:bdr w:val="none" w:sz="0" w:space="0" w:color="auto" w:frame="1"/>
          </w:rPr>
          <w:t>Page</w:t>
        </w:r>
      </w:hyperlink>
    </w:p>
    <w:p w14:paraId="2879A5D3" w14:textId="202FFB08"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0AD9D205" wp14:editId="3CE45F7C">
            <wp:extent cx="304800" cy="304800"/>
            <wp:effectExtent l="0" t="0" r="0" b="0"/>
            <wp:docPr id="28" name="Picture 28" descr="Not completed: Week 1: Introduction and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 completed: Week 1: Introduction and Objective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DDB5137" w14:textId="26594CA8"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9" w:history="1">
        <w:r>
          <w:rPr>
            <w:rFonts w:eastAsia="Times New Roman"/>
            <w:noProof/>
            <w:color w:val="000000"/>
          </w:rPr>
          <w:drawing>
            <wp:inline distT="0" distB="0" distL="0" distR="0" wp14:anchorId="615AB68C" wp14:editId="77D0F524">
              <wp:extent cx="30480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What's Due </w:t>
        </w:r>
        <w:proofErr w:type="spellStart"/>
        <w:r>
          <w:rPr>
            <w:rStyle w:val="instancename"/>
            <w:rFonts w:ascii="Poppins" w:eastAsia="Times New Roman" w:hAnsi="Poppins" w:cs="Poppins"/>
            <w:color w:val="0000FF"/>
            <w:sz w:val="23"/>
            <w:szCs w:val="23"/>
            <w:u w:val="single"/>
          </w:rPr>
          <w:t>When</w:t>
        </w:r>
        <w:r>
          <w:rPr>
            <w:rStyle w:val="accesshide"/>
            <w:rFonts w:ascii="Poppins" w:eastAsia="Times New Roman" w:hAnsi="Poppins" w:cs="Poppins"/>
            <w:color w:val="0000FF"/>
            <w:sz w:val="23"/>
            <w:szCs w:val="23"/>
            <w:u w:val="single"/>
            <w:bdr w:val="none" w:sz="0" w:space="0" w:color="auto" w:frame="1"/>
          </w:rPr>
          <w:t>Page</w:t>
        </w:r>
        <w:proofErr w:type="spellEnd"/>
      </w:hyperlink>
    </w:p>
    <w:p w14:paraId="41C78259" w14:textId="71A8DBF5"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701A038E" wp14:editId="3D5E9C8F">
            <wp:extent cx="304800" cy="304800"/>
            <wp:effectExtent l="0" t="0" r="0" b="0"/>
            <wp:docPr id="26" name="Picture 26" descr="Not completed: Week 1: What's Due W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 completed: Week 1: What's Due Whe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DE0623B" w14:textId="386C2685"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0" w:history="1">
        <w:r>
          <w:rPr>
            <w:rFonts w:eastAsia="Times New Roman"/>
            <w:noProof/>
            <w:color w:val="000000"/>
          </w:rPr>
          <w:drawing>
            <wp:inline distT="0" distB="0" distL="0" distR="0" wp14:anchorId="3107519A" wp14:editId="7AFF8A5E">
              <wp:extent cx="30480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Learning </w:t>
        </w:r>
        <w:proofErr w:type="spellStart"/>
        <w:r>
          <w:rPr>
            <w:rStyle w:val="instancename"/>
            <w:rFonts w:ascii="Poppins" w:eastAsia="Times New Roman" w:hAnsi="Poppins" w:cs="Poppins"/>
            <w:color w:val="0000FF"/>
            <w:sz w:val="23"/>
            <w:szCs w:val="23"/>
            <w:u w:val="single"/>
          </w:rPr>
          <w:t>Materials</w:t>
        </w:r>
        <w:r>
          <w:rPr>
            <w:rStyle w:val="accesshide"/>
            <w:rFonts w:ascii="Poppins" w:eastAsia="Times New Roman" w:hAnsi="Poppins" w:cs="Poppins"/>
            <w:color w:val="0000FF"/>
            <w:sz w:val="23"/>
            <w:szCs w:val="23"/>
            <w:u w:val="single"/>
            <w:bdr w:val="none" w:sz="0" w:space="0" w:color="auto" w:frame="1"/>
          </w:rPr>
          <w:t>Page</w:t>
        </w:r>
        <w:proofErr w:type="spellEnd"/>
      </w:hyperlink>
    </w:p>
    <w:p w14:paraId="4425395D" w14:textId="52F582D5"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00D253E5" wp14:editId="32AA8678">
            <wp:extent cx="304800" cy="304800"/>
            <wp:effectExtent l="0" t="0" r="0" b="0"/>
            <wp:docPr id="24" name="Picture 24" descr="Not completed: Week 1: Learning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 completed: Week 1: Learning Material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3168D02" w14:textId="77777777" w:rsidR="009A0840" w:rsidRDefault="009A0840" w:rsidP="009A0840">
      <w:pPr>
        <w:pStyle w:val="Heading5"/>
        <w:numPr>
          <w:ilvl w:val="0"/>
          <w:numId w:val="1"/>
        </w:numPr>
        <w:shd w:val="clear" w:color="auto" w:fill="FFFFFF"/>
        <w:spacing w:before="0"/>
      </w:pPr>
      <w:r>
        <w:rPr>
          <w:rFonts w:ascii="Poppins" w:hAnsi="Poppins" w:cs="Poppins"/>
          <w:color w:val="373A3C"/>
        </w:rPr>
        <w:t>Discussions</w:t>
      </w:r>
    </w:p>
    <w:p w14:paraId="732C78F7" w14:textId="3B4EA746"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1" w:history="1">
        <w:r>
          <w:rPr>
            <w:rFonts w:eastAsia="Times New Roman"/>
            <w:noProof/>
            <w:color w:val="000000"/>
          </w:rPr>
          <w:drawing>
            <wp:inline distT="0" distB="0" distL="0" distR="0" wp14:anchorId="1FE92E97" wp14:editId="7D943F55">
              <wp:extent cx="304800" cy="304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Discussion 1: Icebreaker—Getting to Know Your Classmates—Your First Memory of a Primary and a Secondary Prevention </w:t>
        </w:r>
        <w:proofErr w:type="spellStart"/>
        <w:r>
          <w:rPr>
            <w:rStyle w:val="instancename"/>
            <w:rFonts w:ascii="Poppins" w:eastAsia="Times New Roman" w:hAnsi="Poppins" w:cs="Poppins"/>
            <w:color w:val="0000FF"/>
            <w:sz w:val="23"/>
            <w:szCs w:val="23"/>
            <w:u w:val="single"/>
          </w:rPr>
          <w:t>Experience</w:t>
        </w:r>
        <w:r>
          <w:rPr>
            <w:rStyle w:val="accesshide"/>
            <w:rFonts w:ascii="Poppins" w:eastAsia="Times New Roman" w:hAnsi="Poppins" w:cs="Poppins"/>
            <w:color w:val="0000FF"/>
            <w:sz w:val="23"/>
            <w:szCs w:val="23"/>
            <w:u w:val="single"/>
            <w:bdr w:val="none" w:sz="0" w:space="0" w:color="auto" w:frame="1"/>
          </w:rPr>
          <w:t>Forum</w:t>
        </w:r>
        <w:proofErr w:type="spellEnd"/>
      </w:hyperlink>
    </w:p>
    <w:p w14:paraId="0C298382" w14:textId="4956F0F1"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4FAD2BC0" wp14:editId="24937E09">
            <wp:extent cx="304800" cy="304800"/>
            <wp:effectExtent l="0" t="0" r="0" b="0"/>
            <wp:docPr id="22" name="Picture 22" descr="Not completed: Week 1 Discussion 1: Icebreaker—Getting to Know Your Classmates—Your First Memory of a Primary and a Secondary Preven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t completed: Week 1 Discussion 1: Icebreaker—Getting to Know Your Classmates—Your First Memory of a Primary and a Secondary Prevention Experi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FA6DBBC" w14:textId="683AC383"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2" w:history="1">
        <w:r>
          <w:rPr>
            <w:rFonts w:eastAsia="Times New Roman"/>
            <w:noProof/>
            <w:color w:val="000000"/>
          </w:rPr>
          <w:drawing>
            <wp:inline distT="0" distB="0" distL="0" distR="0" wp14:anchorId="41744260" wp14:editId="5EC5E04D">
              <wp:extent cx="304800" cy="30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Discussion 1: Icebreaker—Getting to Know Your Classmates—Your First Memory of a Primary and a Secondary Prevention Experience (For Grading Purposes </w:t>
        </w:r>
        <w:proofErr w:type="gramStart"/>
        <w:r>
          <w:rPr>
            <w:rStyle w:val="instancename"/>
            <w:rFonts w:ascii="Poppins" w:eastAsia="Times New Roman" w:hAnsi="Poppins" w:cs="Poppins"/>
            <w:color w:val="0000FF"/>
            <w:sz w:val="23"/>
            <w:szCs w:val="23"/>
            <w:u w:val="single"/>
          </w:rPr>
          <w:t>Only)</w:t>
        </w:r>
        <w:r>
          <w:rPr>
            <w:rStyle w:val="accesshide"/>
            <w:rFonts w:ascii="Poppins" w:eastAsia="Times New Roman" w:hAnsi="Poppins" w:cs="Poppins"/>
            <w:color w:val="0000FF"/>
            <w:sz w:val="23"/>
            <w:szCs w:val="23"/>
            <w:u w:val="single"/>
            <w:bdr w:val="none" w:sz="0" w:space="0" w:color="auto" w:frame="1"/>
          </w:rPr>
          <w:t>Assignment</w:t>
        </w:r>
        <w:proofErr w:type="gramEnd"/>
      </w:hyperlink>
    </w:p>
    <w:p w14:paraId="2F48760B" w14:textId="687844AD"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3" w:history="1">
        <w:r>
          <w:rPr>
            <w:rFonts w:eastAsia="Times New Roman"/>
            <w:noProof/>
            <w:color w:val="000000"/>
          </w:rPr>
          <w:drawing>
            <wp:inline distT="0" distB="0" distL="0" distR="0" wp14:anchorId="242321F6" wp14:editId="6F1735CF">
              <wp:extent cx="304800" cy="304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Discussion 2: World Health Organization (WHO) and “Your” Definition of </w:t>
        </w:r>
        <w:proofErr w:type="spellStart"/>
        <w:r>
          <w:rPr>
            <w:rStyle w:val="instancename"/>
            <w:rFonts w:ascii="Poppins" w:eastAsia="Times New Roman" w:hAnsi="Poppins" w:cs="Poppins"/>
            <w:color w:val="0000FF"/>
            <w:sz w:val="23"/>
            <w:szCs w:val="23"/>
            <w:u w:val="single"/>
          </w:rPr>
          <w:t>Health</w:t>
        </w:r>
        <w:r>
          <w:rPr>
            <w:rStyle w:val="accesshide"/>
            <w:rFonts w:ascii="Poppins" w:eastAsia="Times New Roman" w:hAnsi="Poppins" w:cs="Poppins"/>
            <w:color w:val="0000FF"/>
            <w:sz w:val="23"/>
            <w:szCs w:val="23"/>
            <w:u w:val="single"/>
            <w:bdr w:val="none" w:sz="0" w:space="0" w:color="auto" w:frame="1"/>
          </w:rPr>
          <w:t>Forum</w:t>
        </w:r>
        <w:proofErr w:type="spellEnd"/>
      </w:hyperlink>
    </w:p>
    <w:p w14:paraId="09E5470F" w14:textId="3A17763D"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72DA9FF9" wp14:editId="56168C76">
            <wp:extent cx="304800" cy="304800"/>
            <wp:effectExtent l="0" t="0" r="0" b="0"/>
            <wp:docPr id="19" name="Picture 19" descr="Not completed: Week 1 Discussion 2: World Health Organization (WHO) and “Your” Definition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 completed: Week 1 Discussion 2: World Health Organization (WHO) and “Your” Definition of Health"/>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BE3D3BB" w14:textId="5255BC44"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4" w:history="1">
        <w:r>
          <w:rPr>
            <w:rFonts w:eastAsia="Times New Roman"/>
            <w:noProof/>
            <w:color w:val="000000"/>
          </w:rPr>
          <w:drawing>
            <wp:inline distT="0" distB="0" distL="0" distR="0" wp14:anchorId="483809D8" wp14:editId="5851B9E7">
              <wp:extent cx="304800" cy="30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 xml:space="preserve">Week 1 Discussion 2: World Health Organization (WHO) and “Your” Definition of Health (For Grading Purposes </w:t>
        </w:r>
        <w:proofErr w:type="gramStart"/>
        <w:r>
          <w:rPr>
            <w:rStyle w:val="instancename"/>
            <w:rFonts w:ascii="Poppins" w:eastAsia="Times New Roman" w:hAnsi="Poppins" w:cs="Poppins"/>
            <w:color w:val="0000FF"/>
            <w:sz w:val="23"/>
            <w:szCs w:val="23"/>
            <w:u w:val="single"/>
          </w:rPr>
          <w:t>Only)</w:t>
        </w:r>
        <w:r>
          <w:rPr>
            <w:rStyle w:val="accesshide"/>
            <w:rFonts w:ascii="Poppins" w:eastAsia="Times New Roman" w:hAnsi="Poppins" w:cs="Poppins"/>
            <w:color w:val="0000FF"/>
            <w:sz w:val="23"/>
            <w:szCs w:val="23"/>
            <w:u w:val="single"/>
            <w:bdr w:val="none" w:sz="0" w:space="0" w:color="auto" w:frame="1"/>
          </w:rPr>
          <w:t>Assignment</w:t>
        </w:r>
        <w:proofErr w:type="gramEnd"/>
      </w:hyperlink>
    </w:p>
    <w:p w14:paraId="2E3E7923" w14:textId="77777777" w:rsidR="009A0840" w:rsidRDefault="009A0840" w:rsidP="009A0840">
      <w:pPr>
        <w:pStyle w:val="Heading5"/>
        <w:numPr>
          <w:ilvl w:val="0"/>
          <w:numId w:val="1"/>
        </w:numPr>
        <w:shd w:val="clear" w:color="auto" w:fill="FFFFFF"/>
        <w:spacing w:before="0"/>
      </w:pPr>
      <w:r>
        <w:rPr>
          <w:rFonts w:ascii="Poppins" w:hAnsi="Poppins" w:cs="Poppins"/>
          <w:color w:val="373A3C"/>
        </w:rPr>
        <w:t>Assignments</w:t>
      </w:r>
    </w:p>
    <w:p w14:paraId="2DBA0324" w14:textId="6A7DD4C4"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5" w:history="1">
        <w:r>
          <w:rPr>
            <w:rFonts w:eastAsia="Times New Roman"/>
            <w:noProof/>
            <w:color w:val="000000"/>
          </w:rPr>
          <w:drawing>
            <wp:inline distT="0" distB="0" distL="0" distR="0" wp14:anchorId="28DE7D03" wp14:editId="40C541E5">
              <wp:extent cx="304800" cy="30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Week 1 Topic Choice: Health Promotion and Disease Prevention Population Specific Paper</w:t>
        </w:r>
      </w:hyperlink>
    </w:p>
    <w:p w14:paraId="5417443C" w14:textId="07DAA9B6"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7A6E91E3" wp14:editId="4A144CFF">
            <wp:extent cx="304800" cy="304800"/>
            <wp:effectExtent l="0" t="0" r="0" b="0"/>
            <wp:docPr id="16" name="Picture 16" descr="Not completed: Week 1 Topic Choice: Health Promotion and Disease Prevention Population Specific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t completed: Week 1 Topic Choice: Health Promotion and Disease Prevention Population Specific Pap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BA18891" w14:textId="3E64AE04"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6" w:history="1">
        <w:r>
          <w:rPr>
            <w:rFonts w:eastAsia="Times New Roman"/>
            <w:noProof/>
            <w:color w:val="000000"/>
          </w:rPr>
          <w:drawing>
            <wp:inline distT="0" distB="0" distL="0" distR="0" wp14:anchorId="7EDF9B56" wp14:editId="4188F67B">
              <wp:extent cx="30480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Week 1 Assignment 1: Complete an Online Personal Profile in Moodle</w:t>
        </w:r>
      </w:hyperlink>
    </w:p>
    <w:p w14:paraId="1F00E331" w14:textId="0E92BDFA" w:rsidR="009A0840" w:rsidRDefault="009A0840" w:rsidP="009A0840">
      <w:pPr>
        <w:pStyle w:val="activity"/>
        <w:shd w:val="clear" w:color="auto" w:fill="FFFFFF"/>
        <w:spacing w:before="0" w:beforeAutospacing="0" w:after="0" w:afterAutospacing="0"/>
        <w:ind w:left="720"/>
      </w:pPr>
      <w:r>
        <w:rPr>
          <w:noProof/>
        </w:rPr>
        <w:drawing>
          <wp:inline distT="0" distB="0" distL="0" distR="0" wp14:anchorId="63572568" wp14:editId="35015125">
            <wp:extent cx="304800" cy="304800"/>
            <wp:effectExtent l="0" t="0" r="0" b="0"/>
            <wp:docPr id="14" name="Picture 14" descr="Not completed: Week 1 Assignment 1: Complete an Online Personal Profile in Moo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t completed: Week 1 Assignment 1: Complete an Online Personal Profile in Moodle "/>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0189157" w14:textId="390DFB2F" w:rsidR="009A0840" w:rsidRDefault="009A0840" w:rsidP="009A0840">
      <w:pPr>
        <w:pStyle w:val="activity"/>
        <w:numPr>
          <w:ilvl w:val="0"/>
          <w:numId w:val="1"/>
        </w:numPr>
        <w:shd w:val="clear" w:color="auto" w:fill="FFFFFF"/>
        <w:spacing w:before="0" w:beforeAutospacing="0" w:after="0" w:afterAutospacing="0"/>
        <w:rPr>
          <w:rFonts w:eastAsia="Times New Roman"/>
          <w:color w:val="373A3C"/>
        </w:rPr>
      </w:pPr>
      <w:hyperlink r:id="rId17" w:history="1">
        <w:r>
          <w:rPr>
            <w:rFonts w:eastAsia="Times New Roman"/>
            <w:noProof/>
            <w:color w:val="000000"/>
          </w:rPr>
          <w:drawing>
            <wp:inline distT="0" distB="0" distL="0" distR="0" wp14:anchorId="2142E7AA" wp14:editId="51E0D310">
              <wp:extent cx="30480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instancename"/>
            <w:rFonts w:ascii="Poppins" w:eastAsia="Times New Roman" w:hAnsi="Poppins" w:cs="Poppins"/>
            <w:color w:val="0000FF"/>
            <w:sz w:val="23"/>
            <w:szCs w:val="23"/>
            <w:u w:val="single"/>
          </w:rPr>
          <w:t>Getting Started: Week 3 Assignment 1: Levels of Prevention and Preventive Services Guidelines</w:t>
        </w:r>
      </w:hyperlink>
    </w:p>
    <w:p w14:paraId="498C7578" w14:textId="77777777" w:rsidR="009A0840" w:rsidRDefault="009A0840" w:rsidP="009A0840">
      <w:pPr>
        <w:rPr>
          <w:rFonts w:ascii="Calibri" w:hAnsi="Calibri" w:cs="Calibri"/>
        </w:rPr>
      </w:pPr>
      <w:r>
        <w:rPr>
          <w:rFonts w:ascii="Calibri" w:hAnsi="Calibri" w:cs="Calibri"/>
        </w:rPr>
        <w:t>222222222222222222222222222222222222222222222222222222</w:t>
      </w:r>
    </w:p>
    <w:p w14:paraId="2C8365A5" w14:textId="77777777" w:rsidR="009A0840" w:rsidRDefault="009A0840" w:rsidP="009A0840">
      <w:pPr>
        <w:pStyle w:val="Heading2"/>
        <w:shd w:val="clear" w:color="auto" w:fill="FFFFFF"/>
        <w:spacing w:before="0"/>
      </w:pPr>
      <w:r>
        <w:rPr>
          <w:rFonts w:ascii="Poppins" w:hAnsi="Poppins" w:cs="Poppins"/>
        </w:rPr>
        <w:t>Week 1: Introduction and Objectives</w:t>
      </w:r>
    </w:p>
    <w:p w14:paraId="47DF4561" w14:textId="77777777" w:rsidR="009A0840" w:rsidRDefault="009A0840" w:rsidP="009A0840">
      <w:pPr>
        <w:pStyle w:val="Heading3"/>
        <w:shd w:val="clear" w:color="auto" w:fill="FFFFFF"/>
        <w:spacing w:before="0"/>
      </w:pPr>
      <w:r>
        <w:rPr>
          <w:rFonts w:ascii="Poppins" w:hAnsi="Poppins" w:cs="Poppins"/>
          <w:color w:val="373A3C"/>
        </w:rPr>
        <w:t>Introduction</w:t>
      </w:r>
    </w:p>
    <w:p w14:paraId="5B757D4B" w14:textId="77777777" w:rsidR="009A0840" w:rsidRDefault="009A0840" w:rsidP="009A0840">
      <w:pPr>
        <w:pStyle w:val="Heading4"/>
        <w:shd w:val="clear" w:color="auto" w:fill="FFFFFF"/>
        <w:spacing w:before="0"/>
        <w:jc w:val="center"/>
      </w:pPr>
      <w:r>
        <w:rPr>
          <w:rFonts w:ascii="Poppins" w:hAnsi="Poppins" w:cs="Poppins"/>
          <w:color w:val="373A3C"/>
        </w:rPr>
        <w:t>Week 1 Introduction Video (1:59 minutes)</w:t>
      </w:r>
    </w:p>
    <w:p w14:paraId="45548508" w14:textId="77777777" w:rsidR="009A0840" w:rsidRDefault="009A0840" w:rsidP="009A0840">
      <w:pPr>
        <w:pStyle w:val="NormalWeb"/>
        <w:shd w:val="clear" w:color="auto" w:fill="FFFFFF"/>
        <w:spacing w:before="0" w:beforeAutospacing="0"/>
        <w:jc w:val="center"/>
      </w:pPr>
      <w:r>
        <w:rPr>
          <w:rFonts w:ascii="Poppins" w:hAnsi="Poppins" w:cs="Poppins"/>
          <w:color w:val="373A3C"/>
          <w:sz w:val="23"/>
          <w:szCs w:val="23"/>
        </w:rPr>
        <w:t>View this video to get an overview of the course, the syllabus, and the assignments.</w:t>
      </w:r>
    </w:p>
    <w:p w14:paraId="56805521" w14:textId="66463C16" w:rsidR="009A0840" w:rsidRDefault="009A0840" w:rsidP="009A0840">
      <w:pPr>
        <w:pStyle w:val="vjs-limelight-playlist-item"/>
        <w:numPr>
          <w:ilvl w:val="0"/>
          <w:numId w:val="2"/>
        </w:numPr>
        <w:shd w:val="clear" w:color="auto" w:fill="000000"/>
        <w:spacing w:before="0" w:beforeAutospacing="0" w:after="0" w:afterAutospacing="0"/>
        <w:jc w:val="center"/>
        <w:rPr>
          <w:rFonts w:eastAsia="Times New Roman"/>
          <w:color w:val="C1C1C1"/>
        </w:rPr>
      </w:pPr>
      <w:r>
        <w:rPr>
          <w:rFonts w:ascii="Arial" w:eastAsia="Times New Roman" w:hAnsi="Arial" w:cs="Arial"/>
          <w:noProof/>
          <w:color w:val="C1C1C1"/>
          <w:sz w:val="18"/>
          <w:szCs w:val="18"/>
        </w:rPr>
        <w:drawing>
          <wp:inline distT="0" distB="0" distL="0" distR="0" wp14:anchorId="1EBE3947" wp14:editId="62FB85BB">
            <wp:extent cx="1143000" cy="624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43000" cy="624840"/>
                    </a:xfrm>
                    <a:prstGeom prst="rect">
                      <a:avLst/>
                    </a:prstGeom>
                    <a:noFill/>
                    <a:ln>
                      <a:noFill/>
                    </a:ln>
                  </pic:spPr>
                </pic:pic>
              </a:graphicData>
            </a:graphic>
          </wp:inline>
        </w:drawing>
      </w:r>
    </w:p>
    <w:p w14:paraId="144EA8EF" w14:textId="77777777" w:rsidR="009A0840" w:rsidRDefault="009A0840" w:rsidP="009A0840">
      <w:pPr>
        <w:pStyle w:val="NormalWeb"/>
        <w:shd w:val="clear" w:color="auto" w:fill="FFFFFF"/>
        <w:spacing w:before="0" w:beforeAutospacing="0"/>
        <w:jc w:val="center"/>
      </w:pPr>
      <w:hyperlink r:id="rId20" w:history="1">
        <w:r>
          <w:rPr>
            <w:rStyle w:val="Hyperlink"/>
            <w:rFonts w:ascii="Poppins" w:hAnsi="Poppins" w:cs="Poppins"/>
            <w:sz w:val="23"/>
            <w:szCs w:val="23"/>
          </w:rPr>
          <w:t>Week 1 Introduction Video Transcript</w:t>
        </w:r>
      </w:hyperlink>
    </w:p>
    <w:p w14:paraId="28B3996A" w14:textId="3C1C3EFC" w:rsidR="009A0840" w:rsidRDefault="009A0840" w:rsidP="009A0840">
      <w:pPr>
        <w:shd w:val="clear" w:color="auto" w:fill="FFFFFF"/>
        <w:rPr>
          <w:rFonts w:ascii="Calibri" w:hAnsi="Calibri" w:cs="Calibri"/>
        </w:rPr>
      </w:pPr>
      <w:r>
        <w:rPr>
          <w:rFonts w:ascii="Poppins" w:hAnsi="Poppins" w:cs="Poppins"/>
          <w:noProof/>
          <w:color w:val="373A3C"/>
          <w:sz w:val="23"/>
          <w:szCs w:val="23"/>
        </w:rPr>
        <w:drawing>
          <wp:inline distT="0" distB="0" distL="0" distR="0" wp14:anchorId="02A82E71" wp14:editId="00C26152">
            <wp:extent cx="5387340" cy="7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0D114104" w14:textId="77777777" w:rsidR="009A0840" w:rsidRDefault="009A0840" w:rsidP="009A0840">
      <w:pPr>
        <w:pStyle w:val="Heading3"/>
        <w:shd w:val="clear" w:color="auto" w:fill="FFFFFF"/>
        <w:spacing w:before="0"/>
      </w:pPr>
      <w:r>
        <w:rPr>
          <w:rFonts w:ascii="Poppins" w:hAnsi="Poppins" w:cs="Poppins"/>
          <w:color w:val="373A3C"/>
        </w:rPr>
        <w:t>Learning Materials</w:t>
      </w:r>
    </w:p>
    <w:p w14:paraId="69F7F132"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 xml:space="preserve">This week, our focus is on the analysis of texts associated with Foundations of Health Promotion as related to vulnerable populations. You will define health along with reviewing the history, </w:t>
      </w:r>
      <w:proofErr w:type="gramStart"/>
      <w:r>
        <w:rPr>
          <w:rFonts w:ascii="Poppins" w:hAnsi="Poppins" w:cs="Poppins"/>
          <w:color w:val="373A3C"/>
          <w:sz w:val="23"/>
          <w:szCs w:val="23"/>
        </w:rPr>
        <w:t>importance</w:t>
      </w:r>
      <w:proofErr w:type="gramEnd"/>
      <w:r>
        <w:rPr>
          <w:rFonts w:ascii="Poppins" w:hAnsi="Poppins" w:cs="Poppins"/>
          <w:color w:val="373A3C"/>
          <w:sz w:val="23"/>
          <w:szCs w:val="23"/>
        </w:rPr>
        <w:t xml:space="preserve"> and future of health promotion. These concepts will be further developed through learning the five levels of prevention and application to the population at large.</w:t>
      </w:r>
    </w:p>
    <w:p w14:paraId="67ECF496"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In the required readings, lectures, and videos (WO 1, 2, 3, 4, 5, 6, 7, and 8), you'll learn about vulnerable populations, determinants of health, and preventative healthcare.</w:t>
      </w:r>
    </w:p>
    <w:p w14:paraId="08700E24"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The information contained in the learning materials will provide support to complete the weekly activities.</w:t>
      </w:r>
    </w:p>
    <w:p w14:paraId="4DDB20EB" w14:textId="3F70E7CD" w:rsidR="009A0840" w:rsidRDefault="009A0840" w:rsidP="009A0840">
      <w:pPr>
        <w:shd w:val="clear" w:color="auto" w:fill="FFFFFF"/>
        <w:rPr>
          <w:rFonts w:ascii="Calibri" w:hAnsi="Calibri" w:cs="Calibri"/>
        </w:rPr>
      </w:pPr>
      <w:r>
        <w:rPr>
          <w:rFonts w:ascii="Poppins" w:hAnsi="Poppins" w:cs="Poppins"/>
          <w:noProof/>
          <w:color w:val="373A3C"/>
          <w:sz w:val="23"/>
          <w:szCs w:val="23"/>
        </w:rPr>
        <w:drawing>
          <wp:inline distT="0" distB="0" distL="0" distR="0" wp14:anchorId="090A49C5" wp14:editId="0F72BAB2">
            <wp:extent cx="538734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6A8AA6CB" w14:textId="77777777" w:rsidR="009A0840" w:rsidRDefault="009A0840" w:rsidP="009A0840">
      <w:pPr>
        <w:pStyle w:val="Heading3"/>
        <w:shd w:val="clear" w:color="auto" w:fill="FFFFFF"/>
        <w:spacing w:before="0"/>
      </w:pPr>
      <w:r>
        <w:rPr>
          <w:rFonts w:ascii="Poppins" w:hAnsi="Poppins" w:cs="Poppins"/>
          <w:color w:val="373A3C"/>
        </w:rPr>
        <w:t>Learning Objectives</w:t>
      </w:r>
    </w:p>
    <w:p w14:paraId="642DA843"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By the end of this week, you will be able to do the following:</w:t>
      </w:r>
    </w:p>
    <w:p w14:paraId="469D0F78"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Define health.</w:t>
      </w:r>
    </w:p>
    <w:p w14:paraId="12675579"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Examine the history, importance, and future of health promotion.</w:t>
      </w:r>
    </w:p>
    <w:p w14:paraId="2146C57F"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Examine the concepts of health promotion and disease prevention, and the social determinants of health.</w:t>
      </w:r>
    </w:p>
    <w:p w14:paraId="33135801"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Analyze concepts and models of health and apply to those who are vulnerable.</w:t>
      </w:r>
    </w:p>
    <w:p w14:paraId="0823E10E"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Evaluate the consistency of the current Healthy People Initiative goals with various concepts of health.</w:t>
      </w:r>
    </w:p>
    <w:p w14:paraId="637D7C86"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Demonstrate an understanding of the levels of prevention.</w:t>
      </w:r>
    </w:p>
    <w:p w14:paraId="601F017C"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Complete an online personal profile in Moodle.</w:t>
      </w:r>
    </w:p>
    <w:p w14:paraId="2088E5F7" w14:textId="77777777" w:rsidR="009A0840" w:rsidRDefault="009A0840" w:rsidP="009A0840">
      <w:pPr>
        <w:numPr>
          <w:ilvl w:val="0"/>
          <w:numId w:val="3"/>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Identify a topic for Health Promotion and Disease Prevention Assignment.</w:t>
      </w:r>
    </w:p>
    <w:p w14:paraId="3EEAE822" w14:textId="77777777" w:rsidR="009A0840" w:rsidRDefault="009A0840" w:rsidP="009A0840">
      <w:pPr>
        <w:rPr>
          <w:rFonts w:ascii="Calibri" w:hAnsi="Calibri" w:cs="Calibri"/>
        </w:rPr>
      </w:pPr>
      <w:r>
        <w:rPr>
          <w:rFonts w:ascii="Calibri" w:hAnsi="Calibri" w:cs="Calibri"/>
        </w:rPr>
        <w:t>333333333333333333333333333333333333333333333333333333</w:t>
      </w:r>
    </w:p>
    <w:p w14:paraId="54D82B0E" w14:textId="77777777" w:rsidR="009A0840" w:rsidRDefault="009A0840" w:rsidP="009A0840">
      <w:pPr>
        <w:pStyle w:val="Heading2"/>
        <w:spacing w:before="0"/>
      </w:pPr>
      <w:r>
        <w:rPr>
          <w:rFonts w:ascii="Poppins" w:hAnsi="Poppins" w:cs="Poppins"/>
          <w:color w:val="373A3C"/>
        </w:rPr>
        <w:t>Week 1: What's Due When</w:t>
      </w:r>
    </w:p>
    <w:tbl>
      <w:tblPr>
        <w:tblW w:w="0" w:type="auto"/>
        <w:tblCellMar>
          <w:left w:w="0" w:type="dxa"/>
          <w:right w:w="0" w:type="dxa"/>
        </w:tblCellMar>
        <w:tblLook w:val="04A0" w:firstRow="1" w:lastRow="0" w:firstColumn="1" w:lastColumn="0" w:noHBand="0" w:noVBand="1"/>
      </w:tblPr>
      <w:tblGrid>
        <w:gridCol w:w="6044"/>
        <w:gridCol w:w="1113"/>
        <w:gridCol w:w="2203"/>
      </w:tblGrid>
      <w:tr w:rsidR="009A0840" w14:paraId="728FDC6E" w14:textId="77777777" w:rsidTr="009A0840">
        <w:tc>
          <w:tcPr>
            <w:tcW w:w="0" w:type="auto"/>
            <w:gridSpan w:val="3"/>
            <w:tcMar>
              <w:top w:w="15" w:type="dxa"/>
              <w:left w:w="15" w:type="dxa"/>
              <w:bottom w:w="15" w:type="dxa"/>
              <w:right w:w="15" w:type="dxa"/>
            </w:tcMar>
            <w:vAlign w:val="center"/>
            <w:hideMark/>
          </w:tcPr>
          <w:p w14:paraId="03F8959A" w14:textId="77777777" w:rsidR="009A0840" w:rsidRDefault="009A0840">
            <w:pPr>
              <w:rPr>
                <w:rFonts w:ascii="Calibri" w:hAnsi="Calibri" w:cs="Calibri"/>
              </w:rPr>
            </w:pPr>
            <w:r>
              <w:rPr>
                <w:rFonts w:ascii="Calibri" w:hAnsi="Calibri" w:cs="Calibri"/>
                <w:color w:val="495057"/>
              </w:rPr>
              <w:t>What's Due When</w:t>
            </w:r>
          </w:p>
        </w:tc>
      </w:tr>
      <w:tr w:rsidR="009A0840" w14:paraId="29DABB9D" w14:textId="77777777" w:rsidTr="009A0840">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4085D9A" w14:textId="77777777" w:rsidR="009A0840" w:rsidRDefault="009A0840">
            <w:pPr>
              <w:jc w:val="center"/>
              <w:rPr>
                <w:rFonts w:ascii="Calibri" w:hAnsi="Calibri" w:cs="Calibri"/>
              </w:rPr>
            </w:pPr>
            <w:r>
              <w:rPr>
                <w:rFonts w:ascii="Calibri" w:hAnsi="Calibri" w:cs="Calibri"/>
                <w:b/>
                <w:bCs/>
              </w:rPr>
              <w:t>Learning Activity</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1FFB9751" w14:textId="77777777" w:rsidR="009A0840" w:rsidRDefault="009A0840">
            <w:pPr>
              <w:jc w:val="center"/>
              <w:rPr>
                <w:rFonts w:ascii="Calibri" w:hAnsi="Calibri" w:cs="Calibri"/>
              </w:rPr>
            </w:pPr>
            <w:r>
              <w:rPr>
                <w:rFonts w:ascii="Calibri" w:hAnsi="Calibri" w:cs="Calibri"/>
                <w:b/>
                <w:bCs/>
              </w:rPr>
              <w:t>Due Date</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11E8C503" w14:textId="77777777" w:rsidR="009A0840" w:rsidRDefault="009A0840">
            <w:pPr>
              <w:jc w:val="center"/>
              <w:rPr>
                <w:rFonts w:ascii="Calibri" w:hAnsi="Calibri" w:cs="Calibri"/>
              </w:rPr>
            </w:pPr>
            <w:r>
              <w:rPr>
                <w:rFonts w:ascii="Calibri" w:hAnsi="Calibri" w:cs="Calibri"/>
                <w:b/>
                <w:bCs/>
              </w:rPr>
              <w:t>Points</w:t>
            </w:r>
          </w:p>
        </w:tc>
      </w:tr>
      <w:tr w:rsidR="009A0840" w14:paraId="044CF102" w14:textId="77777777" w:rsidTr="009A0840">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75C405D" w14:textId="77777777" w:rsidR="009A0840" w:rsidRDefault="009A0840">
            <w:pPr>
              <w:rPr>
                <w:rFonts w:ascii="Calibri" w:hAnsi="Calibri" w:cs="Calibri"/>
              </w:rPr>
            </w:pPr>
            <w:hyperlink r:id="rId23" w:tooltip="Week 1 Discussion 1: Icebreaker—Getting to Know Your Classmates—Your First Memory of a Primary and a Secondary Prevention Experience" w:history="1">
              <w:r>
                <w:rPr>
                  <w:rStyle w:val="Hyperlink"/>
                  <w:rFonts w:ascii="Calibri" w:hAnsi="Calibri" w:cs="Calibri"/>
                </w:rPr>
                <w:t>Week 1 Discussion 1: Icebreaker—Getting to Know Your Classmates—Your First Memory of a Primary and a Secondary Prevention Experience</w:t>
              </w:r>
            </w:hyperlink>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391E10D1" w14:textId="77777777" w:rsidR="009A0840" w:rsidRDefault="009A0840">
            <w:pPr>
              <w:rPr>
                <w:rFonts w:ascii="Calibri" w:hAnsi="Calibri" w:cs="Calibri"/>
              </w:rPr>
            </w:pPr>
            <w:r>
              <w:rPr>
                <w:rFonts w:ascii="Calibri" w:hAnsi="Calibri" w:cs="Calibri"/>
              </w:rPr>
              <w:t>Day 3</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51780461" w14:textId="77777777" w:rsidR="009A0840" w:rsidRDefault="009A0840">
            <w:pPr>
              <w:rPr>
                <w:rFonts w:ascii="Calibri" w:hAnsi="Calibri" w:cs="Calibri"/>
              </w:rPr>
            </w:pPr>
            <w:r>
              <w:rPr>
                <w:rFonts w:ascii="Calibri" w:hAnsi="Calibri" w:cs="Calibri"/>
              </w:rPr>
              <w:t>Complete/Incomplete</w:t>
            </w:r>
          </w:p>
        </w:tc>
      </w:tr>
      <w:tr w:rsidR="009A0840" w14:paraId="4F7C07B3" w14:textId="77777777" w:rsidTr="009A0840">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6C67F32" w14:textId="77777777" w:rsidR="009A0840" w:rsidRDefault="009A0840">
            <w:pPr>
              <w:rPr>
                <w:rFonts w:ascii="Calibri" w:hAnsi="Calibri" w:cs="Calibri"/>
              </w:rPr>
            </w:pPr>
            <w:hyperlink r:id="rId24" w:tooltip="Week 1 Discussion 2: World Health Organization (WHO) and “Your” Definition of Health" w:history="1">
              <w:r>
                <w:rPr>
                  <w:rStyle w:val="Hyperlink"/>
                  <w:rFonts w:ascii="Calibri" w:hAnsi="Calibri" w:cs="Calibri"/>
                </w:rPr>
                <w:t>Week 1 Discussion 2: World Health Organization (WHO) and “Your” Definition of Health</w:t>
              </w:r>
            </w:hyperlink>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580A4DBF" w14:textId="77777777" w:rsidR="009A0840" w:rsidRDefault="009A0840">
            <w:pPr>
              <w:rPr>
                <w:rFonts w:ascii="Calibri" w:hAnsi="Calibri" w:cs="Calibri"/>
              </w:rPr>
            </w:pPr>
            <w:r>
              <w:rPr>
                <w:rFonts w:ascii="Calibri" w:hAnsi="Calibri" w:cs="Calibri"/>
              </w:rPr>
              <w:t>Initial Post: Day 3;</w:t>
            </w:r>
            <w:r>
              <w:rPr>
                <w:rFonts w:ascii="Calibri" w:hAnsi="Calibri" w:cs="Calibri"/>
              </w:rPr>
              <w:br/>
              <w:t>Replies: Day 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1E557526" w14:textId="77777777" w:rsidR="009A0840" w:rsidRDefault="009A0840">
            <w:pPr>
              <w:rPr>
                <w:rFonts w:ascii="Calibri" w:hAnsi="Calibri" w:cs="Calibri"/>
              </w:rPr>
            </w:pPr>
            <w:r>
              <w:rPr>
                <w:rFonts w:ascii="Calibri" w:hAnsi="Calibri" w:cs="Calibri"/>
              </w:rPr>
              <w:t>100 points</w:t>
            </w:r>
          </w:p>
        </w:tc>
      </w:tr>
      <w:tr w:rsidR="009A0840" w14:paraId="17597E0E" w14:textId="77777777" w:rsidTr="009A0840">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4403026" w14:textId="77777777" w:rsidR="009A0840" w:rsidRDefault="009A0840">
            <w:pPr>
              <w:rPr>
                <w:rFonts w:ascii="Calibri" w:hAnsi="Calibri" w:cs="Calibri"/>
              </w:rPr>
            </w:pPr>
            <w:hyperlink r:id="rId25" w:tooltip="Week 1 Topic Choice: Health Promotion and Disease Prevention Population Specific Paper" w:history="1">
              <w:r>
                <w:rPr>
                  <w:rStyle w:val="Hyperlink"/>
                  <w:rFonts w:ascii="Calibri" w:hAnsi="Calibri" w:cs="Calibri"/>
                </w:rPr>
                <w:t>Week 1 Topic Choice: Health Promotion and Disease Prevention Population Specific Paper</w:t>
              </w:r>
            </w:hyperlink>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0D83FEA5" w14:textId="77777777" w:rsidR="009A0840" w:rsidRDefault="009A0840">
            <w:pPr>
              <w:rPr>
                <w:rFonts w:ascii="Calibri" w:hAnsi="Calibri" w:cs="Calibri"/>
              </w:rPr>
            </w:pPr>
            <w:r>
              <w:rPr>
                <w:rFonts w:ascii="Calibri" w:hAnsi="Calibri" w:cs="Calibri"/>
              </w:rPr>
              <w:t>Day 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1BCCB571" w14:textId="77777777" w:rsidR="009A0840" w:rsidRDefault="009A0840">
            <w:pPr>
              <w:rPr>
                <w:rFonts w:ascii="Calibri" w:hAnsi="Calibri" w:cs="Calibri"/>
              </w:rPr>
            </w:pPr>
            <w:r>
              <w:rPr>
                <w:rFonts w:ascii="Calibri" w:hAnsi="Calibri" w:cs="Calibri"/>
              </w:rPr>
              <w:t>Complete/Incomplete</w:t>
            </w:r>
          </w:p>
        </w:tc>
      </w:tr>
      <w:tr w:rsidR="009A0840" w14:paraId="2E23B18A" w14:textId="77777777" w:rsidTr="009A0840">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5F4595EF" w14:textId="77777777" w:rsidR="009A0840" w:rsidRDefault="009A0840">
            <w:pPr>
              <w:rPr>
                <w:rFonts w:ascii="Calibri" w:hAnsi="Calibri" w:cs="Calibri"/>
              </w:rPr>
            </w:pPr>
            <w:hyperlink r:id="rId26" w:tooltip="Week 1 Assignment 1: Complete an Online Personal Profile in Moodle" w:history="1">
              <w:r>
                <w:rPr>
                  <w:rStyle w:val="Hyperlink"/>
                  <w:rFonts w:ascii="Calibri" w:hAnsi="Calibri" w:cs="Calibri"/>
                </w:rPr>
                <w:t>Week 1 Assignment 1: Complete an Online Personal Profile in Moodle</w:t>
              </w:r>
            </w:hyperlink>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0B95CA2B" w14:textId="77777777" w:rsidR="009A0840" w:rsidRDefault="009A0840">
            <w:pPr>
              <w:rPr>
                <w:rFonts w:ascii="Calibri" w:hAnsi="Calibri" w:cs="Calibri"/>
              </w:rPr>
            </w:pPr>
            <w:r>
              <w:rPr>
                <w:rFonts w:ascii="Calibri" w:hAnsi="Calibri" w:cs="Calibri"/>
              </w:rPr>
              <w:t>Day 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0C798D05" w14:textId="77777777" w:rsidR="009A0840" w:rsidRDefault="009A0840">
            <w:pPr>
              <w:rPr>
                <w:rFonts w:ascii="Calibri" w:hAnsi="Calibri" w:cs="Calibri"/>
              </w:rPr>
            </w:pPr>
            <w:r>
              <w:rPr>
                <w:rFonts w:ascii="Calibri" w:hAnsi="Calibri" w:cs="Calibri"/>
              </w:rPr>
              <w:t>Complete/Incomplete</w:t>
            </w:r>
          </w:p>
        </w:tc>
      </w:tr>
      <w:tr w:rsidR="009A0840" w14:paraId="2CA108C2" w14:textId="77777777" w:rsidTr="009A0840">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2A5EC1DE" w14:textId="77777777" w:rsidR="009A0840" w:rsidRDefault="009A0840">
            <w:pPr>
              <w:rPr>
                <w:rFonts w:ascii="Calibri" w:hAnsi="Calibri" w:cs="Calibri"/>
              </w:rPr>
            </w:pPr>
            <w:hyperlink r:id="rId27" w:tooltip="Getting Started: Week 3 Assignment 1: Levels of Prevention and Preventive Services Guidelines" w:history="1">
              <w:r>
                <w:rPr>
                  <w:rStyle w:val="Hyperlink"/>
                  <w:rFonts w:ascii="Calibri" w:hAnsi="Calibri" w:cs="Calibri"/>
                </w:rPr>
                <w:t>Getting Started: Week 3 Assignment 1: Levels of Prevention and Preventive Services Guidelines</w:t>
              </w:r>
            </w:hyperlink>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1040271C" w14:textId="77777777" w:rsidR="009A0840" w:rsidRDefault="009A0840">
            <w:pPr>
              <w:rPr>
                <w:rFonts w:ascii="Calibri" w:hAnsi="Calibri" w:cs="Calibri"/>
              </w:rPr>
            </w:pPr>
            <w:r>
              <w:rPr>
                <w:rFonts w:ascii="Calibri" w:hAnsi="Calibri" w:cs="Calibri"/>
              </w:rPr>
              <w:t>Week 3, Day 7</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08291F43" w14:textId="77777777" w:rsidR="009A0840" w:rsidRDefault="009A0840">
            <w:pPr>
              <w:rPr>
                <w:rFonts w:ascii="Calibri" w:hAnsi="Calibri" w:cs="Calibri"/>
              </w:rPr>
            </w:pPr>
            <w:r>
              <w:rPr>
                <w:rFonts w:ascii="Calibri" w:hAnsi="Calibri" w:cs="Calibri"/>
              </w:rPr>
              <w:t>No grade this week;</w:t>
            </w:r>
            <w:r>
              <w:rPr>
                <w:rFonts w:ascii="Calibri" w:hAnsi="Calibri" w:cs="Calibri"/>
              </w:rPr>
              <w:br/>
              <w:t>100 points when submitted</w:t>
            </w:r>
          </w:p>
        </w:tc>
      </w:tr>
    </w:tbl>
    <w:p w14:paraId="38D9D5E4" w14:textId="77777777" w:rsidR="009A0840" w:rsidRDefault="009A0840" w:rsidP="009A0840">
      <w:pPr>
        <w:pStyle w:val="NormalWeb"/>
        <w:spacing w:before="0" w:beforeAutospacing="0"/>
      </w:pPr>
      <w:r>
        <w:rPr>
          <w:rFonts w:ascii="Poppins" w:hAnsi="Poppins" w:cs="Poppins"/>
          <w:color w:val="373A3C"/>
          <w:sz w:val="23"/>
          <w:szCs w:val="23"/>
        </w:rPr>
        <w:t>Complete </w:t>
      </w:r>
      <w:hyperlink r:id="rId28" w:tooltip="Learning Activities Table" w:history="1">
        <w:r>
          <w:rPr>
            <w:rStyle w:val="Hyperlink"/>
            <w:rFonts w:ascii="Poppins" w:hAnsi="Poppins" w:cs="Poppins"/>
            <w:sz w:val="23"/>
            <w:szCs w:val="23"/>
          </w:rPr>
          <w:t>Learning Activities Table</w:t>
        </w:r>
      </w:hyperlink>
    </w:p>
    <w:p w14:paraId="17EF5662" w14:textId="77777777" w:rsidR="009A0840" w:rsidRDefault="009A0840" w:rsidP="009A0840">
      <w:pPr>
        <w:rPr>
          <w:rFonts w:ascii="Calibri" w:hAnsi="Calibri" w:cs="Calibri"/>
        </w:rPr>
      </w:pPr>
      <w:hyperlink r:id="rId29" w:tooltip="Week 1: Introduction and Objectives" w:history="1">
        <w:r>
          <w:rPr>
            <w:rStyle w:val="Hyperlink"/>
            <w:rFonts w:ascii="Times New Roman" w:hAnsi="Times New Roman" w:cs="Times New Roman"/>
            <w:sz w:val="23"/>
            <w:szCs w:val="23"/>
          </w:rPr>
          <w:t>◄</w:t>
        </w:r>
        <w:r>
          <w:rPr>
            <w:rStyle w:val="Hyperlink"/>
            <w:rFonts w:ascii="Poppins" w:hAnsi="Poppins" w:cs="Poppins"/>
            <w:sz w:val="23"/>
            <w:szCs w:val="23"/>
          </w:rPr>
          <w:t xml:space="preserve"> Week 1: Introduction and Objectives</w:t>
        </w:r>
      </w:hyperlink>
    </w:p>
    <w:p w14:paraId="53D1BD2D" w14:textId="77777777" w:rsidR="009A0840" w:rsidRDefault="009A0840" w:rsidP="009A0840">
      <w:pPr>
        <w:jc w:val="center"/>
        <w:rPr>
          <w:rFonts w:ascii="Calibri" w:hAnsi="Calibri" w:cs="Calibri"/>
        </w:rPr>
      </w:pPr>
      <w:r>
        <w:rPr>
          <w:rFonts w:ascii="Poppins" w:hAnsi="Poppins" w:cs="Poppins"/>
          <w:color w:val="373A3C"/>
          <w:sz w:val="23"/>
          <w:szCs w:val="23"/>
        </w:rPr>
        <w:t>Jump to...</w:t>
      </w:r>
    </w:p>
    <w:p w14:paraId="30533D71" w14:textId="77777777" w:rsidR="009A0840" w:rsidRDefault="009A0840" w:rsidP="009A0840">
      <w:pPr>
        <w:rPr>
          <w:rFonts w:ascii="Calibri" w:hAnsi="Calibri" w:cs="Calibri"/>
        </w:rPr>
      </w:pPr>
      <w:r>
        <w:rPr>
          <w:rFonts w:ascii="Calibri" w:hAnsi="Calibri" w:cs="Calibri"/>
        </w:rPr>
        <w:t>44444444444444444444444444444444444444444444</w:t>
      </w:r>
    </w:p>
    <w:p w14:paraId="0468E694" w14:textId="77777777" w:rsidR="009A0840" w:rsidRDefault="009A0840" w:rsidP="009A0840">
      <w:pPr>
        <w:pStyle w:val="Heading2"/>
        <w:spacing w:before="0"/>
      </w:pPr>
      <w:r>
        <w:rPr>
          <w:rFonts w:ascii="Poppins" w:hAnsi="Poppins" w:cs="Poppins"/>
        </w:rPr>
        <w:t>Week 1: Learning Materials</w:t>
      </w:r>
    </w:p>
    <w:p w14:paraId="47627D07" w14:textId="77777777" w:rsidR="009A0840" w:rsidRDefault="009A0840" w:rsidP="009A0840">
      <w:pPr>
        <w:pStyle w:val="Heading3"/>
        <w:spacing w:before="0"/>
      </w:pPr>
      <w:r>
        <w:rPr>
          <w:rFonts w:ascii="Poppins" w:hAnsi="Poppins" w:cs="Poppins"/>
        </w:rPr>
        <w:t>Readings</w:t>
      </w:r>
    </w:p>
    <w:p w14:paraId="28635767" w14:textId="77777777" w:rsidR="009A0840" w:rsidRDefault="009A0840" w:rsidP="009A0840">
      <w:pPr>
        <w:pStyle w:val="Heading4"/>
        <w:spacing w:before="0"/>
      </w:pPr>
      <w:r>
        <w:rPr>
          <w:rFonts w:ascii="Poppins" w:hAnsi="Poppins" w:cs="Poppins"/>
        </w:rPr>
        <w:t>Required</w:t>
      </w:r>
    </w:p>
    <w:p w14:paraId="061CC670" w14:textId="77777777" w:rsidR="009A0840" w:rsidRDefault="009A0840" w:rsidP="009A0840">
      <w:pPr>
        <w:pStyle w:val="NormalWeb"/>
        <w:spacing w:before="0" w:beforeAutospacing="0"/>
      </w:pPr>
      <w:r>
        <w:t xml:space="preserve">De </w:t>
      </w:r>
      <w:proofErr w:type="spellStart"/>
      <w:r>
        <w:t>Chesnay</w:t>
      </w:r>
      <w:proofErr w:type="spellEnd"/>
      <w:r>
        <w:t>, M., (2020). </w:t>
      </w:r>
      <w:r>
        <w:rPr>
          <w:rStyle w:val="Emphasis"/>
        </w:rPr>
        <w:t>Caring for the vulnerable: Perspectives in nursing theory, practice, and research</w:t>
      </w:r>
      <w:r>
        <w:t> (5th edition). Jones &amp; Bartlett.</w:t>
      </w:r>
    </w:p>
    <w:p w14:paraId="18F57D1F" w14:textId="77777777" w:rsidR="009A0840" w:rsidRDefault="009A0840" w:rsidP="009A0840">
      <w:pPr>
        <w:numPr>
          <w:ilvl w:val="0"/>
          <w:numId w:val="4"/>
        </w:numPr>
        <w:spacing w:before="100" w:beforeAutospacing="1" w:after="100" w:afterAutospacing="1"/>
        <w:rPr>
          <w:rFonts w:ascii="Calibri" w:eastAsia="Times New Roman" w:hAnsi="Calibri" w:cs="Calibri"/>
        </w:rPr>
      </w:pPr>
      <w:r>
        <w:rPr>
          <w:rFonts w:ascii="Calibri" w:eastAsia="Times New Roman" w:hAnsi="Calibri" w:cs="Calibri"/>
        </w:rPr>
        <w:t>Chapter 27: Teaching Nurses About Vulnerable Populations</w:t>
      </w:r>
    </w:p>
    <w:p w14:paraId="1CCDDE36" w14:textId="77777777" w:rsidR="009A0840" w:rsidRDefault="009A0840" w:rsidP="009A0840">
      <w:pPr>
        <w:pStyle w:val="NormalWeb"/>
        <w:spacing w:before="0" w:beforeAutospacing="0"/>
      </w:pPr>
      <w:proofErr w:type="spellStart"/>
      <w:r>
        <w:t>Murdaugh</w:t>
      </w:r>
      <w:proofErr w:type="spellEnd"/>
      <w:r>
        <w:t>, C., Parsons, M., Pender, N., (2019). </w:t>
      </w:r>
      <w:r>
        <w:rPr>
          <w:rStyle w:val="Emphasis"/>
        </w:rPr>
        <w:t>Health Promotion in Nursing Practice</w:t>
      </w:r>
      <w:r>
        <w:t> (8th edition). Pearson Education.</w:t>
      </w:r>
    </w:p>
    <w:p w14:paraId="20D29031" w14:textId="77777777" w:rsidR="009A0840" w:rsidRDefault="009A0840" w:rsidP="009A0840">
      <w:pPr>
        <w:numPr>
          <w:ilvl w:val="0"/>
          <w:numId w:val="5"/>
        </w:numPr>
        <w:spacing w:before="100" w:beforeAutospacing="1" w:after="100" w:afterAutospacing="1"/>
        <w:rPr>
          <w:rFonts w:ascii="Calibri" w:eastAsia="Times New Roman" w:hAnsi="Calibri" w:cs="Calibri"/>
        </w:rPr>
      </w:pPr>
      <w:r>
        <w:rPr>
          <w:rFonts w:ascii="Calibri" w:eastAsia="Times New Roman" w:hAnsi="Calibri" w:cs="Calibri"/>
        </w:rPr>
        <w:t>The Introduction: The Changing Context of Health Promotion</w:t>
      </w:r>
    </w:p>
    <w:p w14:paraId="48F261B8" w14:textId="77777777" w:rsidR="009A0840" w:rsidRDefault="009A0840" w:rsidP="009A0840">
      <w:pPr>
        <w:numPr>
          <w:ilvl w:val="0"/>
          <w:numId w:val="5"/>
        </w:numPr>
        <w:spacing w:before="100" w:beforeAutospacing="1" w:after="100" w:afterAutospacing="1"/>
        <w:rPr>
          <w:rFonts w:ascii="Calibri" w:eastAsia="Times New Roman" w:hAnsi="Calibri" w:cs="Calibri"/>
        </w:rPr>
      </w:pPr>
      <w:r>
        <w:rPr>
          <w:rFonts w:ascii="Calibri" w:eastAsia="Times New Roman" w:hAnsi="Calibri" w:cs="Calibri"/>
        </w:rPr>
        <w:t>Chapter 1: Toward a Definition of Health</w:t>
      </w:r>
    </w:p>
    <w:p w14:paraId="159BB958" w14:textId="61C8BCA5" w:rsidR="009A0840" w:rsidRDefault="009A0840" w:rsidP="009A0840">
      <w:pPr>
        <w:rPr>
          <w:rFonts w:ascii="Calibri" w:hAnsi="Calibri" w:cs="Calibri"/>
        </w:rPr>
      </w:pPr>
      <w:r>
        <w:rPr>
          <w:rFonts w:ascii="Calibri" w:hAnsi="Calibri" w:cs="Calibri"/>
          <w:noProof/>
        </w:rPr>
        <w:drawing>
          <wp:inline distT="0" distB="0" distL="0" distR="0" wp14:anchorId="6ABCBE31" wp14:editId="78BC1042">
            <wp:extent cx="538734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12223538" w14:textId="77777777" w:rsidR="009A0840" w:rsidRDefault="009A0840" w:rsidP="009A0840">
      <w:pPr>
        <w:pStyle w:val="Heading3"/>
        <w:spacing w:before="0"/>
      </w:pPr>
      <w:r>
        <w:rPr>
          <w:rFonts w:ascii="Poppins" w:hAnsi="Poppins" w:cs="Poppins"/>
        </w:rPr>
        <w:t>Required Interactive Presentation</w:t>
      </w:r>
    </w:p>
    <w:p w14:paraId="45606D6D" w14:textId="77777777" w:rsidR="009A0840" w:rsidRDefault="009A0840" w:rsidP="009A0840">
      <w:pPr>
        <w:numPr>
          <w:ilvl w:val="0"/>
          <w:numId w:val="6"/>
        </w:numPr>
        <w:spacing w:before="100" w:beforeAutospacing="1" w:after="100" w:afterAutospacing="1"/>
        <w:rPr>
          <w:rFonts w:ascii="Calibri" w:eastAsia="Times New Roman" w:hAnsi="Calibri" w:cs="Calibri"/>
        </w:rPr>
      </w:pPr>
      <w:hyperlink r:id="rId30" w:history="1">
        <w:r>
          <w:rPr>
            <w:rStyle w:val="Hyperlink"/>
            <w:rFonts w:ascii="Calibri" w:hAnsi="Calibri" w:cs="Calibri"/>
          </w:rPr>
          <w:t>Five Levels of Prevention</w:t>
        </w:r>
      </w:hyperlink>
    </w:p>
    <w:p w14:paraId="1F52BE66" w14:textId="44460DA2" w:rsidR="009A0840" w:rsidRDefault="009A0840" w:rsidP="009A0840">
      <w:pPr>
        <w:rPr>
          <w:rFonts w:ascii="Calibri" w:hAnsi="Calibri" w:cs="Calibri"/>
        </w:rPr>
      </w:pPr>
      <w:r>
        <w:rPr>
          <w:rFonts w:ascii="Calibri" w:hAnsi="Calibri" w:cs="Calibri"/>
          <w:noProof/>
        </w:rPr>
        <w:drawing>
          <wp:inline distT="0" distB="0" distL="0" distR="0" wp14:anchorId="65D95467" wp14:editId="1672918A">
            <wp:extent cx="538734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445F13B0" w14:textId="77777777" w:rsidR="009A0840" w:rsidRDefault="009A0840" w:rsidP="009A0840">
      <w:pPr>
        <w:pStyle w:val="Heading3"/>
        <w:spacing w:before="0"/>
      </w:pPr>
      <w:r>
        <w:rPr>
          <w:rFonts w:ascii="Poppins" w:hAnsi="Poppins" w:cs="Poppins"/>
        </w:rPr>
        <w:t>Videos</w:t>
      </w:r>
    </w:p>
    <w:p w14:paraId="0E832F77" w14:textId="77777777" w:rsidR="009A0840" w:rsidRDefault="009A0840" w:rsidP="009A0840">
      <w:pPr>
        <w:pStyle w:val="Heading4"/>
        <w:spacing w:before="0"/>
        <w:jc w:val="center"/>
      </w:pPr>
      <w:r>
        <w:rPr>
          <w:rFonts w:ascii="Poppins" w:hAnsi="Poppins" w:cs="Poppins"/>
        </w:rPr>
        <w:t>Determinants of Health Video (3:00 minutes)</w:t>
      </w:r>
    </w:p>
    <w:p w14:paraId="59C0AA9E" w14:textId="77777777" w:rsidR="009A0840" w:rsidRDefault="009A0840" w:rsidP="009A0840">
      <w:pPr>
        <w:pStyle w:val="NormalWeb"/>
        <w:spacing w:before="0" w:beforeAutospacing="0"/>
        <w:jc w:val="center"/>
      </w:pPr>
      <w:r>
        <w:t>There is no speech in this video</w:t>
      </w:r>
    </w:p>
    <w:p w14:paraId="4F5E46B0" w14:textId="33C99E3D" w:rsidR="009A0840" w:rsidRDefault="009A0840" w:rsidP="009A0840">
      <w:pPr>
        <w:rPr>
          <w:rFonts w:ascii="Calibri" w:hAnsi="Calibri" w:cs="Calibri"/>
        </w:rPr>
      </w:pPr>
      <w:r>
        <w:rPr>
          <w:rFonts w:ascii="Calibri" w:hAnsi="Calibri" w:cs="Calibri"/>
          <w:noProof/>
        </w:rPr>
        <w:drawing>
          <wp:inline distT="0" distB="0" distL="0" distR="0" wp14:anchorId="5D87D293" wp14:editId="68A241F7">
            <wp:extent cx="538734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6ECABF3A" w14:textId="77777777" w:rsidR="009A0840" w:rsidRDefault="009A0840" w:rsidP="009A0840">
      <w:pPr>
        <w:pStyle w:val="Heading4"/>
        <w:spacing w:before="0"/>
        <w:jc w:val="center"/>
      </w:pPr>
      <w:r>
        <w:rPr>
          <w:rFonts w:ascii="Poppins" w:hAnsi="Poppins" w:cs="Poppins"/>
        </w:rPr>
        <w:t>Preventive Healthcare Video (4:47 minutes)</w:t>
      </w:r>
    </w:p>
    <w:p w14:paraId="7317067C" w14:textId="77777777" w:rsidR="009A0840" w:rsidRDefault="009A0840" w:rsidP="009A0840">
      <w:pPr>
        <w:pStyle w:val="NormalWeb"/>
        <w:spacing w:before="0" w:beforeAutospacing="0"/>
        <w:jc w:val="center"/>
      </w:pPr>
      <w:hyperlink r:id="rId31" w:history="1">
        <w:r>
          <w:rPr>
            <w:rStyle w:val="Hyperlink"/>
          </w:rPr>
          <w:t>Preventive Healthcare Video Transcript</w:t>
        </w:r>
      </w:hyperlink>
    </w:p>
    <w:p w14:paraId="5560AAF9" w14:textId="467EDC56" w:rsidR="009A0840" w:rsidRDefault="009A0840" w:rsidP="009A0840">
      <w:pPr>
        <w:rPr>
          <w:rFonts w:ascii="Calibri" w:hAnsi="Calibri" w:cs="Calibri"/>
        </w:rPr>
      </w:pPr>
      <w:r>
        <w:rPr>
          <w:rFonts w:ascii="Calibri" w:hAnsi="Calibri" w:cs="Calibri"/>
          <w:noProof/>
        </w:rPr>
        <w:drawing>
          <wp:inline distT="0" distB="0" distL="0" distR="0" wp14:anchorId="3EA64577" wp14:editId="79BC43B8">
            <wp:extent cx="538734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788BE9E5" w14:textId="77777777" w:rsidR="009A0840" w:rsidRDefault="009A0840" w:rsidP="009A0840">
      <w:pPr>
        <w:pStyle w:val="Heading4"/>
        <w:spacing w:before="0"/>
        <w:jc w:val="center"/>
      </w:pPr>
      <w:r>
        <w:rPr>
          <w:rFonts w:ascii="Poppins" w:hAnsi="Poppins" w:cs="Poppins"/>
        </w:rPr>
        <w:t>The Five Levels of Prevention (Public Health) Video (3:30 minutes)</w:t>
      </w:r>
    </w:p>
    <w:p w14:paraId="2A98F56C" w14:textId="77777777" w:rsidR="009A0840" w:rsidRDefault="009A0840" w:rsidP="009A0840">
      <w:pPr>
        <w:pStyle w:val="NormalWeb"/>
        <w:spacing w:before="0" w:beforeAutospacing="0"/>
        <w:jc w:val="center"/>
      </w:pPr>
      <w:hyperlink r:id="rId32" w:history="1">
        <w:r>
          <w:rPr>
            <w:rStyle w:val="Hyperlink"/>
          </w:rPr>
          <w:t>The Five Levels of Prevention Video Transcript</w:t>
        </w:r>
      </w:hyperlink>
    </w:p>
    <w:p w14:paraId="490BF432" w14:textId="792BED98" w:rsidR="009A0840" w:rsidRDefault="009A0840" w:rsidP="009A0840">
      <w:pPr>
        <w:rPr>
          <w:rFonts w:ascii="Calibri" w:hAnsi="Calibri" w:cs="Calibri"/>
        </w:rPr>
      </w:pPr>
      <w:r>
        <w:rPr>
          <w:rFonts w:ascii="Calibri" w:hAnsi="Calibri" w:cs="Calibri"/>
          <w:noProof/>
        </w:rPr>
        <w:drawing>
          <wp:inline distT="0" distB="0" distL="0" distR="0" wp14:anchorId="0BC3CDEF" wp14:editId="26F752B0">
            <wp:extent cx="538734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6AA3F256" w14:textId="77777777" w:rsidR="009A0840" w:rsidRDefault="009A0840" w:rsidP="009A0840">
      <w:pPr>
        <w:pStyle w:val="Heading3"/>
        <w:spacing w:before="0"/>
      </w:pPr>
      <w:r>
        <w:rPr>
          <w:rFonts w:ascii="Poppins" w:hAnsi="Poppins" w:cs="Poppins"/>
        </w:rPr>
        <w:t>Lecture Materials</w:t>
      </w:r>
    </w:p>
    <w:p w14:paraId="2E94B4B8" w14:textId="77777777" w:rsidR="009A0840" w:rsidRDefault="009A0840" w:rsidP="009A0840">
      <w:pPr>
        <w:pStyle w:val="Heading4"/>
        <w:spacing w:before="0"/>
        <w:jc w:val="center"/>
      </w:pPr>
      <w:r>
        <w:rPr>
          <w:rFonts w:ascii="Poppins" w:hAnsi="Poppins" w:cs="Poppins"/>
        </w:rPr>
        <w:t>The Foundations of Health Promotion</w:t>
      </w:r>
    </w:p>
    <w:p w14:paraId="19E5CAC4" w14:textId="77777777" w:rsidR="009A0840" w:rsidRDefault="009A0840" w:rsidP="009A0840">
      <w:pPr>
        <w:pStyle w:val="NormalWeb"/>
        <w:spacing w:before="0" w:beforeAutospacing="0"/>
        <w:jc w:val="center"/>
      </w:pPr>
      <w:hyperlink r:id="rId33" w:history="1">
        <w:r>
          <w:rPr>
            <w:rStyle w:val="Hyperlink"/>
          </w:rPr>
          <w:t>Transcript of Foundations for Health Promotion lecture</w:t>
        </w:r>
      </w:hyperlink>
    </w:p>
    <w:p w14:paraId="1FA08577" w14:textId="77777777" w:rsidR="009A0840" w:rsidRDefault="009A0840" w:rsidP="009A0840">
      <w:pPr>
        <w:pStyle w:val="NormalWeb"/>
        <w:spacing w:before="0" w:beforeAutospacing="0"/>
        <w:jc w:val="center"/>
      </w:pPr>
      <w:hyperlink r:id="rId34" w:history="1">
        <w:r>
          <w:rPr>
            <w:rStyle w:val="Hyperlink"/>
          </w:rPr>
          <w:t>PowerPoint presentation of Foundations for Health Promotion lecture (PPT)</w:t>
        </w:r>
      </w:hyperlink>
    </w:p>
    <w:p w14:paraId="6C2CEBE9" w14:textId="56B59852" w:rsidR="009A0840" w:rsidRDefault="009A0840" w:rsidP="009A0840">
      <w:pPr>
        <w:rPr>
          <w:rFonts w:ascii="Calibri" w:hAnsi="Calibri" w:cs="Calibri"/>
        </w:rPr>
      </w:pPr>
      <w:r>
        <w:rPr>
          <w:rFonts w:ascii="Calibri" w:hAnsi="Calibri" w:cs="Calibri"/>
          <w:noProof/>
        </w:rPr>
        <w:drawing>
          <wp:inline distT="0" distB="0" distL="0" distR="0" wp14:anchorId="71C00C48" wp14:editId="3C990DDC">
            <wp:extent cx="538734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87340" cy="7620"/>
                    </a:xfrm>
                    <a:prstGeom prst="rect">
                      <a:avLst/>
                    </a:prstGeom>
                    <a:noFill/>
                    <a:ln>
                      <a:noFill/>
                    </a:ln>
                  </pic:spPr>
                </pic:pic>
              </a:graphicData>
            </a:graphic>
          </wp:inline>
        </w:drawing>
      </w:r>
    </w:p>
    <w:p w14:paraId="12634701" w14:textId="77777777" w:rsidR="009A0840" w:rsidRDefault="009A0840" w:rsidP="009A0840">
      <w:pPr>
        <w:pStyle w:val="Heading3"/>
        <w:spacing w:before="0"/>
      </w:pPr>
      <w:r>
        <w:rPr>
          <w:rFonts w:ascii="Poppins" w:hAnsi="Poppins" w:cs="Poppins"/>
        </w:rPr>
        <w:t>Article</w:t>
      </w:r>
    </w:p>
    <w:p w14:paraId="05A7A07F" w14:textId="77777777" w:rsidR="009A0840" w:rsidRDefault="009A0840" w:rsidP="009A0840">
      <w:pPr>
        <w:pStyle w:val="NormalWeb"/>
        <w:spacing w:before="0" w:beforeAutospacing="0"/>
      </w:pPr>
      <w:proofErr w:type="spellStart"/>
      <w:r>
        <w:t>Kisling</w:t>
      </w:r>
      <w:proofErr w:type="spellEnd"/>
      <w:r>
        <w:t>, L. A., &amp; M Das, J. (2019). </w:t>
      </w:r>
      <w:hyperlink r:id="rId35" w:history="1">
        <w:r>
          <w:rPr>
            <w:rStyle w:val="Hyperlink"/>
          </w:rPr>
          <w:t>Prevention Strategies</w:t>
        </w:r>
      </w:hyperlink>
      <w:r>
        <w:t xml:space="preserve">. </w:t>
      </w:r>
      <w:proofErr w:type="spellStart"/>
      <w:r>
        <w:t>StatPearls</w:t>
      </w:r>
      <w:proofErr w:type="spellEnd"/>
      <w:r>
        <w:t xml:space="preserve"> Publishing.</w:t>
      </w:r>
    </w:p>
    <w:p w14:paraId="0AC4E548" w14:textId="77777777" w:rsidR="009A0840" w:rsidRDefault="009A0840" w:rsidP="009A0840">
      <w:pPr>
        <w:rPr>
          <w:rFonts w:ascii="Calibri" w:hAnsi="Calibri" w:cs="Calibri"/>
        </w:rPr>
      </w:pPr>
      <w:hyperlink r:id="rId36" w:tooltip="Week 1: What's Due When" w:history="1">
        <w:r>
          <w:rPr>
            <w:rStyle w:val="Hyperlink"/>
            <w:rFonts w:ascii="Arial" w:hAnsi="Arial" w:cs="Arial"/>
          </w:rPr>
          <w:t>◄</w:t>
        </w:r>
        <w:r>
          <w:rPr>
            <w:rStyle w:val="Hyperlink"/>
            <w:rFonts w:ascii="Calibri" w:hAnsi="Calibri" w:cs="Calibri"/>
          </w:rPr>
          <w:t xml:space="preserve"> Week 1: What's Due When</w:t>
        </w:r>
      </w:hyperlink>
    </w:p>
    <w:p w14:paraId="3E9CB706" w14:textId="77777777" w:rsidR="009A0840" w:rsidRDefault="009A0840" w:rsidP="009A0840">
      <w:pPr>
        <w:jc w:val="center"/>
        <w:rPr>
          <w:rFonts w:ascii="Calibri" w:hAnsi="Calibri" w:cs="Calibri"/>
        </w:rPr>
      </w:pPr>
      <w:r>
        <w:rPr>
          <w:rFonts w:ascii="Calibri" w:hAnsi="Calibri" w:cs="Calibri"/>
        </w:rPr>
        <w:t xml:space="preserve">Jump to...                     Jump to...                     Course Progress Checklist                     Live Session Access and Recording Links                     Learning Activities Table                     Orientation, Resource Center, and Clinical Information                     Course Introduction                     Faculty Contact Information and Office Hours                     Course Announcements                     Questions for Faculty                     Live Session Information                     Library Research Guide for NU629                     Using Respondus </w:t>
      </w:r>
      <w:proofErr w:type="spellStart"/>
      <w:r>
        <w:rPr>
          <w:rFonts w:ascii="Calibri" w:hAnsi="Calibri" w:cs="Calibri"/>
        </w:rPr>
        <w:t>LockDown</w:t>
      </w:r>
      <w:proofErr w:type="spellEnd"/>
      <w:r>
        <w:rPr>
          <w:rFonts w:ascii="Calibri" w:hAnsi="Calibri" w:cs="Calibri"/>
        </w:rPr>
        <w:t xml:space="preserve"> Browser and Monitor                     Practice Quiz: Respondus - Practice Quiz: Respondus                     Week 1: Introduction and Objectives                     Week 1: What's Due When                     Week 1 Discussion 1: Icebreaker—Getting to Know Your Classmates—Your First Memory of a Primary and a Secondary Prevention Experience                     Week 1 Discussion 1: Icebreaker—Getting to Know Your Classmates—Your First Memory of a Primary and a Secondary Prevention Experience (For Grading Purposes Only)                     Week 1 Discussion 2: World Health Organization (WHO) and “Your” Definition of Health                     Week 1 Discussion 2: World Health Organization (WHO) and “Your” Definition of Health (For Grading Purposes Only)                     Week 1 Topic Choice: Health Promotion and Disease Prevention Population Specific Paper                     Week 1 Assignment 1: Complete an Online Personal Profile in Moodle                      Getting Started: Week 3 Assignment 1: Levels of Prevention and Preventive Services Guidelines                     Week 2: Introduction and Objectives                     Week 2: What's Due When                     Week 2: Learning Materials                     Week 2 Discussion 1: Cultural Competency Caring for a Vulnerable Population in My Own Community                     Week 2 Discussion 1: Cultural Competency Caring for a Vulnerable Population in My Own Community (For Grading Purposes Only)                     Week 2 Journal 1: Palliative and Hospice Care: An Approach to Health Promotion                     Week 2 Journal 1: Palliative and Hospice Care: An Approach to Health Promotion (For Grading Purposes Only)                     Week 2 Quiz 1                     Week 3: Introduction and Objectives                     Week 3: What's Due When                     Week 3: Learning Materials                     Week 3 Discussion 1: How Do Resilience, Low Health Literacy, and Justice Affect the Health of the Vulnerable?                     Week 3 Discussion 1: How Do Resilience, Low Health Literacy, and Justice Affect the Health of the Vulnerable? (For Grading Purposes Only)                     Week 3 Assignment 1: Levels of Prevention and Preventive Services Guidelines                     Week 4: Introduction and Objectives                     Week 4: What's Due When                     Week 4: Learning Materials                     Week 4 Discussion 1: Pros and Cons to Delivering Community-Based Participatory Care to Those Who Are Vulnerable                     Week 4 Discussion 1: Pros and Cons to delivering Community-Based Participatory Care to Those Who Are Vulnerable (For Grading Purposes Only)                     Week 4 Quiz 2                     Week 5: Introduction and Objectives                     Week 5: What's Due When                     Week 5: Learning Materials                     Week 5 Discussion 1: Obesity – An American Epidemic                     Week 5 Discussion 1: Obesity – An American Epidemic (For Grading Purposes Only)                     Week 5 Family Health Portrait: Explore Your Own Family’s Health (optional)                     Week 6: Introduction and Objectives                     Week 6: What's Due When                     Week 6: Learning Materials                     Week 6 Discussion 1: Men’s Health Planning                     Week 6 Discussion 1: Men’s Health Planning (For Grading Purposes Only)                     Week 6 Assignment 1: Population-Specific Health Promotion and Disease Prevention Paper – Rough Draft Sections 1–3 Required, 1–4 Encouraged                     Week 7: Introduction and Objectives                     Week 7: What's Due When                     Week 7: Learning Materials                     Week 7 Discussion 1: Trauma-Informed Care as Relating to Health Promotion and Disease Prevention                     Week 7 Discussion 1: Trauma-Informed Care as Relating to Health Promotion and Disease Prevention (For Grading Purposes Only)                     Week 7 Quiz 3                     Week 7 Preparation for the Final Exam                     Week 8: Introduction and Objectives                     Week 8: What's Due When                     Week 8: Learning Materials                     Week 8 Discussion 1: Case Study - Mental Health a Downward Spiral                     Week 8 Discussion 1: Case Study - Mental Health a Downward Spiral (For Grading Purposes Only)                     </w:t>
      </w:r>
      <w:proofErr w:type="spellStart"/>
      <w:r>
        <w:rPr>
          <w:rFonts w:ascii="Calibri" w:hAnsi="Calibri" w:cs="Calibri"/>
        </w:rPr>
        <w:t>Mid Course</w:t>
      </w:r>
      <w:proofErr w:type="spellEnd"/>
      <w:r>
        <w:rPr>
          <w:rFonts w:ascii="Calibri" w:hAnsi="Calibri" w:cs="Calibri"/>
        </w:rPr>
        <w:t xml:space="preserve"> Evaluation                     Week 9: Introduction and Objectives                     Week 9: What's Due When                     Week 9: Learning Materials                     Week 9 Test Your Knowledge                     Week 9 Discussion 1: Helping Adults Stay Healthy                     Week 9 Discussion 1: Helping Adults Stay Healthy (For Grading Purposes Only)                     Week 9 Getting Started: Instructions and Access to CDC Immunization Modules (Zoster, HPV, Pneumococcal, Hep B)                     Week 10: Introduction and Objectives                     Week 10: What's Due When                     Week 10: Learning Materials                     Week 10 Discussion 1: Elder-Specific Discussion Topics                      Week 10 Discussion 1: Elder-Specific Discussion Topics  (For Grading Purposes Only)                     Week 10 Assignment 1: Health Promotion and Disease Prevention Population-Specific Final Paper Submission                     Week 11: Introduction and Objectives                     Week 11: What's Due When                     Week 11: Learning Materials                     Week 11 Test Your Knowledge                     Week 11 Discussion 1: Immunization Case Scenarios                     Week 11 Discussion 1: Immunization Case Scenarios (For Grading Purposes Only)                     Week 11 Assignment 1: Submit Zoster, HPV, Pneumococcal, Hep B CDC Modules                     Week 11 Assignment 2: Submit CDC Immunization Modules (DTaP, HIB, MMR, Rotavirus, Varicella)                     Week 12: Introduction and Objectives                     Week 12: What's Due When                     Week 12: Learning Materials                     Week 12 Discussion 1: Well Woman Health Screenings                     Week 12 Discussion 1: Well Woman Health Screenings  (For Grading Purposes Only)                     Week 12 Journal 1: Intimate Partner Violence (IPV), Racial Disparity, and Privilege                     Week 12 Journal 1: Intimate Partner Violence (IPV), Racial Disparity, and Privilege  (For Grading Purposes Only)                     Week 13: Introduction and Objectives                     Week 13: What's Due When                     Week 13: Learning Materials                     Week 13 Discussion 1: The APRN’s Effect on Women’s Health and the Use of Motivational Interviewing to Increase Knowledge around the Importance of Preventive Guidelines                     Week 13 Discussion 1: The APRN’s Effect on Women’s Health and the Use of Motivational Interviewing to Increase Knowledge around the Importance of Preventive Guidelines (For Grading Purposes Only)                     Week 14: Introduction and Objectives                     Week 14: What's Due When                     Week 14: Learning Materials                     Week 14 Test Your Knowledge                     Week 14 Discussion 1: Preventative Guidelines – One Guideline and Two Scenarios                     Week 14 Discussion 1: Preventative Guidelines – One Guideline and Two Scenarios (For Grading Purposes Only)                     Week 14 Journal 1: Is Your State’s Healthcare Policy Making You Sick?                     Week 14 Journal 1: Is Your State’s Healthcare Policy Making You Sick?  (For Grading Purposes </w:t>
      </w:r>
      <w:proofErr w:type="gramStart"/>
      <w:r>
        <w:rPr>
          <w:rFonts w:ascii="Calibri" w:hAnsi="Calibri" w:cs="Calibri"/>
        </w:rPr>
        <w:t>Only)   </w:t>
      </w:r>
      <w:proofErr w:type="gramEnd"/>
      <w:r>
        <w:rPr>
          <w:rFonts w:ascii="Calibri" w:hAnsi="Calibri" w:cs="Calibri"/>
        </w:rPr>
        <w:t xml:space="preserve">                  Week 15: Introduction and Objectives                     Week 15: What's Due When                     Week 15: Learning Materials                     Week 15 Discussion 1: Faculty and Students as Vulnerable Population, Can We Predict Violence with a Screening Tool?                     Week 15 Discussion 1: Faculty and Students as Vulnerable Population, </w:t>
      </w:r>
      <w:proofErr w:type="gramStart"/>
      <w:r>
        <w:rPr>
          <w:rFonts w:ascii="Calibri" w:hAnsi="Calibri" w:cs="Calibri"/>
        </w:rPr>
        <w:t>Can</w:t>
      </w:r>
      <w:proofErr w:type="gramEnd"/>
      <w:r>
        <w:rPr>
          <w:rFonts w:ascii="Calibri" w:hAnsi="Calibri" w:cs="Calibri"/>
        </w:rPr>
        <w:t xml:space="preserve"> we predict violence with a Screening Tool? (For Grading Purposes </w:t>
      </w:r>
      <w:proofErr w:type="gramStart"/>
      <w:r>
        <w:rPr>
          <w:rFonts w:ascii="Calibri" w:hAnsi="Calibri" w:cs="Calibri"/>
        </w:rPr>
        <w:t>Only)   </w:t>
      </w:r>
      <w:proofErr w:type="gramEnd"/>
      <w:r>
        <w:rPr>
          <w:rFonts w:ascii="Calibri" w:hAnsi="Calibri" w:cs="Calibri"/>
        </w:rPr>
        <w:t>                  Week 15 Final Exam                     End of Course Evaluation         </w:t>
      </w:r>
    </w:p>
    <w:p w14:paraId="1D26400B" w14:textId="77777777" w:rsidR="009A0840" w:rsidRDefault="009A0840" w:rsidP="009A0840">
      <w:pPr>
        <w:rPr>
          <w:rFonts w:ascii="Calibri" w:hAnsi="Calibri" w:cs="Calibri"/>
        </w:rPr>
      </w:pPr>
      <w:hyperlink r:id="rId37" w:tooltip="Week 1 Discussion 1: Icebreaker—Getting to Know Your Classmates—Your First Memory of a Primary and a Secondary Prevention Experience" w:history="1">
        <w:r>
          <w:rPr>
            <w:rStyle w:val="Hyperlink"/>
            <w:rFonts w:ascii="Calibri" w:hAnsi="Calibri" w:cs="Calibri"/>
          </w:rPr>
          <w:t xml:space="preserve">Week 1 Discussion 1: Icebreaker—Getting to Know Your Classmates—Your First Memory of a Primary and a Secondary Prevention Experience </w:t>
        </w:r>
        <w:r>
          <w:rPr>
            <w:rStyle w:val="Hyperlink"/>
            <w:rFonts w:ascii="Arial" w:hAnsi="Arial" w:cs="Arial"/>
          </w:rPr>
          <w:t>►</w:t>
        </w:r>
      </w:hyperlink>
    </w:p>
    <w:p w14:paraId="5F7397D2" w14:textId="77777777" w:rsidR="009A0840" w:rsidRDefault="009A0840" w:rsidP="009A0840">
      <w:pPr>
        <w:rPr>
          <w:rFonts w:ascii="Calibri" w:hAnsi="Calibri" w:cs="Calibri"/>
        </w:rPr>
      </w:pPr>
      <w:r>
        <w:rPr>
          <w:rFonts w:ascii="Calibri" w:hAnsi="Calibri" w:cs="Calibri"/>
        </w:rPr>
        <w:t>555555555555555555555555555555555555555555555555555</w:t>
      </w:r>
    </w:p>
    <w:p w14:paraId="70944B79" w14:textId="77777777" w:rsidR="009A0840" w:rsidRDefault="009A0840" w:rsidP="009A0840">
      <w:pPr>
        <w:pStyle w:val="Heading1"/>
        <w:shd w:val="clear" w:color="auto" w:fill="FFFFFF"/>
        <w:spacing w:before="0"/>
        <w:textAlignment w:val="center"/>
      </w:pPr>
      <w:r>
        <w:rPr>
          <w:rFonts w:ascii="Poppins" w:hAnsi="Poppins" w:cs="Poppins"/>
        </w:rPr>
        <w:t xml:space="preserve">NU-629-06-22PCFA </w:t>
      </w:r>
      <w:proofErr w:type="spellStart"/>
      <w:r>
        <w:rPr>
          <w:rFonts w:ascii="Poppins" w:hAnsi="Poppins" w:cs="Poppins"/>
        </w:rPr>
        <w:t>AdvHlth.Promotion&amp;DiseasePrev</w:t>
      </w:r>
      <w:proofErr w:type="spellEnd"/>
    </w:p>
    <w:p w14:paraId="0420484A" w14:textId="77777777" w:rsidR="009A0840" w:rsidRDefault="009A0840" w:rsidP="009A0840">
      <w:pPr>
        <w:pStyle w:val="breadcrumb-item"/>
        <w:numPr>
          <w:ilvl w:val="0"/>
          <w:numId w:val="7"/>
        </w:numPr>
        <w:rPr>
          <w:rFonts w:eastAsia="Times New Roman"/>
        </w:rPr>
      </w:pPr>
      <w:hyperlink r:id="rId38" w:history="1">
        <w:r>
          <w:rPr>
            <w:rStyle w:val="Hyperlink"/>
          </w:rPr>
          <w:t>Dashboard</w:t>
        </w:r>
      </w:hyperlink>
    </w:p>
    <w:p w14:paraId="6581DE93" w14:textId="77777777" w:rsidR="009A0840" w:rsidRDefault="009A0840" w:rsidP="009A0840">
      <w:pPr>
        <w:pStyle w:val="breadcrumb-item"/>
        <w:numPr>
          <w:ilvl w:val="0"/>
          <w:numId w:val="7"/>
        </w:numPr>
        <w:rPr>
          <w:rFonts w:eastAsia="Times New Roman"/>
        </w:rPr>
      </w:pPr>
      <w:r>
        <w:rPr>
          <w:rFonts w:eastAsia="Times New Roman"/>
        </w:rPr>
        <w:t>My courses</w:t>
      </w:r>
    </w:p>
    <w:p w14:paraId="4244A73C" w14:textId="77777777" w:rsidR="009A0840" w:rsidRDefault="009A0840" w:rsidP="009A0840">
      <w:pPr>
        <w:pStyle w:val="breadcrumb-item"/>
        <w:numPr>
          <w:ilvl w:val="0"/>
          <w:numId w:val="7"/>
        </w:numPr>
        <w:rPr>
          <w:rFonts w:eastAsia="Times New Roman"/>
        </w:rPr>
      </w:pPr>
      <w:hyperlink r:id="rId39" w:tooltip="NU-629-06-22PCFA AdvHlth.Promotion&amp;DiseasePrev" w:history="1">
        <w:r>
          <w:rPr>
            <w:rStyle w:val="Hyperlink"/>
          </w:rPr>
          <w:t>NU-629-06-22PCFA</w:t>
        </w:r>
      </w:hyperlink>
    </w:p>
    <w:p w14:paraId="5ED08FF9" w14:textId="77777777" w:rsidR="009A0840" w:rsidRDefault="009A0840" w:rsidP="009A0840">
      <w:pPr>
        <w:pStyle w:val="breadcrumb-item"/>
        <w:numPr>
          <w:ilvl w:val="0"/>
          <w:numId w:val="7"/>
        </w:numPr>
        <w:rPr>
          <w:rFonts w:eastAsia="Times New Roman"/>
        </w:rPr>
      </w:pPr>
      <w:r>
        <w:rPr>
          <w:rFonts w:eastAsia="Times New Roman"/>
        </w:rPr>
        <w:t>Week 1: Foundations of Health Promotion and Advocacy for Vulnerable Populations</w:t>
      </w:r>
    </w:p>
    <w:p w14:paraId="023021DF" w14:textId="77777777" w:rsidR="009A0840" w:rsidRDefault="009A0840" w:rsidP="009A0840">
      <w:pPr>
        <w:pStyle w:val="breadcrumb-item"/>
        <w:numPr>
          <w:ilvl w:val="0"/>
          <w:numId w:val="7"/>
        </w:numPr>
        <w:rPr>
          <w:rFonts w:eastAsia="Times New Roman"/>
        </w:rPr>
      </w:pPr>
      <w:hyperlink r:id="rId40" w:tooltip="Forum" w:history="1">
        <w:r>
          <w:rPr>
            <w:rStyle w:val="Hyperlink"/>
          </w:rPr>
          <w:t>Week 1 Discussion 1: Icebreaker—Getting to Know Your Classmates—Your First Memory of a Primary and a Secondary Prevention Experience</w:t>
        </w:r>
      </w:hyperlink>
    </w:p>
    <w:p w14:paraId="0B901665" w14:textId="77777777" w:rsidR="009A0840" w:rsidRDefault="009A0840" w:rsidP="009A0840">
      <w:pPr>
        <w:shd w:val="clear" w:color="auto" w:fill="E1E5E9"/>
        <w:rPr>
          <w:rFonts w:ascii="Calibri" w:hAnsi="Calibri" w:cs="Calibri"/>
        </w:rPr>
      </w:pPr>
      <w:hyperlink r:id="rId41" w:history="1">
        <w:r>
          <w:rPr>
            <w:rStyle w:val="Hyperlink"/>
            <w:rFonts w:ascii="Poppins" w:hAnsi="Poppins" w:cs="Poppins"/>
            <w:sz w:val="23"/>
            <w:szCs w:val="23"/>
          </w:rPr>
          <w:t> </w:t>
        </w:r>
      </w:hyperlink>
    </w:p>
    <w:p w14:paraId="31B7E4E1" w14:textId="77777777" w:rsidR="009A0840" w:rsidRDefault="009A0840" w:rsidP="009A0840">
      <w:pPr>
        <w:pStyle w:val="Heading2"/>
        <w:shd w:val="clear" w:color="auto" w:fill="E1E5E9"/>
        <w:spacing w:before="0"/>
      </w:pPr>
      <w:r>
        <w:rPr>
          <w:rFonts w:ascii="Poppins" w:hAnsi="Poppins" w:cs="Poppins"/>
          <w:color w:val="373A3C"/>
        </w:rPr>
        <w:t>Week 1 Discussion 1: Icebreaker—Getting to Know Your Classmates—Your First Memory of a Primary and a Secondary Prevention Experience</w:t>
      </w:r>
    </w:p>
    <w:p w14:paraId="76D46172" w14:textId="77777777" w:rsidR="009A0840" w:rsidRDefault="009A0840" w:rsidP="009A0840">
      <w:pPr>
        <w:pStyle w:val="NormalWeb"/>
        <w:shd w:val="clear" w:color="auto" w:fill="E1E5E9"/>
        <w:spacing w:before="0" w:beforeAutospacing="0"/>
      </w:pPr>
      <w:r>
        <w:rPr>
          <w:rStyle w:val="Strong"/>
          <w:rFonts w:ascii="Poppins" w:hAnsi="Poppins" w:cs="Poppins"/>
          <w:color w:val="373A3C"/>
          <w:sz w:val="23"/>
          <w:szCs w:val="23"/>
        </w:rPr>
        <w:t>Value:</w:t>
      </w:r>
      <w:r>
        <w:rPr>
          <w:rFonts w:ascii="Poppins" w:hAnsi="Poppins" w:cs="Poppins"/>
          <w:color w:val="373A3C"/>
          <w:sz w:val="23"/>
          <w:szCs w:val="23"/>
        </w:rPr>
        <w:t> Complete/Incomplete</w:t>
      </w:r>
    </w:p>
    <w:p w14:paraId="4CAB3B93" w14:textId="77777777" w:rsidR="009A0840" w:rsidRDefault="009A0840" w:rsidP="009A0840">
      <w:pPr>
        <w:pStyle w:val="NormalWeb"/>
        <w:shd w:val="clear" w:color="auto" w:fill="E1E5E9"/>
        <w:spacing w:before="0" w:beforeAutospacing="0"/>
      </w:pPr>
      <w:r>
        <w:rPr>
          <w:rStyle w:val="Strong"/>
          <w:rFonts w:ascii="Poppins" w:hAnsi="Poppins" w:cs="Poppins"/>
          <w:color w:val="373A3C"/>
          <w:sz w:val="23"/>
          <w:szCs w:val="23"/>
        </w:rPr>
        <w:t>Due:</w:t>
      </w:r>
      <w:r>
        <w:rPr>
          <w:rFonts w:ascii="Poppins" w:hAnsi="Poppins" w:cs="Poppins"/>
          <w:color w:val="373A3C"/>
          <w:sz w:val="23"/>
          <w:szCs w:val="23"/>
        </w:rPr>
        <w:t> Post by </w:t>
      </w:r>
      <w:r>
        <w:rPr>
          <w:rStyle w:val="Strong"/>
          <w:rFonts w:ascii="Poppins" w:hAnsi="Poppins" w:cs="Poppins"/>
          <w:color w:val="373A3C"/>
          <w:sz w:val="23"/>
          <w:szCs w:val="23"/>
        </w:rPr>
        <w:t>Day 3</w:t>
      </w:r>
    </w:p>
    <w:p w14:paraId="601960E0" w14:textId="77777777" w:rsidR="009A0840" w:rsidRDefault="009A0840" w:rsidP="009A0840">
      <w:pPr>
        <w:pStyle w:val="NormalWeb"/>
        <w:shd w:val="clear" w:color="auto" w:fill="E1E5E9"/>
        <w:spacing w:before="0" w:beforeAutospacing="0"/>
      </w:pPr>
      <w:r>
        <w:rPr>
          <w:rStyle w:val="Strong"/>
          <w:rFonts w:ascii="Poppins" w:hAnsi="Poppins" w:cs="Poppins"/>
          <w:color w:val="373A3C"/>
          <w:sz w:val="23"/>
          <w:szCs w:val="23"/>
        </w:rPr>
        <w:t>Grading Category:</w:t>
      </w:r>
      <w:r>
        <w:rPr>
          <w:rFonts w:ascii="Poppins" w:hAnsi="Poppins" w:cs="Poppins"/>
          <w:color w:val="373A3C"/>
          <w:sz w:val="23"/>
          <w:szCs w:val="23"/>
        </w:rPr>
        <w:t> Complete/Incomplete</w:t>
      </w:r>
    </w:p>
    <w:p w14:paraId="48A64F7C" w14:textId="77777777" w:rsidR="009A0840" w:rsidRDefault="009A0840" w:rsidP="009A0840">
      <w:pPr>
        <w:pStyle w:val="Heading3"/>
        <w:shd w:val="clear" w:color="auto" w:fill="E1E5E9"/>
        <w:spacing w:before="0"/>
      </w:pPr>
      <w:r>
        <w:rPr>
          <w:rFonts w:ascii="Poppins" w:hAnsi="Poppins" w:cs="Poppins"/>
          <w:color w:val="373A3C"/>
        </w:rPr>
        <w:t>Initial Post</w:t>
      </w:r>
    </w:p>
    <w:p w14:paraId="2F442748" w14:textId="77777777" w:rsidR="009A0840" w:rsidRDefault="009A0840" w:rsidP="009A0840">
      <w:pPr>
        <w:pStyle w:val="NormalWeb"/>
        <w:shd w:val="clear" w:color="auto" w:fill="E1E5E9"/>
        <w:spacing w:before="0" w:beforeAutospacing="0"/>
      </w:pPr>
      <w:r>
        <w:rPr>
          <w:rStyle w:val="Strong"/>
          <w:rFonts w:ascii="Poppins" w:hAnsi="Poppins" w:cs="Poppins"/>
          <w:color w:val="373A3C"/>
          <w:sz w:val="23"/>
          <w:szCs w:val="23"/>
        </w:rPr>
        <w:t>Note:</w:t>
      </w:r>
      <w:r>
        <w:rPr>
          <w:rFonts w:ascii="Poppins" w:hAnsi="Poppins" w:cs="Poppins"/>
          <w:color w:val="373A3C"/>
          <w:sz w:val="23"/>
          <w:szCs w:val="23"/>
        </w:rPr>
        <w:t> All complete/incomplete items must be completed to pass the course. If you receive an incomplete, you must contact your professor immediately as you are in danger of failing the entire course.</w:t>
      </w:r>
    </w:p>
    <w:p w14:paraId="64A3C9D3" w14:textId="77777777" w:rsidR="009A0840" w:rsidRDefault="009A0840" w:rsidP="009A0840">
      <w:pPr>
        <w:pStyle w:val="NormalWeb"/>
        <w:shd w:val="clear" w:color="auto" w:fill="E1E5E9"/>
        <w:spacing w:before="0" w:beforeAutospacing="0"/>
      </w:pPr>
      <w:r>
        <w:rPr>
          <w:rStyle w:val="Strong"/>
          <w:rFonts w:ascii="Poppins" w:hAnsi="Poppins" w:cs="Poppins"/>
          <w:color w:val="373A3C"/>
          <w:sz w:val="23"/>
          <w:szCs w:val="23"/>
        </w:rPr>
        <w:t>Meet your classmates:</w:t>
      </w:r>
      <w:r>
        <w:rPr>
          <w:rFonts w:ascii="Poppins" w:hAnsi="Poppins" w:cs="Poppins"/>
          <w:color w:val="373A3C"/>
          <w:sz w:val="23"/>
          <w:szCs w:val="23"/>
        </w:rPr>
        <w:t> Use this discussion board to introduce yourself, and to give a brief overview of your professional history.</w:t>
      </w:r>
    </w:p>
    <w:p w14:paraId="7A82873B" w14:textId="77777777" w:rsidR="009A0840" w:rsidRDefault="009A0840" w:rsidP="009A0840">
      <w:pPr>
        <w:pStyle w:val="NormalWeb"/>
        <w:shd w:val="clear" w:color="auto" w:fill="E1E5E9"/>
        <w:spacing w:before="0" w:beforeAutospacing="0"/>
      </w:pPr>
      <w:r>
        <w:rPr>
          <w:rFonts w:ascii="Poppins" w:hAnsi="Poppins" w:cs="Poppins"/>
          <w:color w:val="373A3C"/>
          <w:sz w:val="23"/>
          <w:szCs w:val="23"/>
        </w:rPr>
        <w:t>In addition, answer the following questions:</w:t>
      </w:r>
    </w:p>
    <w:p w14:paraId="7C8ACBA1" w14:textId="77777777" w:rsidR="009A0840" w:rsidRDefault="009A0840" w:rsidP="009A0840">
      <w:pPr>
        <w:numPr>
          <w:ilvl w:val="0"/>
          <w:numId w:val="8"/>
        </w:numPr>
        <w:shd w:val="clear" w:color="auto" w:fill="E1E5E9"/>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What is your first memory of primary prevention? A trip to the doctor’s office for your immunizations? A visit to the dentist? Is this a positive or negative memory?</w:t>
      </w:r>
    </w:p>
    <w:p w14:paraId="73B2E096" w14:textId="77777777" w:rsidR="009A0840" w:rsidRDefault="009A0840" w:rsidP="009A0840">
      <w:pPr>
        <w:numPr>
          <w:ilvl w:val="0"/>
          <w:numId w:val="8"/>
        </w:numPr>
        <w:shd w:val="clear" w:color="auto" w:fill="E1E5E9"/>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What is your first memory of secondary prevention? Is it a positive or negative memory?</w:t>
      </w:r>
    </w:p>
    <w:p w14:paraId="305ED97F" w14:textId="77777777" w:rsidR="009A0840" w:rsidRDefault="009A0840" w:rsidP="009A0840">
      <w:pPr>
        <w:numPr>
          <w:ilvl w:val="0"/>
          <w:numId w:val="8"/>
        </w:numPr>
        <w:shd w:val="clear" w:color="auto" w:fill="E1E5E9"/>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What do you wish might have been different, if anything, about either of these preventative healthcare experiences and why?</w:t>
      </w:r>
    </w:p>
    <w:p w14:paraId="41CAB27B" w14:textId="77777777" w:rsidR="009A0840" w:rsidRDefault="009A0840" w:rsidP="009A0840">
      <w:pPr>
        <w:pStyle w:val="NormalWeb"/>
        <w:shd w:val="clear" w:color="auto" w:fill="E1E5E9"/>
        <w:spacing w:before="0" w:beforeAutospacing="0"/>
      </w:pPr>
      <w:r>
        <w:rPr>
          <w:rFonts w:ascii="Poppins" w:hAnsi="Poppins" w:cs="Poppins"/>
          <w:color w:val="373A3C"/>
          <w:sz w:val="23"/>
          <w:szCs w:val="23"/>
        </w:rPr>
        <w:t>Please take the time to read your classmates’ posts. See if their preventative experiences are similar and get to know more about who else is going on this wonderful journey.</w:t>
      </w:r>
    </w:p>
    <w:p w14:paraId="182DEE41" w14:textId="77777777" w:rsidR="009A0840" w:rsidRDefault="009A0840" w:rsidP="009A0840">
      <w:pPr>
        <w:pStyle w:val="NormalWeb"/>
        <w:shd w:val="clear" w:color="auto" w:fill="E1E5E9"/>
        <w:spacing w:before="0" w:beforeAutospacing="0"/>
      </w:pPr>
      <w:r>
        <w:rPr>
          <w:rFonts w:ascii="Poppins" w:hAnsi="Poppins" w:cs="Poppins"/>
          <w:color w:val="373A3C"/>
          <w:sz w:val="23"/>
          <w:szCs w:val="23"/>
        </w:rPr>
        <w:t>Please refer to the </w:t>
      </w:r>
      <w:hyperlink r:id="rId42"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3519F7B9" w14:textId="77777777" w:rsidR="009A0840" w:rsidRDefault="009A0840" w:rsidP="009A0840">
      <w:pPr>
        <w:pStyle w:val="Heading3"/>
        <w:shd w:val="clear" w:color="auto" w:fill="E1E5E9"/>
        <w:spacing w:before="0"/>
      </w:pPr>
      <w:r>
        <w:rPr>
          <w:rFonts w:ascii="Poppins" w:hAnsi="Poppins" w:cs="Poppins"/>
          <w:color w:val="373A3C"/>
        </w:rPr>
        <w:t>Reply Posts</w:t>
      </w:r>
    </w:p>
    <w:p w14:paraId="40415251" w14:textId="77777777" w:rsidR="009A0840" w:rsidRDefault="009A0840" w:rsidP="009A0840">
      <w:pPr>
        <w:pStyle w:val="NormalWeb"/>
        <w:shd w:val="clear" w:color="auto" w:fill="E1E5E9"/>
        <w:spacing w:before="0" w:beforeAutospacing="0"/>
      </w:pPr>
      <w:r>
        <w:rPr>
          <w:rFonts w:ascii="Poppins" w:hAnsi="Poppins" w:cs="Poppins"/>
          <w:color w:val="373A3C"/>
          <w:sz w:val="23"/>
          <w:szCs w:val="23"/>
        </w:rPr>
        <w:t>Replies are optional but appreciated.</w:t>
      </w:r>
    </w:p>
    <w:p w14:paraId="24FFCCA9" w14:textId="77777777" w:rsidR="009A0840" w:rsidRDefault="009A0840" w:rsidP="009A0840">
      <w:pPr>
        <w:rPr>
          <w:rFonts w:ascii="Calibri" w:hAnsi="Calibri" w:cs="Calibri"/>
        </w:rPr>
      </w:pPr>
      <w:r>
        <w:rPr>
          <w:rFonts w:ascii="Calibri" w:hAnsi="Calibri" w:cs="Calibri"/>
        </w:rPr>
        <w:t>6666666666666666666666666666666666666666</w:t>
      </w:r>
    </w:p>
    <w:p w14:paraId="045B4411" w14:textId="77777777" w:rsidR="009A0840" w:rsidRDefault="009A0840" w:rsidP="009A0840">
      <w:pPr>
        <w:pStyle w:val="Heading2"/>
        <w:spacing w:before="0"/>
      </w:pPr>
      <w:r>
        <w:rPr>
          <w:rFonts w:ascii="Poppins" w:hAnsi="Poppins" w:cs="Poppins"/>
        </w:rPr>
        <w:t>Week 1 Discussion 1: Icebreaker—Getting to Know Your Classmates—Your First Memory of a Primary and a Secondary Prevention Experience (For Grading Purposes Only)</w:t>
      </w:r>
    </w:p>
    <w:p w14:paraId="3C4EFD65" w14:textId="77777777" w:rsidR="009A0840" w:rsidRDefault="009A0840" w:rsidP="009A0840">
      <w:pPr>
        <w:pStyle w:val="NormalWeb"/>
        <w:spacing w:before="0" w:beforeAutospacing="0"/>
      </w:pPr>
      <w:hyperlink r:id="rId43" w:tooltip="Week 1 Discussion 1: Icebreaker—Getting to Know Your Classmates—Your First Memory of a Primary and a Secondary Prevention Experience" w:history="1">
        <w:r>
          <w:rPr>
            <w:rStyle w:val="Hyperlink"/>
          </w:rPr>
          <w:t>Week 1 Discussion 1: Icebreaker—Getting to Know Your Classmates—Your First Memory of a Primary and a Secondary Prevention Experience</w:t>
        </w:r>
      </w:hyperlink>
      <w:r>
        <w:t> (For Grading Purposes Only)</w:t>
      </w:r>
    </w:p>
    <w:p w14:paraId="3D5BCE87" w14:textId="77777777" w:rsidR="009A0840" w:rsidRDefault="009A0840" w:rsidP="009A0840">
      <w:pPr>
        <w:pStyle w:val="Heading3"/>
        <w:spacing w:before="0"/>
      </w:pPr>
      <w:r>
        <w:rPr>
          <w:rFonts w:ascii="Poppins" w:hAnsi="Poppins" w:cs="Poppins"/>
        </w:rPr>
        <w:t>Submission status</w:t>
      </w:r>
    </w:p>
    <w:tbl>
      <w:tblPr>
        <w:tblW w:w="11928" w:type="dxa"/>
        <w:tblCellMar>
          <w:left w:w="0" w:type="dxa"/>
          <w:right w:w="0" w:type="dxa"/>
        </w:tblCellMar>
        <w:tblLook w:val="04A0" w:firstRow="1" w:lastRow="0" w:firstColumn="1" w:lastColumn="0" w:noHBand="0" w:noVBand="1"/>
      </w:tblPr>
      <w:tblGrid>
        <w:gridCol w:w="2250"/>
        <w:gridCol w:w="9678"/>
      </w:tblGrid>
      <w:tr w:rsidR="009A0840" w14:paraId="6EDEC901" w14:textId="77777777" w:rsidTr="009A0840">
        <w:tc>
          <w:tcPr>
            <w:tcW w:w="2250" w:type="dxa"/>
            <w:tcBorders>
              <w:top w:val="single" w:sz="8" w:space="0" w:color="DEE2E6"/>
              <w:left w:val="single" w:sz="8" w:space="0" w:color="auto"/>
              <w:bottom w:val="single" w:sz="8" w:space="0" w:color="auto"/>
              <w:right w:val="single" w:sz="8" w:space="0" w:color="auto"/>
            </w:tcBorders>
            <w:tcMar>
              <w:top w:w="15" w:type="dxa"/>
              <w:left w:w="15" w:type="dxa"/>
              <w:bottom w:w="15" w:type="dxa"/>
              <w:right w:w="15" w:type="dxa"/>
            </w:tcMar>
            <w:hideMark/>
          </w:tcPr>
          <w:p w14:paraId="060EEBC9" w14:textId="77777777" w:rsidR="009A0840" w:rsidRDefault="009A0840">
            <w:pPr>
              <w:jc w:val="center"/>
              <w:rPr>
                <w:rFonts w:ascii="Calibri" w:hAnsi="Calibri" w:cs="Calibri"/>
              </w:rPr>
            </w:pPr>
            <w:r>
              <w:rPr>
                <w:rFonts w:ascii="Calibri" w:hAnsi="Calibri" w:cs="Calibri"/>
                <w:b/>
                <w:bCs/>
                <w:color w:val="373A3C"/>
              </w:rPr>
              <w:t>Submission status</w:t>
            </w:r>
          </w:p>
        </w:tc>
        <w:tc>
          <w:tcPr>
            <w:tcW w:w="0" w:type="auto"/>
            <w:tcBorders>
              <w:top w:val="single" w:sz="8" w:space="0" w:color="DEE2E6"/>
              <w:left w:val="nil"/>
              <w:bottom w:val="single" w:sz="8" w:space="0" w:color="auto"/>
              <w:right w:val="single" w:sz="8" w:space="0" w:color="auto"/>
            </w:tcBorders>
            <w:tcMar>
              <w:top w:w="15" w:type="dxa"/>
              <w:left w:w="15" w:type="dxa"/>
              <w:bottom w:w="15" w:type="dxa"/>
              <w:right w:w="15" w:type="dxa"/>
            </w:tcMar>
            <w:hideMark/>
          </w:tcPr>
          <w:p w14:paraId="0578303A" w14:textId="77777777" w:rsidR="009A0840" w:rsidRDefault="009A0840">
            <w:pPr>
              <w:rPr>
                <w:rFonts w:ascii="Calibri" w:hAnsi="Calibri" w:cs="Calibri"/>
              </w:rPr>
            </w:pPr>
            <w:r>
              <w:rPr>
                <w:rFonts w:ascii="Calibri" w:hAnsi="Calibri" w:cs="Calibri"/>
                <w:color w:val="373A3C"/>
              </w:rPr>
              <w:t>This assignment does not require you to submit anything online</w:t>
            </w:r>
          </w:p>
        </w:tc>
      </w:tr>
      <w:tr w:rsidR="009A0840" w14:paraId="5A10832F" w14:textId="77777777" w:rsidTr="009A0840">
        <w:tc>
          <w:tcPr>
            <w:tcW w:w="225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3D22472" w14:textId="77777777" w:rsidR="009A0840" w:rsidRDefault="009A0840">
            <w:pPr>
              <w:jc w:val="center"/>
              <w:rPr>
                <w:rFonts w:ascii="Calibri" w:hAnsi="Calibri" w:cs="Calibri"/>
              </w:rPr>
            </w:pPr>
            <w:r>
              <w:rPr>
                <w:rFonts w:ascii="Calibri" w:hAnsi="Calibri" w:cs="Calibri"/>
                <w:b/>
                <w:bCs/>
                <w:color w:val="373A3C"/>
              </w:rPr>
              <w:t>Grading status</w:t>
            </w:r>
          </w:p>
        </w:tc>
        <w:tc>
          <w:tcPr>
            <w:tcW w:w="0" w:type="auto"/>
            <w:tcBorders>
              <w:top w:val="nil"/>
              <w:left w:val="nil"/>
              <w:bottom w:val="single" w:sz="8" w:space="0" w:color="auto"/>
              <w:right w:val="single" w:sz="8" w:space="0" w:color="auto"/>
            </w:tcBorders>
            <w:shd w:val="clear" w:color="auto" w:fill="EFEFEF"/>
            <w:tcMar>
              <w:top w:w="15" w:type="dxa"/>
              <w:left w:w="15" w:type="dxa"/>
              <w:bottom w:w="15" w:type="dxa"/>
              <w:right w:w="15" w:type="dxa"/>
            </w:tcMar>
            <w:hideMark/>
          </w:tcPr>
          <w:p w14:paraId="5FCD17A2" w14:textId="77777777" w:rsidR="009A0840" w:rsidRDefault="009A0840">
            <w:pPr>
              <w:rPr>
                <w:rFonts w:ascii="Calibri" w:hAnsi="Calibri" w:cs="Calibri"/>
              </w:rPr>
            </w:pPr>
            <w:r>
              <w:rPr>
                <w:rFonts w:ascii="Calibri" w:hAnsi="Calibri" w:cs="Calibri"/>
                <w:color w:val="000000"/>
              </w:rPr>
              <w:t>Not graded</w:t>
            </w:r>
          </w:p>
        </w:tc>
      </w:tr>
      <w:tr w:rsidR="009A0840" w14:paraId="01D44257" w14:textId="77777777" w:rsidTr="009A0840">
        <w:tc>
          <w:tcPr>
            <w:tcW w:w="225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6857A0A" w14:textId="77777777" w:rsidR="009A0840" w:rsidRDefault="009A0840">
            <w:pPr>
              <w:jc w:val="center"/>
              <w:rPr>
                <w:rFonts w:ascii="Calibri" w:hAnsi="Calibri" w:cs="Calibri"/>
              </w:rPr>
            </w:pPr>
            <w:r>
              <w:rPr>
                <w:rFonts w:ascii="Calibri" w:hAnsi="Calibri" w:cs="Calibri"/>
                <w:b/>
                <w:bCs/>
                <w:color w:val="373A3C"/>
              </w:rPr>
              <w:t>Last modified</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09A7B4EB" w14:textId="77777777" w:rsidR="009A0840" w:rsidRDefault="009A0840">
            <w:pPr>
              <w:rPr>
                <w:rFonts w:ascii="Calibri" w:hAnsi="Calibri" w:cs="Calibri"/>
              </w:rPr>
            </w:pPr>
            <w:r>
              <w:rPr>
                <w:rFonts w:ascii="Calibri" w:hAnsi="Calibri" w:cs="Calibri"/>
                <w:color w:val="373A3C"/>
              </w:rPr>
              <w:t>-</w:t>
            </w:r>
          </w:p>
        </w:tc>
      </w:tr>
      <w:tr w:rsidR="009A0840" w14:paraId="3EFF12FB" w14:textId="77777777" w:rsidTr="009A0840">
        <w:tc>
          <w:tcPr>
            <w:tcW w:w="225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701A21A" w14:textId="77777777" w:rsidR="009A0840" w:rsidRDefault="009A0840">
            <w:pPr>
              <w:jc w:val="center"/>
              <w:rPr>
                <w:rFonts w:ascii="Calibri" w:hAnsi="Calibri" w:cs="Calibri"/>
              </w:rPr>
            </w:pPr>
            <w:r>
              <w:rPr>
                <w:rFonts w:ascii="Calibri" w:hAnsi="Calibri" w:cs="Calibri"/>
                <w:b/>
                <w:bCs/>
                <w:color w:val="373A3C"/>
              </w:rPr>
              <w:t>Submission comments</w:t>
            </w: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24B49684" w14:textId="77777777" w:rsidR="009A0840" w:rsidRDefault="009A0840">
            <w:pPr>
              <w:rPr>
                <w:rFonts w:ascii="Calibri" w:hAnsi="Calibri" w:cs="Calibri"/>
              </w:rPr>
            </w:pPr>
            <w:hyperlink r:id="rId44" w:history="1">
              <w:r>
                <w:rPr>
                  <w:rStyle w:val="Hyperlink"/>
                  <w:rFonts w:ascii="Calibri" w:hAnsi="Calibri" w:cs="Calibri"/>
                </w:rPr>
                <w:t>Comments (0)</w:t>
              </w:r>
            </w:hyperlink>
          </w:p>
        </w:tc>
      </w:tr>
    </w:tbl>
    <w:p w14:paraId="5A87F688" w14:textId="77777777" w:rsidR="009A0840" w:rsidRDefault="009A0840" w:rsidP="009A0840">
      <w:pPr>
        <w:shd w:val="clear" w:color="auto" w:fill="FFFFFF"/>
        <w:rPr>
          <w:rFonts w:ascii="Calibri" w:hAnsi="Calibri" w:cs="Calibri"/>
        </w:rPr>
      </w:pPr>
      <w:hyperlink r:id="rId45" w:tooltip="Week 1 Discussion 1: Icebreaker—Getting to Know Your Classmates—Your First Memory of a Primary and a Secondary Prevention Experience" w:history="1">
        <w:r>
          <w:rPr>
            <w:rStyle w:val="Hyperlink"/>
            <w:rFonts w:ascii="Times New Roman" w:hAnsi="Times New Roman" w:cs="Times New Roman"/>
            <w:sz w:val="23"/>
            <w:szCs w:val="23"/>
          </w:rPr>
          <w:t>◄</w:t>
        </w:r>
        <w:r>
          <w:rPr>
            <w:rStyle w:val="Hyperlink"/>
            <w:rFonts w:ascii="Poppins" w:hAnsi="Poppins" w:cs="Poppins"/>
            <w:sz w:val="23"/>
            <w:szCs w:val="23"/>
          </w:rPr>
          <w:t xml:space="preserve"> Week 1 Discussion 1: Icebreaker—Getting to Know Your Classmates—Your First Memory of a Primary and a Secondary Prevention Experience</w:t>
        </w:r>
      </w:hyperlink>
    </w:p>
    <w:p w14:paraId="2D09A6F5" w14:textId="77777777" w:rsidR="009A0840" w:rsidRDefault="009A0840" w:rsidP="009A0840">
      <w:pPr>
        <w:rPr>
          <w:rFonts w:ascii="Calibri" w:hAnsi="Calibri" w:cs="Calibri"/>
        </w:rPr>
      </w:pPr>
      <w:r>
        <w:rPr>
          <w:rFonts w:ascii="Calibri" w:hAnsi="Calibri" w:cs="Calibri"/>
        </w:rPr>
        <w:t>77777777777777777777777777777777777777777777777777</w:t>
      </w:r>
    </w:p>
    <w:p w14:paraId="6656DFE4" w14:textId="77777777" w:rsidR="009A0840" w:rsidRDefault="009A0840" w:rsidP="009A0840">
      <w:pPr>
        <w:pStyle w:val="Heading2"/>
        <w:shd w:val="clear" w:color="auto" w:fill="FFFFFF"/>
        <w:spacing w:before="0"/>
      </w:pPr>
      <w:r>
        <w:rPr>
          <w:rFonts w:ascii="Poppins" w:hAnsi="Poppins" w:cs="Poppins"/>
        </w:rPr>
        <w:t>Week 1 Discussion 2: World Health Organization (WHO) and “Your” Definition of Health</w:t>
      </w:r>
    </w:p>
    <w:p w14:paraId="2DD81455" w14:textId="77777777" w:rsidR="009A0840" w:rsidRDefault="009A0840" w:rsidP="009A0840">
      <w:pPr>
        <w:pStyle w:val="NormalWeb"/>
        <w:shd w:val="clear" w:color="auto" w:fill="FFFFFF"/>
        <w:spacing w:before="0" w:beforeAutospacing="0"/>
      </w:pPr>
      <w:r>
        <w:rPr>
          <w:rStyle w:val="Strong"/>
          <w:rFonts w:ascii="Poppins" w:hAnsi="Poppins" w:cs="Poppins"/>
          <w:color w:val="373A3C"/>
          <w:sz w:val="23"/>
          <w:szCs w:val="23"/>
        </w:rPr>
        <w:t>Value:</w:t>
      </w:r>
      <w:r>
        <w:rPr>
          <w:rFonts w:ascii="Poppins" w:hAnsi="Poppins" w:cs="Poppins"/>
          <w:color w:val="373A3C"/>
          <w:sz w:val="23"/>
          <w:szCs w:val="23"/>
        </w:rPr>
        <w:t> 100 points</w:t>
      </w:r>
    </w:p>
    <w:p w14:paraId="5590C6F0" w14:textId="77777777" w:rsidR="009A0840" w:rsidRDefault="009A0840" w:rsidP="009A0840">
      <w:pPr>
        <w:pStyle w:val="NormalWeb"/>
        <w:shd w:val="clear" w:color="auto" w:fill="FFFFFF"/>
        <w:spacing w:before="0" w:beforeAutospacing="0"/>
      </w:pPr>
      <w:r>
        <w:rPr>
          <w:rStyle w:val="Strong"/>
          <w:rFonts w:ascii="Poppins" w:hAnsi="Poppins" w:cs="Poppins"/>
          <w:color w:val="373A3C"/>
          <w:sz w:val="23"/>
          <w:szCs w:val="23"/>
        </w:rPr>
        <w:t>Due:</w:t>
      </w:r>
      <w:r>
        <w:rPr>
          <w:rFonts w:ascii="Poppins" w:hAnsi="Poppins" w:cs="Poppins"/>
          <w:color w:val="373A3C"/>
          <w:sz w:val="23"/>
          <w:szCs w:val="23"/>
        </w:rPr>
        <w:t> Initial post by </w:t>
      </w:r>
      <w:r>
        <w:rPr>
          <w:rStyle w:val="Strong"/>
          <w:rFonts w:ascii="Poppins" w:hAnsi="Poppins" w:cs="Poppins"/>
          <w:color w:val="373A3C"/>
          <w:sz w:val="23"/>
          <w:szCs w:val="23"/>
        </w:rPr>
        <w:t>Day 3,</w:t>
      </w:r>
      <w:r>
        <w:rPr>
          <w:rFonts w:ascii="Poppins" w:hAnsi="Poppins" w:cs="Poppins"/>
          <w:color w:val="373A3C"/>
          <w:sz w:val="23"/>
          <w:szCs w:val="23"/>
        </w:rPr>
        <w:t> Response by </w:t>
      </w:r>
      <w:r>
        <w:rPr>
          <w:rStyle w:val="Strong"/>
          <w:rFonts w:ascii="Poppins" w:hAnsi="Poppins" w:cs="Poppins"/>
          <w:color w:val="373A3C"/>
          <w:sz w:val="23"/>
          <w:szCs w:val="23"/>
        </w:rPr>
        <w:t>Day 7</w:t>
      </w:r>
      <w:r>
        <w:rPr>
          <w:rFonts w:ascii="Poppins" w:hAnsi="Poppins" w:cs="Poppins"/>
          <w:color w:val="373A3C"/>
          <w:sz w:val="23"/>
          <w:szCs w:val="23"/>
        </w:rPr>
        <w:t>.</w:t>
      </w:r>
    </w:p>
    <w:p w14:paraId="2E2CB8A9" w14:textId="77777777" w:rsidR="009A0840" w:rsidRDefault="009A0840" w:rsidP="009A0840">
      <w:pPr>
        <w:pStyle w:val="NormalWeb"/>
        <w:shd w:val="clear" w:color="auto" w:fill="FFFFFF"/>
        <w:spacing w:before="0" w:beforeAutospacing="0"/>
      </w:pPr>
      <w:r>
        <w:rPr>
          <w:rStyle w:val="Strong"/>
          <w:rFonts w:ascii="Poppins" w:hAnsi="Poppins" w:cs="Poppins"/>
          <w:color w:val="373A3C"/>
          <w:sz w:val="23"/>
          <w:szCs w:val="23"/>
        </w:rPr>
        <w:t>Grading Category:</w:t>
      </w:r>
      <w:r>
        <w:rPr>
          <w:rFonts w:ascii="Poppins" w:hAnsi="Poppins" w:cs="Poppins"/>
          <w:color w:val="373A3C"/>
          <w:sz w:val="23"/>
          <w:szCs w:val="23"/>
        </w:rPr>
        <w:t> Discussions</w:t>
      </w:r>
    </w:p>
    <w:p w14:paraId="04B4EC36" w14:textId="77777777" w:rsidR="009A0840" w:rsidRDefault="009A0840" w:rsidP="009A0840">
      <w:pPr>
        <w:pStyle w:val="Heading3"/>
        <w:shd w:val="clear" w:color="auto" w:fill="FFFFFF"/>
        <w:spacing w:before="0"/>
      </w:pPr>
      <w:r>
        <w:rPr>
          <w:rFonts w:ascii="Poppins" w:hAnsi="Poppins" w:cs="Poppins"/>
          <w:color w:val="373A3C"/>
        </w:rPr>
        <w:t>Initial Post</w:t>
      </w:r>
    </w:p>
    <w:p w14:paraId="2BD68BAA"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“Health is a state of complete physical, mental, and social well-being and not merely the absence of disease and infirmity” (World Health Organization, 2005). This 1946 historical definition of health remains pertinent to this day, and it helps to guide not only our perception of health but also that of illness. For this week’s discussion, you should review the WHO’s definition of health, the textbook readings for this week and do an online search to see how others perceive the concept of health, then create your own definition. Consider that there are individuals who have physical abnormalities but do not feel “ill,” and those with no physical changes who yet report feeling “less than well.” How might these two statements affect the overall balance or well-being of an individual and their outlook on their total health? What is the role of the Advanced Practice Registered Nurse (APRN) in terms of addressing the health of individuals and communities?</w:t>
      </w:r>
    </w:p>
    <w:p w14:paraId="60B8CD80"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Include the following in your initial post:</w:t>
      </w:r>
    </w:p>
    <w:p w14:paraId="2CB0920D" w14:textId="77777777" w:rsidR="009A0840" w:rsidRDefault="009A0840" w:rsidP="009A0840">
      <w:pPr>
        <w:numPr>
          <w:ilvl w:val="0"/>
          <w:numId w:val="9"/>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Discuss your own personal definition of health.</w:t>
      </w:r>
    </w:p>
    <w:p w14:paraId="0CDFBB71" w14:textId="77777777" w:rsidR="009A0840" w:rsidRDefault="009A0840" w:rsidP="009A0840">
      <w:pPr>
        <w:numPr>
          <w:ilvl w:val="0"/>
          <w:numId w:val="9"/>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How does your definition compare to the WHO’s definition of health?</w:t>
      </w:r>
    </w:p>
    <w:p w14:paraId="7E2692CC" w14:textId="77777777" w:rsidR="009A0840" w:rsidRDefault="009A0840" w:rsidP="009A0840">
      <w:pPr>
        <w:numPr>
          <w:ilvl w:val="0"/>
          <w:numId w:val="9"/>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What do you see as the role of the APRN in addressing not only the health of individuals but that of the community?</w:t>
      </w:r>
    </w:p>
    <w:p w14:paraId="28DA9785" w14:textId="77777777" w:rsidR="009A0840" w:rsidRDefault="009A0840" w:rsidP="009A0840">
      <w:pPr>
        <w:numPr>
          <w:ilvl w:val="0"/>
          <w:numId w:val="9"/>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Include a minimum of three scholarly references.</w:t>
      </w:r>
    </w:p>
    <w:p w14:paraId="64F38316" w14:textId="77777777" w:rsidR="009A0840" w:rsidRDefault="009A0840" w:rsidP="009A0840">
      <w:pPr>
        <w:pStyle w:val="Heading3"/>
        <w:shd w:val="clear" w:color="auto" w:fill="FFFFFF"/>
        <w:spacing w:before="0"/>
      </w:pPr>
      <w:r>
        <w:rPr>
          <w:rFonts w:ascii="Poppins" w:hAnsi="Poppins" w:cs="Poppins"/>
          <w:color w:val="373A3C"/>
        </w:rPr>
        <w:t>Reply Posts</w:t>
      </w:r>
    </w:p>
    <w:p w14:paraId="6CF8BE8D"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When replying to your classmates, compare your post to the content of your peers and answer the following questions. Reply to at least </w:t>
      </w:r>
      <w:r>
        <w:rPr>
          <w:rStyle w:val="Strong"/>
          <w:rFonts w:ascii="Poppins" w:hAnsi="Poppins" w:cs="Poppins"/>
          <w:color w:val="373A3C"/>
          <w:sz w:val="23"/>
          <w:szCs w:val="23"/>
        </w:rPr>
        <w:t>two</w:t>
      </w:r>
      <w:r>
        <w:rPr>
          <w:rFonts w:ascii="Poppins" w:hAnsi="Poppins" w:cs="Poppins"/>
          <w:color w:val="373A3C"/>
          <w:sz w:val="23"/>
          <w:szCs w:val="23"/>
        </w:rPr>
        <w:t> of your classmates on two separate days (minimum), utilizing at least two scholarly references per peer post.</w:t>
      </w:r>
    </w:p>
    <w:p w14:paraId="1DB32614" w14:textId="77777777" w:rsidR="009A0840" w:rsidRDefault="009A0840" w:rsidP="009A0840">
      <w:pPr>
        <w:pStyle w:val="NormalWeb"/>
        <w:shd w:val="clear" w:color="auto" w:fill="FFFFFF"/>
        <w:spacing w:before="0" w:beforeAutospacing="0"/>
      </w:pPr>
      <w:r>
        <w:rPr>
          <w:rStyle w:val="Strong"/>
          <w:rFonts w:ascii="Poppins" w:hAnsi="Poppins" w:cs="Poppins"/>
          <w:color w:val="373A3C"/>
          <w:sz w:val="23"/>
          <w:szCs w:val="23"/>
        </w:rPr>
        <w:t>Reply 1:</w:t>
      </w:r>
      <w:r>
        <w:rPr>
          <w:rFonts w:ascii="Poppins" w:hAnsi="Poppins" w:cs="Poppins"/>
          <w:color w:val="373A3C"/>
          <w:sz w:val="23"/>
          <w:szCs w:val="23"/>
        </w:rPr>
        <w:t> Using the definition of health and an individual’s perception of their own health, how can you distinguish between a vulnerable individual versus a vulnerable group?</w:t>
      </w:r>
    </w:p>
    <w:p w14:paraId="7CC894AB" w14:textId="77777777" w:rsidR="009A0840" w:rsidRDefault="009A0840" w:rsidP="009A0840">
      <w:pPr>
        <w:pStyle w:val="NormalWeb"/>
        <w:shd w:val="clear" w:color="auto" w:fill="FFFFFF"/>
        <w:spacing w:before="0" w:beforeAutospacing="0"/>
      </w:pPr>
      <w:r>
        <w:rPr>
          <w:rStyle w:val="Strong"/>
          <w:rFonts w:ascii="Poppins" w:hAnsi="Poppins" w:cs="Poppins"/>
          <w:color w:val="373A3C"/>
          <w:sz w:val="23"/>
          <w:szCs w:val="23"/>
        </w:rPr>
        <w:t>Reply 2:</w:t>
      </w:r>
      <w:r>
        <w:rPr>
          <w:rFonts w:ascii="Poppins" w:hAnsi="Poppins" w:cs="Poppins"/>
          <w:color w:val="373A3C"/>
          <w:sz w:val="23"/>
          <w:szCs w:val="23"/>
        </w:rPr>
        <w:t> Compare and contrast your personal definition of health to that of a peer. Are you satisfied with your definition? Why or why not?</w:t>
      </w:r>
    </w:p>
    <w:p w14:paraId="35FC684C" w14:textId="77777777" w:rsidR="009A0840" w:rsidRDefault="009A0840" w:rsidP="009A0840">
      <w:pPr>
        <w:pStyle w:val="NormalWeb"/>
        <w:shd w:val="clear" w:color="auto" w:fill="FFFFFF"/>
        <w:spacing w:before="0" w:beforeAutospacing="0"/>
      </w:pPr>
      <w:r>
        <w:rPr>
          <w:rFonts w:ascii="Poppins" w:hAnsi="Poppins" w:cs="Poppins"/>
          <w:color w:val="373A3C"/>
          <w:sz w:val="23"/>
          <w:szCs w:val="23"/>
        </w:rPr>
        <w:t>Please refer to the </w:t>
      </w:r>
      <w:hyperlink r:id="rId46"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2F39EEF9" w14:textId="77777777" w:rsidR="009A0840" w:rsidRDefault="009A0840" w:rsidP="009A0840">
      <w:pPr>
        <w:pStyle w:val="Heading3"/>
        <w:shd w:val="clear" w:color="auto" w:fill="FFFFFF"/>
        <w:spacing w:before="0"/>
      </w:pPr>
      <w:r>
        <w:rPr>
          <w:rFonts w:ascii="Poppins" w:hAnsi="Poppins" w:cs="Poppins"/>
          <w:color w:val="373A3C"/>
        </w:rPr>
        <w:t>Posting to the Discussion Forum</w:t>
      </w:r>
    </w:p>
    <w:p w14:paraId="5C91853F" w14:textId="77777777" w:rsidR="009A0840" w:rsidRDefault="009A0840" w:rsidP="009A0840">
      <w:pPr>
        <w:numPr>
          <w:ilvl w:val="0"/>
          <w:numId w:val="10"/>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Select the appropriate </w:t>
      </w:r>
      <w:r>
        <w:rPr>
          <w:rStyle w:val="Strong"/>
          <w:rFonts w:ascii="Poppins" w:eastAsia="Times New Roman" w:hAnsi="Poppins" w:cs="Poppins"/>
          <w:color w:val="373A3C"/>
          <w:sz w:val="23"/>
          <w:szCs w:val="23"/>
        </w:rPr>
        <w:t>Thread</w:t>
      </w:r>
      <w:r>
        <w:rPr>
          <w:rFonts w:ascii="Poppins" w:eastAsia="Times New Roman" w:hAnsi="Poppins" w:cs="Poppins"/>
          <w:color w:val="373A3C"/>
          <w:sz w:val="23"/>
          <w:szCs w:val="23"/>
        </w:rPr>
        <w:t>.</w:t>
      </w:r>
    </w:p>
    <w:p w14:paraId="55B1A3F8" w14:textId="77777777" w:rsidR="009A0840" w:rsidRDefault="009A0840" w:rsidP="009A0840">
      <w:pPr>
        <w:numPr>
          <w:ilvl w:val="0"/>
          <w:numId w:val="10"/>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Select </w:t>
      </w:r>
      <w:r>
        <w:rPr>
          <w:rStyle w:val="Strong"/>
          <w:rFonts w:ascii="Poppins" w:eastAsia="Times New Roman" w:hAnsi="Poppins" w:cs="Poppins"/>
          <w:color w:val="373A3C"/>
          <w:sz w:val="23"/>
          <w:szCs w:val="23"/>
        </w:rPr>
        <w:t>Reply</w:t>
      </w:r>
      <w:r>
        <w:rPr>
          <w:rFonts w:ascii="Poppins" w:eastAsia="Times New Roman" w:hAnsi="Poppins" w:cs="Poppins"/>
          <w:color w:val="373A3C"/>
          <w:sz w:val="23"/>
          <w:szCs w:val="23"/>
        </w:rPr>
        <w:t>.</w:t>
      </w:r>
    </w:p>
    <w:p w14:paraId="1AEC3205" w14:textId="77777777" w:rsidR="009A0840" w:rsidRDefault="009A0840" w:rsidP="009A0840">
      <w:pPr>
        <w:numPr>
          <w:ilvl w:val="0"/>
          <w:numId w:val="10"/>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Create your post.</w:t>
      </w:r>
    </w:p>
    <w:p w14:paraId="7247A3E2" w14:textId="77777777" w:rsidR="009A0840" w:rsidRDefault="009A0840" w:rsidP="009A0840">
      <w:pPr>
        <w:numPr>
          <w:ilvl w:val="0"/>
          <w:numId w:val="10"/>
        </w:numPr>
        <w:shd w:val="clear" w:color="auto" w:fill="FFFFFF"/>
        <w:spacing w:before="100" w:beforeAutospacing="1" w:after="100" w:afterAutospacing="1"/>
        <w:rPr>
          <w:rFonts w:ascii="Calibri" w:eastAsia="Times New Roman" w:hAnsi="Calibri" w:cs="Calibri"/>
          <w:color w:val="373A3C"/>
        </w:rPr>
      </w:pPr>
      <w:r>
        <w:rPr>
          <w:rFonts w:ascii="Poppins" w:eastAsia="Times New Roman" w:hAnsi="Poppins" w:cs="Poppins"/>
          <w:color w:val="373A3C"/>
          <w:sz w:val="23"/>
          <w:szCs w:val="23"/>
        </w:rPr>
        <w:t>Select </w:t>
      </w:r>
      <w:r>
        <w:rPr>
          <w:rStyle w:val="Strong"/>
          <w:rFonts w:ascii="Poppins" w:eastAsia="Times New Roman" w:hAnsi="Poppins" w:cs="Poppins"/>
          <w:color w:val="373A3C"/>
          <w:sz w:val="23"/>
          <w:szCs w:val="23"/>
        </w:rPr>
        <w:t>Post to Forum</w:t>
      </w:r>
      <w:r>
        <w:rPr>
          <w:rFonts w:ascii="Poppins" w:eastAsia="Times New Roman" w:hAnsi="Poppins" w:cs="Poppins"/>
          <w:color w:val="373A3C"/>
          <w:sz w:val="23"/>
          <w:szCs w:val="23"/>
        </w:rPr>
        <w:t>.</w:t>
      </w:r>
    </w:p>
    <w:tbl>
      <w:tblPr>
        <w:tblW w:w="11928" w:type="dxa"/>
        <w:tblCellMar>
          <w:left w:w="0" w:type="dxa"/>
          <w:right w:w="0" w:type="dxa"/>
        </w:tblCellMar>
        <w:tblLook w:val="04A0" w:firstRow="1" w:lastRow="0" w:firstColumn="1" w:lastColumn="0" w:noHBand="0" w:noVBand="1"/>
      </w:tblPr>
      <w:tblGrid>
        <w:gridCol w:w="601"/>
        <w:gridCol w:w="5823"/>
        <w:gridCol w:w="1530"/>
        <w:gridCol w:w="1530"/>
        <w:gridCol w:w="789"/>
        <w:gridCol w:w="945"/>
        <w:gridCol w:w="710"/>
      </w:tblGrid>
      <w:tr w:rsidR="009A0840" w14:paraId="2958D24A" w14:textId="77777777" w:rsidTr="009A0840">
        <w:trPr>
          <w:tblHeader/>
        </w:trPr>
        <w:tc>
          <w:tcPr>
            <w:tcW w:w="0" w:type="auto"/>
            <w:gridSpan w:val="7"/>
            <w:tcMar>
              <w:top w:w="15" w:type="dxa"/>
              <w:left w:w="15" w:type="dxa"/>
              <w:bottom w:w="15" w:type="dxa"/>
              <w:right w:w="15" w:type="dxa"/>
            </w:tcMar>
            <w:vAlign w:val="center"/>
            <w:hideMark/>
          </w:tcPr>
          <w:p w14:paraId="41670C8A" w14:textId="77777777" w:rsidR="009A0840" w:rsidRDefault="009A0840">
            <w:pPr>
              <w:rPr>
                <w:rFonts w:ascii="Calibri" w:hAnsi="Calibri" w:cs="Calibri"/>
              </w:rPr>
            </w:pPr>
            <w:r>
              <w:rPr>
                <w:rFonts w:ascii="Calibri" w:hAnsi="Calibri" w:cs="Calibri"/>
                <w:color w:val="495057"/>
              </w:rPr>
              <w:t xml:space="preserve">List of discussions. Showing 1 of 1 </w:t>
            </w:r>
            <w:proofErr w:type="gramStart"/>
            <w:r>
              <w:rPr>
                <w:rFonts w:ascii="Calibri" w:hAnsi="Calibri" w:cs="Calibri"/>
                <w:color w:val="495057"/>
              </w:rPr>
              <w:t>discussions</w:t>
            </w:r>
            <w:proofErr w:type="gramEnd"/>
          </w:p>
        </w:tc>
      </w:tr>
      <w:tr w:rsidR="009A0840" w14:paraId="623963BC" w14:textId="77777777" w:rsidTr="009A0840">
        <w:trPr>
          <w:tblHeader/>
        </w:trPr>
        <w:tc>
          <w:tcPr>
            <w:tcW w:w="0" w:type="auto"/>
            <w:tcBorders>
              <w:top w:val="single" w:sz="8" w:space="0" w:color="DEE2E6"/>
              <w:left w:val="single" w:sz="8" w:space="0" w:color="auto"/>
              <w:bottom w:val="single" w:sz="12" w:space="0" w:color="DEE2E6"/>
              <w:right w:val="single" w:sz="8" w:space="0" w:color="auto"/>
            </w:tcBorders>
            <w:tcMar>
              <w:top w:w="15" w:type="dxa"/>
              <w:left w:w="15" w:type="dxa"/>
              <w:bottom w:w="15" w:type="dxa"/>
              <w:right w:w="15" w:type="dxa"/>
            </w:tcMar>
            <w:vAlign w:val="bottom"/>
            <w:hideMark/>
          </w:tcPr>
          <w:p w14:paraId="4F8837A6" w14:textId="77777777" w:rsidR="009A0840" w:rsidRDefault="009A0840">
            <w:pPr>
              <w:jc w:val="center"/>
              <w:rPr>
                <w:rFonts w:ascii="Calibri" w:hAnsi="Calibri" w:cs="Calibri"/>
              </w:rPr>
            </w:pPr>
            <w:r>
              <w:rPr>
                <w:rStyle w:val="accesshide"/>
                <w:rFonts w:ascii="Calibri" w:hAnsi="Calibri" w:cs="Calibri"/>
                <w:b/>
                <w:bCs/>
                <w:color w:val="373A3C"/>
                <w:bdr w:val="none" w:sz="0" w:space="0" w:color="auto" w:frame="1"/>
              </w:rPr>
              <w:t>Status</w:t>
            </w:r>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37CBC22F" w14:textId="77777777" w:rsidR="009A0840" w:rsidRDefault="009A0840">
            <w:pPr>
              <w:jc w:val="center"/>
              <w:rPr>
                <w:rFonts w:ascii="Calibri" w:hAnsi="Calibri" w:cs="Calibri"/>
              </w:rPr>
            </w:pPr>
            <w:hyperlink r:id="rId47" w:history="1">
              <w:r>
                <w:rPr>
                  <w:rStyle w:val="Hyperlink"/>
                  <w:rFonts w:ascii="Calibri" w:hAnsi="Calibri" w:cs="Calibri"/>
                  <w:b/>
                  <w:bCs/>
                </w:rPr>
                <w:t>Discussion</w:t>
              </w:r>
            </w:hyperlink>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1EE5479D" w14:textId="77777777" w:rsidR="009A0840" w:rsidRDefault="009A0840">
            <w:pPr>
              <w:jc w:val="center"/>
              <w:rPr>
                <w:rFonts w:ascii="Calibri" w:hAnsi="Calibri" w:cs="Calibri"/>
              </w:rPr>
            </w:pPr>
            <w:hyperlink r:id="rId48" w:history="1">
              <w:r>
                <w:rPr>
                  <w:rStyle w:val="Hyperlink"/>
                  <w:rFonts w:ascii="Calibri" w:hAnsi="Calibri" w:cs="Calibri"/>
                  <w:b/>
                  <w:bCs/>
                </w:rPr>
                <w:t>Started by</w:t>
              </w:r>
            </w:hyperlink>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5CF910E6" w14:textId="77777777" w:rsidR="009A0840" w:rsidRDefault="009A0840">
            <w:pPr>
              <w:jc w:val="center"/>
              <w:rPr>
                <w:rFonts w:ascii="Calibri" w:hAnsi="Calibri" w:cs="Calibri"/>
              </w:rPr>
            </w:pPr>
            <w:hyperlink r:id="rId49" w:history="1">
              <w:r>
                <w:rPr>
                  <w:rStyle w:val="Hyperlink"/>
                  <w:rFonts w:ascii="Calibri" w:hAnsi="Calibri" w:cs="Calibri"/>
                  <w:b/>
                  <w:bCs/>
                </w:rPr>
                <w:t>Last post</w:t>
              </w:r>
            </w:hyperlink>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5A0A309A" w14:textId="77777777" w:rsidR="009A0840" w:rsidRDefault="009A0840">
            <w:pPr>
              <w:jc w:val="center"/>
              <w:rPr>
                <w:rFonts w:ascii="Calibri" w:hAnsi="Calibri" w:cs="Calibri"/>
              </w:rPr>
            </w:pPr>
            <w:hyperlink r:id="rId50" w:history="1">
              <w:r>
                <w:rPr>
                  <w:rStyle w:val="Hyperlink"/>
                  <w:rFonts w:ascii="Calibri" w:hAnsi="Calibri" w:cs="Calibri"/>
                  <w:b/>
                  <w:bCs/>
                </w:rPr>
                <w:t>Replies</w:t>
              </w:r>
            </w:hyperlink>
            <w:r>
              <w:rPr>
                <w:rFonts w:ascii="Calibri" w:hAnsi="Calibri" w:cs="Calibri"/>
                <w:b/>
                <w:bCs/>
                <w:color w:val="373A3C"/>
              </w:rPr>
              <w:t>  </w:t>
            </w:r>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53F7771C" w14:textId="77777777" w:rsidR="009A0840" w:rsidRDefault="009A0840">
            <w:pPr>
              <w:jc w:val="center"/>
              <w:rPr>
                <w:rFonts w:ascii="Calibri" w:hAnsi="Calibri" w:cs="Calibri"/>
              </w:rPr>
            </w:pPr>
            <w:r>
              <w:rPr>
                <w:rFonts w:ascii="Calibri" w:hAnsi="Calibri" w:cs="Calibri"/>
                <w:b/>
                <w:bCs/>
                <w:color w:val="373A3C"/>
              </w:rPr>
              <w:t>Subscribe</w:t>
            </w:r>
          </w:p>
        </w:tc>
        <w:tc>
          <w:tcPr>
            <w:tcW w:w="0" w:type="auto"/>
            <w:tcBorders>
              <w:top w:val="single" w:sz="8" w:space="0" w:color="DEE2E6"/>
              <w:left w:val="nil"/>
              <w:bottom w:val="single" w:sz="12" w:space="0" w:color="DEE2E6"/>
              <w:right w:val="single" w:sz="8" w:space="0" w:color="auto"/>
            </w:tcBorders>
            <w:tcMar>
              <w:top w:w="15" w:type="dxa"/>
              <w:left w:w="15" w:type="dxa"/>
              <w:bottom w:w="15" w:type="dxa"/>
              <w:right w:w="15" w:type="dxa"/>
            </w:tcMar>
            <w:vAlign w:val="bottom"/>
            <w:hideMark/>
          </w:tcPr>
          <w:p w14:paraId="57A14DFA" w14:textId="77777777" w:rsidR="009A0840" w:rsidRDefault="009A0840">
            <w:pPr>
              <w:jc w:val="right"/>
              <w:rPr>
                <w:rFonts w:ascii="Calibri" w:hAnsi="Calibri" w:cs="Calibri"/>
              </w:rPr>
            </w:pPr>
            <w:r>
              <w:rPr>
                <w:rStyle w:val="accesshide"/>
                <w:rFonts w:ascii="Calibri" w:hAnsi="Calibri" w:cs="Calibri"/>
                <w:b/>
                <w:bCs/>
                <w:color w:val="373A3C"/>
                <w:bdr w:val="none" w:sz="0" w:space="0" w:color="auto" w:frame="1"/>
              </w:rPr>
              <w:t>Actions</w:t>
            </w:r>
          </w:p>
        </w:tc>
      </w:tr>
      <w:tr w:rsidR="009A0840" w14:paraId="12F120F7" w14:textId="77777777" w:rsidTr="009A0840">
        <w:tc>
          <w:tcPr>
            <w:tcW w:w="1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EB3FD0F" w14:textId="77777777" w:rsidR="009A0840" w:rsidRDefault="009A0840">
            <w:pPr>
              <w:rPr>
                <w:rFonts w:ascii="Calibri" w:hAnsi="Calibri" w:cs="Calibri"/>
              </w:rPr>
            </w:pPr>
          </w:p>
        </w:tc>
        <w:tc>
          <w:tcPr>
            <w:tcW w:w="0" w:type="auto"/>
            <w:tcBorders>
              <w:top w:val="nil"/>
              <w:left w:val="nil"/>
              <w:bottom w:val="single" w:sz="8" w:space="0" w:color="auto"/>
              <w:right w:val="single" w:sz="8" w:space="0" w:color="auto"/>
            </w:tcBorders>
            <w:tcMar>
              <w:top w:w="15" w:type="dxa"/>
              <w:left w:w="15" w:type="dxa"/>
              <w:bottom w:w="15" w:type="dxa"/>
              <w:right w:w="15" w:type="dxa"/>
            </w:tcMar>
            <w:hideMark/>
          </w:tcPr>
          <w:p w14:paraId="6A001984" w14:textId="77777777" w:rsidR="009A0840" w:rsidRDefault="009A0840">
            <w:pPr>
              <w:jc w:val="center"/>
              <w:rPr>
                <w:rFonts w:ascii="Calibri" w:hAnsi="Calibri" w:cs="Calibri"/>
              </w:rPr>
            </w:pPr>
            <w:hyperlink r:id="rId51" w:tooltip="Week 1 Discussion 2: World Health Organization (WHO) and “Your” Definition of Health" w:history="1">
              <w:r>
                <w:rPr>
                  <w:rStyle w:val="Hyperlink"/>
                  <w:rFonts w:ascii="Calibri" w:hAnsi="Calibri" w:cs="Calibri"/>
                  <w:b/>
                  <w:bCs/>
                </w:rPr>
                <w:t>Week 1 Discussion 2: World Health Organization (WHO) and “Your” Definition of Health</w:t>
              </w:r>
            </w:hyperlink>
          </w:p>
        </w:tc>
        <w:tc>
          <w:tcPr>
            <w:tcW w:w="15" w:type="dxa"/>
            <w:tcBorders>
              <w:top w:val="nil"/>
              <w:left w:val="nil"/>
              <w:bottom w:val="single" w:sz="8" w:space="0" w:color="auto"/>
              <w:right w:val="single" w:sz="8" w:space="0" w:color="auto"/>
            </w:tcBorders>
            <w:noWrap/>
            <w:tcMar>
              <w:top w:w="15" w:type="dxa"/>
              <w:left w:w="15" w:type="dxa"/>
              <w:bottom w:w="15" w:type="dxa"/>
              <w:right w:w="15" w:type="dxa"/>
            </w:tcMar>
            <w:hideMark/>
          </w:tcPr>
          <w:p w14:paraId="20DFBA77" w14:textId="2FD8EEE3" w:rsidR="009A0840" w:rsidRDefault="009A0840">
            <w:pPr>
              <w:rPr>
                <w:rFonts w:ascii="Calibri" w:hAnsi="Calibri" w:cs="Calibri"/>
              </w:rPr>
            </w:pPr>
            <w:r>
              <w:rPr>
                <w:rFonts w:ascii="Calibri" w:hAnsi="Calibri" w:cs="Calibri"/>
                <w:noProof/>
                <w:color w:val="373A3C"/>
              </w:rPr>
              <w:drawing>
                <wp:inline distT="0" distB="0" distL="0" distR="0" wp14:anchorId="6FA42AC7" wp14:editId="6552AD8D">
                  <wp:extent cx="952500" cy="952500"/>
                  <wp:effectExtent l="0" t="0" r="0" b="0"/>
                  <wp:docPr id="3" name="Picture 3" descr="Picture of Shyauraj 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of Shyauraj Singh"/>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2013515" w14:textId="77777777" w:rsidR="009A0840" w:rsidRDefault="009A0840">
            <w:pPr>
              <w:rPr>
                <w:rFonts w:ascii="Calibri" w:hAnsi="Calibri" w:cs="Calibri"/>
              </w:rPr>
            </w:pPr>
            <w:proofErr w:type="spellStart"/>
            <w:r>
              <w:rPr>
                <w:rFonts w:ascii="Calibri" w:hAnsi="Calibri" w:cs="Calibri"/>
                <w:color w:val="373A3C"/>
              </w:rPr>
              <w:t>Shyauraj</w:t>
            </w:r>
            <w:proofErr w:type="spellEnd"/>
            <w:r>
              <w:rPr>
                <w:rFonts w:ascii="Calibri" w:hAnsi="Calibri" w:cs="Calibri"/>
                <w:color w:val="373A3C"/>
              </w:rPr>
              <w:t xml:space="preserve"> Singh</w:t>
            </w:r>
          </w:p>
          <w:p w14:paraId="435E35E7" w14:textId="77777777" w:rsidR="009A0840" w:rsidRDefault="009A0840">
            <w:pPr>
              <w:rPr>
                <w:rFonts w:ascii="Calibri" w:hAnsi="Calibri" w:cs="Calibri"/>
              </w:rPr>
            </w:pPr>
            <w:r>
              <w:rPr>
                <w:rFonts w:ascii="Calibri" w:hAnsi="Calibri" w:cs="Calibri"/>
                <w:color w:val="373A3C"/>
              </w:rPr>
              <w:t>3 Jun 2022</w:t>
            </w:r>
          </w:p>
        </w:tc>
        <w:tc>
          <w:tcPr>
            <w:tcW w:w="15" w:type="dxa"/>
            <w:tcBorders>
              <w:top w:val="nil"/>
              <w:left w:val="nil"/>
              <w:bottom w:val="single" w:sz="8" w:space="0" w:color="auto"/>
              <w:right w:val="single" w:sz="8" w:space="0" w:color="auto"/>
            </w:tcBorders>
            <w:noWrap/>
            <w:tcMar>
              <w:top w:w="15" w:type="dxa"/>
              <w:left w:w="15" w:type="dxa"/>
              <w:bottom w:w="15" w:type="dxa"/>
              <w:right w:w="15" w:type="dxa"/>
            </w:tcMar>
            <w:hideMark/>
          </w:tcPr>
          <w:p w14:paraId="1046BF81" w14:textId="5F53A4AC" w:rsidR="009A0840" w:rsidRDefault="009A0840">
            <w:pPr>
              <w:rPr>
                <w:rFonts w:ascii="Calibri" w:hAnsi="Calibri" w:cs="Calibri"/>
              </w:rPr>
            </w:pPr>
            <w:r>
              <w:rPr>
                <w:rFonts w:ascii="Calibri" w:hAnsi="Calibri" w:cs="Calibri"/>
                <w:noProof/>
                <w:color w:val="373A3C"/>
              </w:rPr>
              <w:drawing>
                <wp:inline distT="0" distB="0" distL="0" distR="0" wp14:anchorId="080A019E" wp14:editId="0C20BF32">
                  <wp:extent cx="952500" cy="952500"/>
                  <wp:effectExtent l="0" t="0" r="0" b="0"/>
                  <wp:docPr id="2" name="Picture 2" descr="Picture of Shyauraj 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of Shyauraj Singh"/>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52D7083" w14:textId="77777777" w:rsidR="009A0840" w:rsidRDefault="009A0840">
            <w:pPr>
              <w:rPr>
                <w:rFonts w:ascii="Calibri" w:hAnsi="Calibri" w:cs="Calibri"/>
              </w:rPr>
            </w:pPr>
            <w:proofErr w:type="spellStart"/>
            <w:r>
              <w:rPr>
                <w:rFonts w:ascii="Calibri" w:hAnsi="Calibri" w:cs="Calibri"/>
                <w:color w:val="373A3C"/>
              </w:rPr>
              <w:t>Shyauraj</w:t>
            </w:r>
            <w:proofErr w:type="spellEnd"/>
            <w:r>
              <w:rPr>
                <w:rFonts w:ascii="Calibri" w:hAnsi="Calibri" w:cs="Calibri"/>
                <w:color w:val="373A3C"/>
              </w:rPr>
              <w:t xml:space="preserve"> Singh</w:t>
            </w:r>
          </w:p>
          <w:p w14:paraId="3B42115B" w14:textId="77777777" w:rsidR="009A0840" w:rsidRDefault="009A0840">
            <w:pPr>
              <w:rPr>
                <w:rFonts w:ascii="Calibri" w:hAnsi="Calibri" w:cs="Calibri"/>
              </w:rPr>
            </w:pPr>
            <w:hyperlink r:id="rId54" w:tooltip="Fri, 3 Jun 2022, 2:10 AM" w:history="1">
              <w:r>
                <w:rPr>
                  <w:rStyle w:val="Hyperlink"/>
                  <w:rFonts w:ascii="Calibri" w:hAnsi="Calibri" w:cs="Calibri"/>
                </w:rPr>
                <w:t>3 Jun 2022</w:t>
              </w:r>
            </w:hyperlink>
          </w:p>
        </w:tc>
        <w:tc>
          <w:tcPr>
            <w:tcW w:w="15" w:type="dxa"/>
            <w:tcBorders>
              <w:top w:val="nil"/>
              <w:left w:val="nil"/>
              <w:bottom w:val="single" w:sz="8" w:space="0" w:color="auto"/>
              <w:right w:val="single" w:sz="8" w:space="0" w:color="auto"/>
            </w:tcBorders>
            <w:noWrap/>
            <w:tcMar>
              <w:top w:w="15" w:type="dxa"/>
              <w:left w:w="15" w:type="dxa"/>
              <w:bottom w:w="15" w:type="dxa"/>
              <w:right w:w="15" w:type="dxa"/>
            </w:tcMar>
            <w:hideMark/>
          </w:tcPr>
          <w:p w14:paraId="70A099A3" w14:textId="77777777" w:rsidR="009A0840" w:rsidRDefault="009A0840">
            <w:pPr>
              <w:rPr>
                <w:rFonts w:ascii="Calibri" w:hAnsi="Calibri" w:cs="Calibri"/>
              </w:rPr>
            </w:pPr>
            <w:r>
              <w:rPr>
                <w:rFonts w:ascii="Calibri" w:hAnsi="Calibri" w:cs="Calibri"/>
                <w:color w:val="373A3C"/>
              </w:rPr>
              <w:t>0</w:t>
            </w:r>
          </w:p>
        </w:tc>
        <w:tc>
          <w:tcPr>
            <w:tcW w:w="15" w:type="dxa"/>
            <w:tcBorders>
              <w:top w:val="nil"/>
              <w:left w:val="nil"/>
              <w:bottom w:val="single" w:sz="8" w:space="0" w:color="auto"/>
              <w:right w:val="single" w:sz="8" w:space="0" w:color="auto"/>
            </w:tcBorders>
            <w:noWrap/>
            <w:tcMar>
              <w:top w:w="15" w:type="dxa"/>
              <w:left w:w="15" w:type="dxa"/>
              <w:bottom w:w="15" w:type="dxa"/>
              <w:right w:w="15" w:type="dxa"/>
            </w:tcMar>
            <w:hideMark/>
          </w:tcPr>
          <w:p w14:paraId="5C32EA4A" w14:textId="77777777" w:rsidR="009A0840" w:rsidRDefault="009A0840">
            <w:pPr>
              <w:rPr>
                <w:rFonts w:ascii="Calibri" w:hAnsi="Calibri" w:cs="Calibri"/>
              </w:rPr>
            </w:pPr>
            <w:r>
              <w:rPr>
                <w:rStyle w:val="sr-only"/>
                <w:rFonts w:ascii="Calibri" w:hAnsi="Calibri" w:cs="Calibri"/>
                <w:color w:val="373A3C"/>
                <w:bdr w:val="none" w:sz="0" w:space="0" w:color="auto" w:frame="1"/>
              </w:rPr>
              <w:t>Subscribe to this discussion</w:t>
            </w:r>
          </w:p>
        </w:tc>
        <w:tc>
          <w:tcPr>
            <w:tcW w:w="0" w:type="auto"/>
            <w:tcBorders>
              <w:top w:val="nil"/>
              <w:left w:val="nil"/>
              <w:bottom w:val="single" w:sz="8" w:space="0" w:color="DEE2E6"/>
              <w:right w:val="single" w:sz="8" w:space="0" w:color="DEE2E6"/>
            </w:tcBorders>
            <w:tcMar>
              <w:top w:w="15" w:type="dxa"/>
              <w:left w:w="15" w:type="dxa"/>
              <w:bottom w:w="15" w:type="dxa"/>
              <w:right w:w="15" w:type="dxa"/>
            </w:tcMar>
            <w:vAlign w:val="center"/>
            <w:hideMark/>
          </w:tcPr>
          <w:p w14:paraId="2852FE43" w14:textId="77777777" w:rsidR="009A0840" w:rsidRDefault="009A0840">
            <w:pPr>
              <w:rPr>
                <w:rFonts w:ascii="Calibri" w:hAnsi="Calibri" w:cs="Calibri"/>
              </w:rPr>
            </w:pPr>
          </w:p>
        </w:tc>
      </w:tr>
    </w:tbl>
    <w:p w14:paraId="478A684A" w14:textId="77777777" w:rsidR="009A0840" w:rsidRDefault="009A0840" w:rsidP="009A0840">
      <w:pPr>
        <w:rPr>
          <w:rFonts w:ascii="Calibri" w:hAnsi="Calibri" w:cs="Calibri"/>
        </w:rPr>
      </w:pPr>
      <w:r>
        <w:rPr>
          <w:rFonts w:ascii="Calibri" w:hAnsi="Calibri" w:cs="Calibri"/>
        </w:rPr>
        <w:t>8888888888888888888888888888888888888888888888888</w:t>
      </w:r>
    </w:p>
    <w:p w14:paraId="23CFC071" w14:textId="77777777" w:rsidR="009A0840" w:rsidRDefault="009A0840" w:rsidP="009A0840">
      <w:pPr>
        <w:pStyle w:val="Heading2"/>
        <w:shd w:val="clear" w:color="auto" w:fill="FFFFFF"/>
        <w:spacing w:before="0"/>
      </w:pPr>
      <w:r>
        <w:rPr>
          <w:rFonts w:ascii="Poppins" w:hAnsi="Poppins" w:cs="Poppins"/>
        </w:rPr>
        <w:t>Week 1 Discussion 2: World Health Organization (WHO) and “Your” Definition of Health (For Grading Purposes Only)</w:t>
      </w:r>
    </w:p>
    <w:p w14:paraId="7416758E" w14:textId="77777777" w:rsidR="009A0840" w:rsidRDefault="009A0840" w:rsidP="009A0840">
      <w:pPr>
        <w:pStyle w:val="NormalWeb"/>
        <w:shd w:val="clear" w:color="auto" w:fill="FFFFFF"/>
        <w:spacing w:before="0" w:beforeAutospacing="0"/>
      </w:pPr>
      <w:hyperlink r:id="rId55" w:tooltip="Week 1 Discussion 2: World Health Organization (WHO) and “Your” Definition of Health" w:history="1">
        <w:r>
          <w:rPr>
            <w:rStyle w:val="Hyperlink"/>
            <w:rFonts w:ascii="Poppins" w:hAnsi="Poppins" w:cs="Poppins"/>
            <w:sz w:val="23"/>
            <w:szCs w:val="23"/>
          </w:rPr>
          <w:t>Week 1 Discussion 2: World Health Organization (WHO) and “Your” Definition of Health</w:t>
        </w:r>
      </w:hyperlink>
      <w:r>
        <w:rPr>
          <w:rFonts w:ascii="Poppins" w:hAnsi="Poppins" w:cs="Poppins"/>
          <w:color w:val="373A3C"/>
          <w:sz w:val="23"/>
          <w:szCs w:val="23"/>
        </w:rPr>
        <w:t> (For Grading Purposes Only)</w:t>
      </w:r>
    </w:p>
    <w:p w14:paraId="1CA8C5DE" w14:textId="77777777" w:rsidR="009A0840" w:rsidRDefault="009A0840" w:rsidP="009A0840">
      <w:pPr>
        <w:rPr>
          <w:rFonts w:ascii="Calibri" w:hAnsi="Calibri" w:cs="Calibri"/>
        </w:rPr>
      </w:pPr>
      <w:r>
        <w:rPr>
          <w:rFonts w:ascii="Calibri" w:hAnsi="Calibri" w:cs="Calibri"/>
        </w:rPr>
        <w:t>99999999999999999999999999999999999999999999999</w:t>
      </w:r>
    </w:p>
    <w:p w14:paraId="11BBA41A" w14:textId="77777777" w:rsidR="009A0840" w:rsidRDefault="009A0840" w:rsidP="009A0840">
      <w:pPr>
        <w:pStyle w:val="Heading2"/>
        <w:spacing w:before="0"/>
      </w:pPr>
      <w:r>
        <w:rPr>
          <w:rFonts w:ascii="Poppins" w:hAnsi="Poppins" w:cs="Poppins"/>
        </w:rPr>
        <w:t>Week 1 Topic Choice: Health Promotion and Disease Prevention Population Specific Paper</w:t>
      </w:r>
    </w:p>
    <w:p w14:paraId="669333BD" w14:textId="77777777" w:rsidR="009A0840" w:rsidRDefault="009A0840" w:rsidP="009A0840">
      <w:pPr>
        <w:pStyle w:val="NormalWeb"/>
        <w:spacing w:before="0" w:beforeAutospacing="0"/>
      </w:pPr>
      <w:r>
        <w:rPr>
          <w:rStyle w:val="Strong"/>
        </w:rPr>
        <w:t>Value:</w:t>
      </w:r>
      <w:r>
        <w:t> Complete/Incomplete</w:t>
      </w:r>
    </w:p>
    <w:p w14:paraId="3834BFA3" w14:textId="77777777" w:rsidR="009A0840" w:rsidRDefault="009A0840" w:rsidP="009A0840">
      <w:pPr>
        <w:pStyle w:val="NormalWeb"/>
        <w:spacing w:before="0" w:beforeAutospacing="0"/>
      </w:pPr>
      <w:r>
        <w:rPr>
          <w:rStyle w:val="Strong"/>
        </w:rPr>
        <w:t>Due:</w:t>
      </w:r>
      <w:r>
        <w:t> Day 7</w:t>
      </w:r>
    </w:p>
    <w:p w14:paraId="5AA8B238" w14:textId="77777777" w:rsidR="009A0840" w:rsidRDefault="009A0840" w:rsidP="009A0840">
      <w:pPr>
        <w:pStyle w:val="NormalWeb"/>
        <w:spacing w:before="0" w:beforeAutospacing="0"/>
      </w:pPr>
      <w:r>
        <w:rPr>
          <w:rStyle w:val="Strong"/>
        </w:rPr>
        <w:t>Grading Category</w:t>
      </w:r>
      <w:r>
        <w:t>: Complete/Incomplete</w:t>
      </w:r>
    </w:p>
    <w:p w14:paraId="14C9FEAA" w14:textId="77777777" w:rsidR="009A0840" w:rsidRDefault="009A0840" w:rsidP="009A0840">
      <w:pPr>
        <w:pStyle w:val="NormalWeb"/>
        <w:spacing w:before="0" w:beforeAutospacing="0"/>
      </w:pPr>
      <w:r>
        <w:t>Outline and Requirements for paper: See Week 10 Assignment: Health Promotion and Disease Prevention Population-Specific Final Paper Submission for specific information.</w:t>
      </w:r>
      <w:r>
        <w:br/>
        <w:t>Selecting your topic: Each student is to choose from the following list of topics of perceived vulnerable populations. The vulnerable population group you choose will be the focus of your paper that is due in Week 10. Please utilize your textbooks, the Regis Library, and other online resources to help develop all the required section content for this assignment.</w:t>
      </w:r>
    </w:p>
    <w:p w14:paraId="243B7DF3" w14:textId="77777777" w:rsidR="009A0840" w:rsidRDefault="009A0840" w:rsidP="009A0840">
      <w:pPr>
        <w:numPr>
          <w:ilvl w:val="0"/>
          <w:numId w:val="11"/>
        </w:numPr>
        <w:spacing w:before="100" w:beforeAutospacing="1" w:after="100" w:afterAutospacing="1"/>
        <w:rPr>
          <w:rFonts w:ascii="Calibri" w:eastAsia="Times New Roman" w:hAnsi="Calibri" w:cs="Calibri"/>
        </w:rPr>
      </w:pPr>
      <w:r>
        <w:rPr>
          <w:rFonts w:ascii="Calibri" w:eastAsia="Times New Roman" w:hAnsi="Calibri" w:cs="Calibri"/>
        </w:rPr>
        <w:t>Your topic is chosen in </w:t>
      </w:r>
      <w:r>
        <w:rPr>
          <w:rStyle w:val="Strong"/>
          <w:rFonts w:ascii="Calibri" w:eastAsia="Times New Roman" w:hAnsi="Calibri" w:cs="Calibri"/>
        </w:rPr>
        <w:t>Week 1</w:t>
      </w:r>
      <w:r>
        <w:rPr>
          <w:rFonts w:ascii="Calibri" w:eastAsia="Times New Roman" w:hAnsi="Calibri" w:cs="Calibri"/>
        </w:rPr>
        <w:t>.</w:t>
      </w:r>
    </w:p>
    <w:p w14:paraId="195BA3FA" w14:textId="77777777" w:rsidR="009A0840" w:rsidRDefault="009A0840" w:rsidP="009A0840">
      <w:pPr>
        <w:numPr>
          <w:ilvl w:val="0"/>
          <w:numId w:val="11"/>
        </w:numPr>
        <w:spacing w:before="100" w:beforeAutospacing="1" w:after="100" w:afterAutospacing="1"/>
        <w:rPr>
          <w:rFonts w:ascii="Calibri" w:eastAsia="Times New Roman" w:hAnsi="Calibri" w:cs="Calibri"/>
        </w:rPr>
      </w:pPr>
      <w:r>
        <w:rPr>
          <w:rFonts w:ascii="Calibri" w:eastAsia="Times New Roman" w:hAnsi="Calibri" w:cs="Calibri"/>
        </w:rPr>
        <w:t xml:space="preserve">Work with </w:t>
      </w:r>
      <w:proofErr w:type="spellStart"/>
      <w:r>
        <w:rPr>
          <w:rFonts w:ascii="Calibri" w:eastAsia="Times New Roman" w:hAnsi="Calibri" w:cs="Calibri"/>
        </w:rPr>
        <w:t>SmartThinking</w:t>
      </w:r>
      <w:proofErr w:type="spellEnd"/>
      <w:r>
        <w:rPr>
          <w:rFonts w:ascii="Calibri" w:eastAsia="Times New Roman" w:hAnsi="Calibri" w:cs="Calibri"/>
        </w:rPr>
        <w:t xml:space="preserve"> to help develop your paper and address the requirements for the assignment. </w:t>
      </w:r>
      <w:r>
        <w:rPr>
          <w:rStyle w:val="Strong"/>
          <w:rFonts w:ascii="Calibri" w:eastAsia="Times New Roman" w:hAnsi="Calibri" w:cs="Calibri"/>
        </w:rPr>
        <w:t>NOTE:</w:t>
      </w:r>
      <w:r>
        <w:rPr>
          <w:rFonts w:ascii="Calibri" w:eastAsia="Times New Roman" w:hAnsi="Calibri" w:cs="Calibri"/>
        </w:rPr>
        <w:t xml:space="preserve"> You are required to submit a </w:t>
      </w:r>
      <w:proofErr w:type="spellStart"/>
      <w:r>
        <w:rPr>
          <w:rFonts w:ascii="Calibri" w:eastAsia="Times New Roman" w:hAnsi="Calibri" w:cs="Calibri"/>
        </w:rPr>
        <w:t>SmartThinking</w:t>
      </w:r>
      <w:proofErr w:type="spellEnd"/>
      <w:r>
        <w:rPr>
          <w:rFonts w:ascii="Calibri" w:eastAsia="Times New Roman" w:hAnsi="Calibri" w:cs="Calibri"/>
        </w:rPr>
        <w:t xml:space="preserve"> report with your rough draft and with your final paper, so please plan accordingly.</w:t>
      </w:r>
    </w:p>
    <w:p w14:paraId="6BAE7958" w14:textId="77777777" w:rsidR="009A0840" w:rsidRDefault="009A0840" w:rsidP="009A0840">
      <w:pPr>
        <w:numPr>
          <w:ilvl w:val="1"/>
          <w:numId w:val="11"/>
        </w:numPr>
        <w:spacing w:before="100" w:beforeAutospacing="1" w:after="100" w:afterAutospacing="1"/>
        <w:rPr>
          <w:rFonts w:ascii="Calibri" w:eastAsia="Times New Roman" w:hAnsi="Calibri" w:cs="Calibri"/>
        </w:rPr>
      </w:pPr>
      <w:r>
        <w:rPr>
          <w:rFonts w:ascii="Calibri" w:eastAsia="Times New Roman" w:hAnsi="Calibri" w:cs="Calibri"/>
        </w:rPr>
        <w:t xml:space="preserve">When submitting to </w:t>
      </w:r>
      <w:proofErr w:type="spellStart"/>
      <w:r>
        <w:rPr>
          <w:rFonts w:ascii="Calibri" w:eastAsia="Times New Roman" w:hAnsi="Calibri" w:cs="Calibri"/>
        </w:rPr>
        <w:t>SmartThinking</w:t>
      </w:r>
      <w:proofErr w:type="spellEnd"/>
      <w:r>
        <w:rPr>
          <w:rFonts w:ascii="Calibri" w:eastAsia="Times New Roman" w:hAnsi="Calibri" w:cs="Calibri"/>
        </w:rPr>
        <w:t>, if you submit under “nursing” you will get help with the paper’s content.</w:t>
      </w:r>
    </w:p>
    <w:p w14:paraId="1F7228C5" w14:textId="77777777" w:rsidR="009A0840" w:rsidRDefault="009A0840" w:rsidP="009A0840">
      <w:pPr>
        <w:numPr>
          <w:ilvl w:val="1"/>
          <w:numId w:val="11"/>
        </w:numPr>
        <w:spacing w:before="100" w:beforeAutospacing="1" w:after="100" w:afterAutospacing="1"/>
        <w:rPr>
          <w:rFonts w:ascii="Calibri" w:eastAsia="Times New Roman" w:hAnsi="Calibri" w:cs="Calibri"/>
        </w:rPr>
      </w:pPr>
      <w:r>
        <w:rPr>
          <w:rFonts w:ascii="Calibri" w:eastAsia="Times New Roman" w:hAnsi="Calibri" w:cs="Calibri"/>
        </w:rPr>
        <w:t>If you submit under “writing” you will get help with APA formatting, grammar etc.</w:t>
      </w:r>
    </w:p>
    <w:p w14:paraId="7992D485" w14:textId="77777777" w:rsidR="009A0840" w:rsidRDefault="009A0840" w:rsidP="009A0840">
      <w:pPr>
        <w:numPr>
          <w:ilvl w:val="1"/>
          <w:numId w:val="11"/>
        </w:numPr>
        <w:spacing w:before="100" w:beforeAutospacing="1" w:after="100" w:afterAutospacing="1"/>
        <w:rPr>
          <w:rFonts w:ascii="Calibri" w:eastAsia="Times New Roman" w:hAnsi="Calibri" w:cs="Calibri"/>
        </w:rPr>
      </w:pPr>
      <w:r>
        <w:rPr>
          <w:rFonts w:ascii="Calibri" w:eastAsia="Times New Roman" w:hAnsi="Calibri" w:cs="Calibri"/>
        </w:rPr>
        <w:t xml:space="preserve">You can choose to submit to one or both; however, only one </w:t>
      </w:r>
      <w:proofErr w:type="spellStart"/>
      <w:r>
        <w:rPr>
          <w:rFonts w:ascii="Calibri" w:eastAsia="Times New Roman" w:hAnsi="Calibri" w:cs="Calibri"/>
        </w:rPr>
        <w:t>SmartThinking</w:t>
      </w:r>
      <w:proofErr w:type="spellEnd"/>
      <w:r>
        <w:rPr>
          <w:rFonts w:ascii="Calibri" w:eastAsia="Times New Roman" w:hAnsi="Calibri" w:cs="Calibri"/>
        </w:rPr>
        <w:t xml:space="preserve"> report is required to be submitted as explained in #2, but you will be graded on both aspects, so please review the Rubric as well.</w:t>
      </w:r>
    </w:p>
    <w:p w14:paraId="10EFF30C" w14:textId="77777777" w:rsidR="009A0840" w:rsidRDefault="009A0840" w:rsidP="009A0840">
      <w:pPr>
        <w:numPr>
          <w:ilvl w:val="0"/>
          <w:numId w:val="11"/>
        </w:numPr>
        <w:spacing w:before="100" w:beforeAutospacing="1" w:after="100" w:afterAutospacing="1"/>
        <w:rPr>
          <w:rFonts w:ascii="Calibri" w:eastAsia="Times New Roman" w:hAnsi="Calibri" w:cs="Calibri"/>
        </w:rPr>
      </w:pPr>
      <w:r>
        <w:rPr>
          <w:rFonts w:ascii="Calibri" w:eastAsia="Times New Roman" w:hAnsi="Calibri" w:cs="Calibri"/>
        </w:rPr>
        <w:t xml:space="preserve">Your draft submission (Sections 1–3 minimum, 1–4, highly encouraged, so that faculty </w:t>
      </w:r>
      <w:proofErr w:type="gramStart"/>
      <w:r>
        <w:rPr>
          <w:rFonts w:ascii="Calibri" w:eastAsia="Times New Roman" w:hAnsi="Calibri" w:cs="Calibri"/>
        </w:rPr>
        <w:t>has the opportunity to</w:t>
      </w:r>
      <w:proofErr w:type="gramEnd"/>
      <w:r>
        <w:rPr>
          <w:rFonts w:ascii="Calibri" w:eastAsia="Times New Roman" w:hAnsi="Calibri" w:cs="Calibri"/>
        </w:rPr>
        <w:t xml:space="preserve"> review the entire paper and give feedback) and your </w:t>
      </w:r>
      <w:proofErr w:type="spellStart"/>
      <w:r>
        <w:rPr>
          <w:rFonts w:ascii="Calibri" w:eastAsia="Times New Roman" w:hAnsi="Calibri" w:cs="Calibri"/>
        </w:rPr>
        <w:t>SmartThinking</w:t>
      </w:r>
      <w:proofErr w:type="spellEnd"/>
      <w:r>
        <w:rPr>
          <w:rFonts w:ascii="Calibri" w:eastAsia="Times New Roman" w:hAnsi="Calibri" w:cs="Calibri"/>
        </w:rPr>
        <w:t xml:space="preserve"> report is due </w:t>
      </w:r>
      <w:r>
        <w:rPr>
          <w:rStyle w:val="Strong"/>
          <w:rFonts w:ascii="Calibri" w:eastAsia="Times New Roman" w:hAnsi="Calibri" w:cs="Calibri"/>
        </w:rPr>
        <w:t>Week 6</w:t>
      </w:r>
      <w:r>
        <w:rPr>
          <w:rFonts w:ascii="Calibri" w:eastAsia="Times New Roman" w:hAnsi="Calibri" w:cs="Calibri"/>
        </w:rPr>
        <w:t>.</w:t>
      </w:r>
    </w:p>
    <w:p w14:paraId="604BC93B" w14:textId="77777777" w:rsidR="009A0840" w:rsidRDefault="009A0840" w:rsidP="009A0840">
      <w:pPr>
        <w:numPr>
          <w:ilvl w:val="0"/>
          <w:numId w:val="11"/>
        </w:numPr>
        <w:spacing w:before="100" w:beforeAutospacing="1" w:after="100" w:afterAutospacing="1"/>
        <w:rPr>
          <w:rFonts w:ascii="Calibri" w:eastAsia="Times New Roman" w:hAnsi="Calibri" w:cs="Calibri"/>
        </w:rPr>
      </w:pPr>
      <w:r>
        <w:rPr>
          <w:rFonts w:ascii="Calibri" w:eastAsia="Times New Roman" w:hAnsi="Calibri" w:cs="Calibri"/>
        </w:rPr>
        <w:t xml:space="preserve">Your final corrected paper (Sections 1–4) and your </w:t>
      </w:r>
      <w:proofErr w:type="spellStart"/>
      <w:r>
        <w:rPr>
          <w:rFonts w:ascii="Calibri" w:eastAsia="Times New Roman" w:hAnsi="Calibri" w:cs="Calibri"/>
        </w:rPr>
        <w:t>SmartThinking</w:t>
      </w:r>
      <w:proofErr w:type="spellEnd"/>
      <w:r>
        <w:rPr>
          <w:rFonts w:ascii="Calibri" w:eastAsia="Times New Roman" w:hAnsi="Calibri" w:cs="Calibri"/>
        </w:rPr>
        <w:t> </w:t>
      </w:r>
      <w:r>
        <w:rPr>
          <w:rStyle w:val="Strong"/>
          <w:rFonts w:ascii="Calibri" w:eastAsia="Times New Roman" w:hAnsi="Calibri" w:cs="Calibri"/>
        </w:rPr>
        <w:t>NEW</w:t>
      </w:r>
      <w:r>
        <w:rPr>
          <w:rFonts w:ascii="Calibri" w:eastAsia="Times New Roman" w:hAnsi="Calibri" w:cs="Calibri"/>
        </w:rPr>
        <w:t> report is due </w:t>
      </w:r>
      <w:r>
        <w:rPr>
          <w:rStyle w:val="Strong"/>
          <w:rFonts w:ascii="Calibri" w:eastAsia="Times New Roman" w:hAnsi="Calibri" w:cs="Calibri"/>
        </w:rPr>
        <w:t>Week 10</w:t>
      </w:r>
      <w:r>
        <w:rPr>
          <w:rFonts w:ascii="Calibri" w:eastAsia="Times New Roman" w:hAnsi="Calibri" w:cs="Calibri"/>
        </w:rPr>
        <w:t>.</w:t>
      </w:r>
    </w:p>
    <w:p w14:paraId="5673CD46" w14:textId="77777777" w:rsidR="009A0840" w:rsidRDefault="009A0840" w:rsidP="009A0840">
      <w:pPr>
        <w:pStyle w:val="NormalWeb"/>
        <w:spacing w:before="0" w:beforeAutospacing="0"/>
      </w:pPr>
      <w:r>
        <w:rPr>
          <w:rStyle w:val="Strong"/>
        </w:rPr>
        <w:t>To choose your topic:</w:t>
      </w:r>
    </w:p>
    <w:p w14:paraId="3396E566" w14:textId="77777777" w:rsidR="009A0840" w:rsidRDefault="009A0840" w:rsidP="009A0840">
      <w:pPr>
        <w:numPr>
          <w:ilvl w:val="0"/>
          <w:numId w:val="12"/>
        </w:numPr>
        <w:spacing w:before="100" w:beforeAutospacing="1" w:after="100" w:afterAutospacing="1"/>
        <w:rPr>
          <w:rFonts w:ascii="Calibri" w:eastAsia="Times New Roman" w:hAnsi="Calibri" w:cs="Calibri"/>
        </w:rPr>
      </w:pPr>
      <w:r>
        <w:rPr>
          <w:rFonts w:ascii="Calibri" w:eastAsia="Times New Roman" w:hAnsi="Calibri" w:cs="Calibri"/>
        </w:rPr>
        <w:t>Select the </w:t>
      </w:r>
      <w:r>
        <w:rPr>
          <w:rStyle w:val="Strong"/>
          <w:rFonts w:ascii="Calibri" w:eastAsia="Times New Roman" w:hAnsi="Calibri" w:cs="Calibri"/>
        </w:rPr>
        <w:t>radio button</w:t>
      </w:r>
      <w:r>
        <w:rPr>
          <w:rFonts w:ascii="Calibri" w:eastAsia="Times New Roman" w:hAnsi="Calibri" w:cs="Calibri"/>
        </w:rPr>
        <w:t> next to the topic of your choice.</w:t>
      </w:r>
    </w:p>
    <w:p w14:paraId="3EEB5445" w14:textId="77777777" w:rsidR="009A0840" w:rsidRDefault="009A0840" w:rsidP="009A0840">
      <w:pPr>
        <w:numPr>
          <w:ilvl w:val="0"/>
          <w:numId w:val="12"/>
        </w:numPr>
        <w:spacing w:before="100" w:beforeAutospacing="1" w:after="100" w:afterAutospacing="1"/>
        <w:rPr>
          <w:rFonts w:ascii="Calibri" w:eastAsia="Times New Roman" w:hAnsi="Calibri" w:cs="Calibri"/>
        </w:rPr>
      </w:pPr>
      <w:r>
        <w:rPr>
          <w:rFonts w:ascii="Calibri" w:eastAsia="Times New Roman" w:hAnsi="Calibri" w:cs="Calibri"/>
        </w:rPr>
        <w:t>Select </w:t>
      </w:r>
      <w:r>
        <w:rPr>
          <w:rStyle w:val="Strong"/>
          <w:rFonts w:ascii="Calibri" w:eastAsia="Times New Roman" w:hAnsi="Calibri" w:cs="Calibri"/>
        </w:rPr>
        <w:t>Save my choice</w:t>
      </w:r>
      <w:r>
        <w:rPr>
          <w:rFonts w:ascii="Calibri" w:eastAsia="Times New Roman" w:hAnsi="Calibri" w:cs="Calibri"/>
        </w:rPr>
        <w:t> to log your selection.</w:t>
      </w:r>
    </w:p>
    <w:p w14:paraId="650CA937" w14:textId="77777777" w:rsidR="009A0840" w:rsidRDefault="009A0840" w:rsidP="009A0840">
      <w:pPr>
        <w:pStyle w:val="option"/>
        <w:numPr>
          <w:ilvl w:val="0"/>
          <w:numId w:val="13"/>
        </w:numPr>
        <w:rPr>
          <w:rFonts w:eastAsia="Times New Roman"/>
        </w:rPr>
      </w:pPr>
      <w:r>
        <w:rPr>
          <w:rFonts w:eastAsia="Times New Roman"/>
        </w:rPr>
        <w:t>Disabled adults</w:t>
      </w:r>
    </w:p>
    <w:p w14:paraId="31C48E21" w14:textId="77777777" w:rsidR="009A0840" w:rsidRDefault="009A0840" w:rsidP="009A0840">
      <w:pPr>
        <w:pStyle w:val="option"/>
        <w:numPr>
          <w:ilvl w:val="0"/>
          <w:numId w:val="13"/>
        </w:numPr>
        <w:rPr>
          <w:rFonts w:eastAsia="Times New Roman"/>
        </w:rPr>
      </w:pPr>
      <w:r>
        <w:rPr>
          <w:rFonts w:eastAsia="Times New Roman"/>
        </w:rPr>
        <w:t>Pregnant women in the United States (Full)</w:t>
      </w:r>
    </w:p>
    <w:p w14:paraId="5C8D5816" w14:textId="77777777" w:rsidR="009A0840" w:rsidRDefault="009A0840" w:rsidP="009A0840">
      <w:pPr>
        <w:pStyle w:val="option"/>
        <w:numPr>
          <w:ilvl w:val="0"/>
          <w:numId w:val="13"/>
        </w:numPr>
        <w:rPr>
          <w:rFonts w:eastAsia="Times New Roman"/>
        </w:rPr>
      </w:pPr>
      <w:r>
        <w:rPr>
          <w:rFonts w:eastAsia="Times New Roman"/>
        </w:rPr>
        <w:t>Muslim women in the United States</w:t>
      </w:r>
    </w:p>
    <w:p w14:paraId="35792480" w14:textId="77777777" w:rsidR="009A0840" w:rsidRDefault="009A0840" w:rsidP="009A0840">
      <w:pPr>
        <w:pStyle w:val="option"/>
        <w:numPr>
          <w:ilvl w:val="0"/>
          <w:numId w:val="13"/>
        </w:numPr>
        <w:rPr>
          <w:rFonts w:eastAsia="Times New Roman"/>
        </w:rPr>
      </w:pPr>
      <w:r>
        <w:rPr>
          <w:rFonts w:eastAsia="Times New Roman"/>
        </w:rPr>
        <w:t>Women in the military</w:t>
      </w:r>
    </w:p>
    <w:p w14:paraId="037A1A8B" w14:textId="77777777" w:rsidR="009A0840" w:rsidRDefault="009A0840" w:rsidP="009A0840">
      <w:pPr>
        <w:pStyle w:val="option"/>
        <w:numPr>
          <w:ilvl w:val="0"/>
          <w:numId w:val="13"/>
        </w:numPr>
        <w:rPr>
          <w:rFonts w:eastAsia="Times New Roman"/>
        </w:rPr>
      </w:pPr>
      <w:r>
        <w:rPr>
          <w:rFonts w:eastAsia="Times New Roman"/>
        </w:rPr>
        <w:t>Homeless adolescents to young adults (such as 12- to 24-year-olds.)</w:t>
      </w:r>
    </w:p>
    <w:p w14:paraId="7E590A61" w14:textId="77777777" w:rsidR="009A0840" w:rsidRDefault="009A0840" w:rsidP="009A0840">
      <w:pPr>
        <w:pStyle w:val="option"/>
        <w:numPr>
          <w:ilvl w:val="0"/>
          <w:numId w:val="13"/>
        </w:numPr>
        <w:rPr>
          <w:rFonts w:eastAsia="Times New Roman"/>
        </w:rPr>
      </w:pPr>
      <w:r>
        <w:rPr>
          <w:rFonts w:eastAsia="Times New Roman"/>
        </w:rPr>
        <w:t>Victims of child sexual abuse</w:t>
      </w:r>
    </w:p>
    <w:p w14:paraId="38F01ACF" w14:textId="77777777" w:rsidR="009A0840" w:rsidRDefault="009A0840" w:rsidP="009A0840">
      <w:pPr>
        <w:pStyle w:val="option"/>
        <w:numPr>
          <w:ilvl w:val="0"/>
          <w:numId w:val="13"/>
        </w:numPr>
        <w:rPr>
          <w:rFonts w:eastAsia="Times New Roman"/>
        </w:rPr>
      </w:pPr>
      <w:r>
        <w:rPr>
          <w:rFonts w:eastAsia="Times New Roman"/>
        </w:rPr>
        <w:t>Migrant workers in the United States</w:t>
      </w:r>
    </w:p>
    <w:p w14:paraId="6E413C81" w14:textId="77777777" w:rsidR="009A0840" w:rsidRDefault="009A0840" w:rsidP="009A0840">
      <w:pPr>
        <w:pStyle w:val="option"/>
        <w:numPr>
          <w:ilvl w:val="0"/>
          <w:numId w:val="13"/>
        </w:numPr>
        <w:rPr>
          <w:rFonts w:eastAsia="Times New Roman"/>
        </w:rPr>
      </w:pPr>
      <w:r>
        <w:rPr>
          <w:rFonts w:eastAsia="Times New Roman"/>
        </w:rPr>
        <w:t>Non-verbal children (</w:t>
      </w:r>
      <w:proofErr w:type="gramStart"/>
      <w:r>
        <w:rPr>
          <w:rFonts w:eastAsia="Times New Roman"/>
        </w:rPr>
        <w:t>i.e.</w:t>
      </w:r>
      <w:proofErr w:type="gramEnd"/>
      <w:r>
        <w:rPr>
          <w:rFonts w:eastAsia="Times New Roman"/>
        </w:rPr>
        <w:t xml:space="preserve"> Autistic)</w:t>
      </w:r>
    </w:p>
    <w:p w14:paraId="57BB21BD" w14:textId="77777777" w:rsidR="009A0840" w:rsidRDefault="009A0840" w:rsidP="009A0840">
      <w:pPr>
        <w:pStyle w:val="option"/>
        <w:numPr>
          <w:ilvl w:val="0"/>
          <w:numId w:val="13"/>
        </w:numPr>
        <w:rPr>
          <w:rFonts w:eastAsia="Times New Roman"/>
        </w:rPr>
      </w:pPr>
      <w:r>
        <w:rPr>
          <w:rFonts w:eastAsia="Times New Roman"/>
        </w:rPr>
        <w:t>Residents of rural Appalachia</w:t>
      </w:r>
    </w:p>
    <w:p w14:paraId="410A39AF" w14:textId="77777777" w:rsidR="009A0840" w:rsidRDefault="009A0840" w:rsidP="009A0840">
      <w:pPr>
        <w:pStyle w:val="option"/>
        <w:numPr>
          <w:ilvl w:val="0"/>
          <w:numId w:val="13"/>
        </w:numPr>
        <w:rPr>
          <w:rFonts w:eastAsia="Times New Roman"/>
        </w:rPr>
      </w:pPr>
      <w:r>
        <w:rPr>
          <w:rFonts w:eastAsia="Times New Roman"/>
        </w:rPr>
        <w:t>Female prison inmates</w:t>
      </w:r>
    </w:p>
    <w:p w14:paraId="4053C93D" w14:textId="77777777" w:rsidR="009A0840" w:rsidRDefault="009A0840" w:rsidP="009A0840">
      <w:pPr>
        <w:pStyle w:val="option"/>
        <w:numPr>
          <w:ilvl w:val="0"/>
          <w:numId w:val="13"/>
        </w:numPr>
        <w:rPr>
          <w:rFonts w:eastAsia="Times New Roman"/>
        </w:rPr>
      </w:pPr>
      <w:r>
        <w:rPr>
          <w:rFonts w:eastAsia="Times New Roman"/>
        </w:rPr>
        <w:t>Male prison inmates</w:t>
      </w:r>
    </w:p>
    <w:p w14:paraId="695BFAC1" w14:textId="77777777" w:rsidR="009A0840" w:rsidRDefault="009A0840" w:rsidP="009A0840">
      <w:pPr>
        <w:pStyle w:val="option"/>
        <w:numPr>
          <w:ilvl w:val="0"/>
          <w:numId w:val="13"/>
        </w:numPr>
        <w:rPr>
          <w:rFonts w:eastAsia="Times New Roman"/>
        </w:rPr>
      </w:pPr>
      <w:r>
        <w:rPr>
          <w:rFonts w:eastAsia="Times New Roman"/>
        </w:rPr>
        <w:t>Elderly</w:t>
      </w:r>
    </w:p>
    <w:p w14:paraId="08AFB6E7" w14:textId="77777777" w:rsidR="009A0840" w:rsidRDefault="009A0840" w:rsidP="009A0840">
      <w:pPr>
        <w:pStyle w:val="option"/>
        <w:numPr>
          <w:ilvl w:val="0"/>
          <w:numId w:val="13"/>
        </w:numPr>
        <w:rPr>
          <w:rFonts w:eastAsia="Times New Roman"/>
        </w:rPr>
      </w:pPr>
      <w:r>
        <w:rPr>
          <w:rFonts w:eastAsia="Times New Roman"/>
        </w:rPr>
        <w:t>Bullying (those who bully and are bullied)</w:t>
      </w:r>
    </w:p>
    <w:p w14:paraId="580867E6" w14:textId="77777777" w:rsidR="009A0840" w:rsidRDefault="009A0840" w:rsidP="009A0840">
      <w:pPr>
        <w:pStyle w:val="option"/>
        <w:numPr>
          <w:ilvl w:val="0"/>
          <w:numId w:val="13"/>
        </w:numPr>
        <w:rPr>
          <w:rFonts w:eastAsia="Times New Roman"/>
        </w:rPr>
      </w:pPr>
      <w:r>
        <w:rPr>
          <w:rFonts w:eastAsia="Times New Roman"/>
        </w:rPr>
        <w:t>Sex trafficked children</w:t>
      </w:r>
    </w:p>
    <w:p w14:paraId="5586D44B" w14:textId="77777777" w:rsidR="009A0840" w:rsidRDefault="009A0840" w:rsidP="009A0840">
      <w:pPr>
        <w:pStyle w:val="option"/>
        <w:numPr>
          <w:ilvl w:val="0"/>
          <w:numId w:val="13"/>
        </w:numPr>
        <w:rPr>
          <w:rFonts w:eastAsia="Times New Roman"/>
        </w:rPr>
      </w:pPr>
      <w:r>
        <w:rPr>
          <w:rFonts w:eastAsia="Times New Roman"/>
        </w:rPr>
        <w:t>Students and faculty related to mass shootings</w:t>
      </w:r>
    </w:p>
    <w:p w14:paraId="308B371C" w14:textId="77777777" w:rsidR="009A0840" w:rsidRDefault="009A0840" w:rsidP="009A0840">
      <w:pPr>
        <w:pStyle w:val="option"/>
        <w:numPr>
          <w:ilvl w:val="0"/>
          <w:numId w:val="13"/>
        </w:numPr>
        <w:rPr>
          <w:rFonts w:eastAsia="Times New Roman"/>
        </w:rPr>
      </w:pPr>
      <w:r>
        <w:rPr>
          <w:rFonts w:eastAsia="Times New Roman"/>
        </w:rPr>
        <w:t>Isolated communities (for example Amish)</w:t>
      </w:r>
    </w:p>
    <w:p w14:paraId="67CDFC4B" w14:textId="77777777" w:rsidR="009A0840" w:rsidRDefault="009A0840" w:rsidP="009A0840">
      <w:pPr>
        <w:pStyle w:val="option"/>
        <w:numPr>
          <w:ilvl w:val="0"/>
          <w:numId w:val="13"/>
        </w:numPr>
        <w:rPr>
          <w:rFonts w:eastAsia="Times New Roman"/>
        </w:rPr>
      </w:pPr>
      <w:r>
        <w:rPr>
          <w:rFonts w:eastAsia="Times New Roman"/>
        </w:rPr>
        <w:t>College students with mental health disorders</w:t>
      </w:r>
    </w:p>
    <w:p w14:paraId="6454C241" w14:textId="77777777" w:rsidR="009A0840" w:rsidRDefault="009A0840" w:rsidP="009A0840">
      <w:pPr>
        <w:pStyle w:val="option"/>
        <w:numPr>
          <w:ilvl w:val="0"/>
          <w:numId w:val="13"/>
        </w:numPr>
        <w:rPr>
          <w:rFonts w:eastAsia="Times New Roman"/>
        </w:rPr>
      </w:pPr>
      <w:r>
        <w:rPr>
          <w:rFonts w:eastAsia="Times New Roman"/>
        </w:rPr>
        <w:t>Sex-trafficked adults</w:t>
      </w:r>
    </w:p>
    <w:p w14:paraId="22AD1EDE" w14:textId="77777777" w:rsidR="009A0840" w:rsidRDefault="009A0840" w:rsidP="009A0840">
      <w:pPr>
        <w:pStyle w:val="option"/>
        <w:numPr>
          <w:ilvl w:val="0"/>
          <w:numId w:val="13"/>
        </w:numPr>
        <w:rPr>
          <w:rFonts w:eastAsia="Times New Roman"/>
        </w:rPr>
      </w:pPr>
      <w:r>
        <w:rPr>
          <w:rFonts w:eastAsia="Times New Roman"/>
        </w:rPr>
        <w:t>Homeless families</w:t>
      </w:r>
    </w:p>
    <w:p w14:paraId="6685E9A9" w14:textId="77777777" w:rsidR="009A0840" w:rsidRDefault="009A0840" w:rsidP="009A0840">
      <w:pPr>
        <w:pStyle w:val="option"/>
        <w:numPr>
          <w:ilvl w:val="0"/>
          <w:numId w:val="13"/>
        </w:numPr>
        <w:rPr>
          <w:rFonts w:eastAsia="Times New Roman"/>
        </w:rPr>
      </w:pPr>
      <w:r>
        <w:rPr>
          <w:rFonts w:eastAsia="Times New Roman"/>
        </w:rPr>
        <w:t>Uninsured individuals</w:t>
      </w:r>
    </w:p>
    <w:p w14:paraId="3A61EF62" w14:textId="77777777" w:rsidR="009A0840" w:rsidRDefault="009A0840" w:rsidP="009A0840">
      <w:pPr>
        <w:pStyle w:val="option"/>
        <w:numPr>
          <w:ilvl w:val="0"/>
          <w:numId w:val="13"/>
        </w:numPr>
        <w:rPr>
          <w:rFonts w:eastAsia="Times New Roman"/>
        </w:rPr>
      </w:pPr>
      <w:r>
        <w:rPr>
          <w:rFonts w:eastAsia="Times New Roman"/>
        </w:rPr>
        <w:t>Transgender individuals</w:t>
      </w:r>
    </w:p>
    <w:p w14:paraId="5A294729" w14:textId="77777777" w:rsidR="009A0840" w:rsidRDefault="009A0840" w:rsidP="009A0840">
      <w:pPr>
        <w:pStyle w:val="option"/>
        <w:numPr>
          <w:ilvl w:val="0"/>
          <w:numId w:val="13"/>
        </w:numPr>
        <w:rPr>
          <w:rFonts w:eastAsia="Times New Roman"/>
        </w:rPr>
      </w:pPr>
      <w:r>
        <w:rPr>
          <w:rFonts w:eastAsia="Times New Roman"/>
        </w:rPr>
        <w:t>Mentally Ill</w:t>
      </w:r>
    </w:p>
    <w:p w14:paraId="7C9BD173" w14:textId="77777777" w:rsidR="009A0840" w:rsidRDefault="009A0840" w:rsidP="009A0840">
      <w:pPr>
        <w:pStyle w:val="option"/>
        <w:numPr>
          <w:ilvl w:val="0"/>
          <w:numId w:val="13"/>
        </w:numPr>
        <w:rPr>
          <w:rFonts w:eastAsia="Times New Roman"/>
        </w:rPr>
      </w:pPr>
      <w:r>
        <w:rPr>
          <w:rFonts w:eastAsia="Times New Roman"/>
        </w:rPr>
        <w:t>English as a second language/non-English speaking</w:t>
      </w:r>
    </w:p>
    <w:p w14:paraId="00BF15A7" w14:textId="77777777" w:rsidR="009A0840" w:rsidRDefault="009A0840" w:rsidP="009A0840">
      <w:pPr>
        <w:pStyle w:val="option"/>
        <w:numPr>
          <w:ilvl w:val="0"/>
          <w:numId w:val="13"/>
        </w:numPr>
        <w:rPr>
          <w:rFonts w:eastAsia="Times New Roman"/>
        </w:rPr>
      </w:pPr>
      <w:r>
        <w:rPr>
          <w:rFonts w:eastAsia="Times New Roman"/>
        </w:rPr>
        <w:t>Illegal immigrants/aliens</w:t>
      </w:r>
    </w:p>
    <w:p w14:paraId="3DAE584C" w14:textId="77777777" w:rsidR="009A0840" w:rsidRDefault="009A0840" w:rsidP="009A0840">
      <w:pPr>
        <w:pStyle w:val="option"/>
        <w:numPr>
          <w:ilvl w:val="0"/>
          <w:numId w:val="13"/>
        </w:numPr>
        <w:rPr>
          <w:rFonts w:eastAsia="Times New Roman"/>
        </w:rPr>
      </w:pPr>
      <w:r>
        <w:rPr>
          <w:rFonts w:eastAsia="Times New Roman"/>
        </w:rPr>
        <w:t>Addicts (that is, substance abusers) (Full)</w:t>
      </w:r>
    </w:p>
    <w:p w14:paraId="647E3107" w14:textId="77777777" w:rsidR="009A0840" w:rsidRDefault="009A0840" w:rsidP="009A0840">
      <w:pPr>
        <w:pStyle w:val="option"/>
        <w:numPr>
          <w:ilvl w:val="0"/>
          <w:numId w:val="13"/>
        </w:numPr>
        <w:rPr>
          <w:rFonts w:eastAsia="Times New Roman"/>
        </w:rPr>
      </w:pPr>
      <w:r>
        <w:rPr>
          <w:rFonts w:eastAsia="Times New Roman"/>
        </w:rPr>
        <w:t>Sex workers</w:t>
      </w:r>
    </w:p>
    <w:p w14:paraId="582BC18B" w14:textId="77777777" w:rsidR="009A0840" w:rsidRDefault="009A0840" w:rsidP="009A0840">
      <w:pPr>
        <w:pStyle w:val="option"/>
        <w:numPr>
          <w:ilvl w:val="0"/>
          <w:numId w:val="13"/>
        </w:numPr>
        <w:rPr>
          <w:rFonts w:eastAsia="Times New Roman"/>
        </w:rPr>
      </w:pPr>
      <w:r>
        <w:rPr>
          <w:rFonts w:eastAsia="Times New Roman"/>
        </w:rPr>
        <w:t>Victims of intimate partner violence</w:t>
      </w:r>
    </w:p>
    <w:p w14:paraId="21ACCFD5" w14:textId="77777777" w:rsidR="009A0840" w:rsidRDefault="009A0840" w:rsidP="009A0840">
      <w:pPr>
        <w:pStyle w:val="option"/>
        <w:numPr>
          <w:ilvl w:val="0"/>
          <w:numId w:val="13"/>
        </w:numPr>
        <w:rPr>
          <w:rFonts w:eastAsia="Times New Roman"/>
        </w:rPr>
      </w:pPr>
      <w:r>
        <w:rPr>
          <w:rFonts w:eastAsia="Times New Roman"/>
        </w:rPr>
        <w:t>Combat veterans</w:t>
      </w:r>
    </w:p>
    <w:p w14:paraId="7DADEC27" w14:textId="77777777" w:rsidR="009A0840" w:rsidRDefault="009A0840" w:rsidP="009A0840">
      <w:pPr>
        <w:pStyle w:val="option"/>
        <w:numPr>
          <w:ilvl w:val="0"/>
          <w:numId w:val="13"/>
        </w:numPr>
        <w:rPr>
          <w:rFonts w:eastAsia="Times New Roman"/>
        </w:rPr>
      </w:pPr>
      <w:r>
        <w:rPr>
          <w:rFonts w:eastAsia="Times New Roman"/>
        </w:rPr>
        <w:t>Individuals with traumatic brain injuries</w:t>
      </w:r>
    </w:p>
    <w:p w14:paraId="144982D7" w14:textId="77777777" w:rsidR="009A0840" w:rsidRDefault="009A0840" w:rsidP="009A0840">
      <w:pPr>
        <w:pStyle w:val="option"/>
        <w:numPr>
          <w:ilvl w:val="0"/>
          <w:numId w:val="13"/>
        </w:numPr>
        <w:rPr>
          <w:rFonts w:eastAsia="Times New Roman"/>
        </w:rPr>
      </w:pPr>
      <w:r>
        <w:rPr>
          <w:rFonts w:eastAsia="Times New Roman"/>
        </w:rPr>
        <w:t>Children in special education</w:t>
      </w:r>
    </w:p>
    <w:p w14:paraId="632D3085" w14:textId="77777777" w:rsidR="009A0840" w:rsidRDefault="009A0840" w:rsidP="009A0840">
      <w:pPr>
        <w:pStyle w:val="option"/>
        <w:numPr>
          <w:ilvl w:val="0"/>
          <w:numId w:val="13"/>
        </w:numPr>
        <w:rPr>
          <w:rFonts w:eastAsia="Times New Roman"/>
        </w:rPr>
      </w:pPr>
      <w:r>
        <w:rPr>
          <w:rFonts w:eastAsia="Times New Roman"/>
        </w:rPr>
        <w:t>Combat Veterans</w:t>
      </w:r>
    </w:p>
    <w:p w14:paraId="57AB43EB" w14:textId="77777777" w:rsidR="009A0840" w:rsidRDefault="009A0840" w:rsidP="009A0840">
      <w:pPr>
        <w:pStyle w:val="option"/>
        <w:numPr>
          <w:ilvl w:val="0"/>
          <w:numId w:val="13"/>
        </w:numPr>
        <w:rPr>
          <w:rFonts w:eastAsia="Times New Roman"/>
        </w:rPr>
      </w:pPr>
      <w:r>
        <w:rPr>
          <w:rFonts w:eastAsia="Times New Roman"/>
        </w:rPr>
        <w:t>Individuals with Traumatic Brain Injury</w:t>
      </w:r>
    </w:p>
    <w:p w14:paraId="605973E6" w14:textId="77777777" w:rsidR="009A0840" w:rsidRDefault="009A0840" w:rsidP="009A0840">
      <w:pPr>
        <w:pStyle w:val="clearfloat"/>
        <w:numPr>
          <w:ilvl w:val="0"/>
          <w:numId w:val="13"/>
        </w:numPr>
        <w:rPr>
          <w:rFonts w:eastAsia="Times New Roman"/>
        </w:rPr>
      </w:pPr>
      <w:r>
        <w:rPr>
          <w:rFonts w:eastAsia="Times New Roman"/>
        </w:rPr>
        <w:t> </w:t>
      </w:r>
    </w:p>
    <w:p w14:paraId="62C01D1D" w14:textId="77777777" w:rsidR="009A0840" w:rsidRDefault="009A0840" w:rsidP="009A0840">
      <w:pPr>
        <w:pStyle w:val="Heading3"/>
        <w:spacing w:before="0"/>
      </w:pPr>
      <w:r>
        <w:rPr>
          <w:rFonts w:ascii="Poppins" w:hAnsi="Poppins" w:cs="Poppins"/>
        </w:rPr>
        <w:t>Responses</w:t>
      </w:r>
    </w:p>
    <w:tbl>
      <w:tblPr>
        <w:tblW w:w="21600" w:type="dxa"/>
        <w:tblCellMar>
          <w:left w:w="0" w:type="dxa"/>
          <w:right w:w="0" w:type="dxa"/>
        </w:tblCellMar>
        <w:tblLook w:val="04A0" w:firstRow="1" w:lastRow="0" w:firstColumn="1" w:lastColumn="0" w:noHBand="0" w:noVBand="1"/>
        <w:tblDescription w:val="Responses to Week 1 Topic Choice: Health Promotion and Disease Prevention Population Specific Paper"/>
      </w:tblPr>
      <w:tblGrid>
        <w:gridCol w:w="938"/>
        <w:gridCol w:w="810"/>
        <w:gridCol w:w="1399"/>
        <w:gridCol w:w="710"/>
        <w:gridCol w:w="746"/>
        <w:gridCol w:w="1103"/>
        <w:gridCol w:w="694"/>
        <w:gridCol w:w="763"/>
        <w:gridCol w:w="781"/>
        <w:gridCol w:w="1034"/>
        <w:gridCol w:w="755"/>
        <w:gridCol w:w="755"/>
        <w:gridCol w:w="647"/>
        <w:gridCol w:w="751"/>
        <w:gridCol w:w="903"/>
        <w:gridCol w:w="903"/>
        <w:gridCol w:w="1208"/>
        <w:gridCol w:w="872"/>
        <w:gridCol w:w="903"/>
        <w:gridCol w:w="908"/>
        <w:gridCol w:w="1009"/>
        <w:gridCol w:w="1162"/>
        <w:gridCol w:w="839"/>
        <w:gridCol w:w="1363"/>
        <w:gridCol w:w="1687"/>
        <w:gridCol w:w="938"/>
        <w:gridCol w:w="763"/>
        <w:gridCol w:w="797"/>
        <w:gridCol w:w="815"/>
        <w:gridCol w:w="1014"/>
        <w:gridCol w:w="935"/>
        <w:gridCol w:w="841"/>
        <w:gridCol w:w="1014"/>
      </w:tblGrid>
      <w:tr w:rsidR="009A0840" w14:paraId="4E99387B" w14:textId="77777777" w:rsidTr="009A0840">
        <w:trPr>
          <w:tblHeader/>
        </w:trPr>
        <w:tc>
          <w:tcPr>
            <w:tcW w:w="0" w:type="auto"/>
            <w:tcBorders>
              <w:top w:val="single" w:sz="8" w:space="0" w:color="DEE2E6"/>
              <w:left w:val="single" w:sz="8" w:space="0" w:color="DEE2E6"/>
              <w:bottom w:val="single" w:sz="12" w:space="0" w:color="DEE2E6"/>
              <w:right w:val="single" w:sz="8" w:space="0" w:color="DEE2E6"/>
            </w:tcBorders>
            <w:vAlign w:val="bottom"/>
            <w:hideMark/>
          </w:tcPr>
          <w:p w14:paraId="7F29C436" w14:textId="77777777" w:rsidR="009A0840" w:rsidRDefault="009A0840">
            <w:pPr>
              <w:jc w:val="center"/>
              <w:rPr>
                <w:rFonts w:ascii="Calibri" w:hAnsi="Calibri" w:cs="Calibri"/>
              </w:rPr>
            </w:pPr>
            <w:r>
              <w:rPr>
                <w:rFonts w:ascii="Calibri" w:hAnsi="Calibri" w:cs="Calibri"/>
                <w:b/>
                <w:bCs/>
                <w:color w:val="373A3C"/>
              </w:rPr>
              <w:t>Choice options</w:t>
            </w:r>
          </w:p>
        </w:tc>
        <w:tc>
          <w:tcPr>
            <w:tcW w:w="0" w:type="auto"/>
            <w:tcBorders>
              <w:top w:val="single" w:sz="8" w:space="0" w:color="DEE2E6"/>
              <w:left w:val="nil"/>
              <w:bottom w:val="single" w:sz="12" w:space="0" w:color="DEE2E6"/>
              <w:right w:val="single" w:sz="8" w:space="0" w:color="DEE2E6"/>
            </w:tcBorders>
            <w:vAlign w:val="bottom"/>
            <w:hideMark/>
          </w:tcPr>
          <w:p w14:paraId="0059544A" w14:textId="77777777" w:rsidR="009A0840" w:rsidRDefault="009A0840">
            <w:pPr>
              <w:jc w:val="center"/>
              <w:rPr>
                <w:rFonts w:ascii="Calibri" w:hAnsi="Calibri" w:cs="Calibri"/>
              </w:rPr>
            </w:pPr>
            <w:r>
              <w:rPr>
                <w:rFonts w:ascii="Calibri" w:hAnsi="Calibri" w:cs="Calibri"/>
                <w:b/>
                <w:bCs/>
                <w:color w:val="373A3C"/>
              </w:rPr>
              <w:t>Disabled adults</w:t>
            </w:r>
          </w:p>
        </w:tc>
        <w:tc>
          <w:tcPr>
            <w:tcW w:w="0" w:type="auto"/>
            <w:tcBorders>
              <w:top w:val="single" w:sz="8" w:space="0" w:color="DEE2E6"/>
              <w:left w:val="nil"/>
              <w:bottom w:val="single" w:sz="12" w:space="0" w:color="DEE2E6"/>
              <w:right w:val="single" w:sz="8" w:space="0" w:color="DEE2E6"/>
            </w:tcBorders>
            <w:vAlign w:val="bottom"/>
            <w:hideMark/>
          </w:tcPr>
          <w:p w14:paraId="7E035A58" w14:textId="77777777" w:rsidR="009A0840" w:rsidRDefault="009A0840">
            <w:pPr>
              <w:jc w:val="center"/>
              <w:rPr>
                <w:rFonts w:ascii="Calibri" w:hAnsi="Calibri" w:cs="Calibri"/>
              </w:rPr>
            </w:pPr>
            <w:r>
              <w:rPr>
                <w:rFonts w:ascii="Calibri" w:hAnsi="Calibri" w:cs="Calibri"/>
                <w:b/>
                <w:bCs/>
                <w:color w:val="373A3C"/>
              </w:rPr>
              <w:t>Pregnant women in the United States (Full)</w:t>
            </w:r>
          </w:p>
        </w:tc>
        <w:tc>
          <w:tcPr>
            <w:tcW w:w="0" w:type="auto"/>
            <w:tcBorders>
              <w:top w:val="single" w:sz="8" w:space="0" w:color="DEE2E6"/>
              <w:left w:val="nil"/>
              <w:bottom w:val="single" w:sz="12" w:space="0" w:color="DEE2E6"/>
              <w:right w:val="single" w:sz="8" w:space="0" w:color="DEE2E6"/>
            </w:tcBorders>
            <w:vAlign w:val="bottom"/>
            <w:hideMark/>
          </w:tcPr>
          <w:p w14:paraId="61ADDC67" w14:textId="77777777" w:rsidR="009A0840" w:rsidRDefault="009A0840">
            <w:pPr>
              <w:jc w:val="center"/>
              <w:rPr>
                <w:rFonts w:ascii="Calibri" w:hAnsi="Calibri" w:cs="Calibri"/>
              </w:rPr>
            </w:pPr>
            <w:r>
              <w:rPr>
                <w:rFonts w:ascii="Calibri" w:hAnsi="Calibri" w:cs="Calibri"/>
                <w:b/>
                <w:bCs/>
                <w:color w:val="373A3C"/>
              </w:rPr>
              <w:t>Muslim women in the United States</w:t>
            </w:r>
          </w:p>
        </w:tc>
        <w:tc>
          <w:tcPr>
            <w:tcW w:w="0" w:type="auto"/>
            <w:tcBorders>
              <w:top w:val="single" w:sz="8" w:space="0" w:color="DEE2E6"/>
              <w:left w:val="nil"/>
              <w:bottom w:val="single" w:sz="12" w:space="0" w:color="DEE2E6"/>
              <w:right w:val="single" w:sz="8" w:space="0" w:color="DEE2E6"/>
            </w:tcBorders>
            <w:vAlign w:val="bottom"/>
            <w:hideMark/>
          </w:tcPr>
          <w:p w14:paraId="65ED3C00" w14:textId="77777777" w:rsidR="009A0840" w:rsidRDefault="009A0840">
            <w:pPr>
              <w:jc w:val="center"/>
              <w:rPr>
                <w:rFonts w:ascii="Calibri" w:hAnsi="Calibri" w:cs="Calibri"/>
              </w:rPr>
            </w:pPr>
            <w:r>
              <w:rPr>
                <w:rFonts w:ascii="Calibri" w:hAnsi="Calibri" w:cs="Calibri"/>
                <w:b/>
                <w:bCs/>
                <w:color w:val="373A3C"/>
              </w:rPr>
              <w:t>Women in the military</w:t>
            </w:r>
          </w:p>
        </w:tc>
        <w:tc>
          <w:tcPr>
            <w:tcW w:w="0" w:type="auto"/>
            <w:tcBorders>
              <w:top w:val="single" w:sz="8" w:space="0" w:color="DEE2E6"/>
              <w:left w:val="nil"/>
              <w:bottom w:val="single" w:sz="12" w:space="0" w:color="DEE2E6"/>
              <w:right w:val="single" w:sz="8" w:space="0" w:color="DEE2E6"/>
            </w:tcBorders>
            <w:vAlign w:val="bottom"/>
            <w:hideMark/>
          </w:tcPr>
          <w:p w14:paraId="5923AB02" w14:textId="77777777" w:rsidR="009A0840" w:rsidRDefault="009A0840">
            <w:pPr>
              <w:jc w:val="center"/>
              <w:rPr>
                <w:rFonts w:ascii="Calibri" w:hAnsi="Calibri" w:cs="Calibri"/>
              </w:rPr>
            </w:pPr>
            <w:r>
              <w:rPr>
                <w:rFonts w:ascii="Calibri" w:hAnsi="Calibri" w:cs="Calibri"/>
                <w:b/>
                <w:bCs/>
                <w:color w:val="373A3C"/>
              </w:rPr>
              <w:t>Homeless adolescents to young adults (such as 12- to 24-year-olds.)</w:t>
            </w:r>
          </w:p>
        </w:tc>
        <w:tc>
          <w:tcPr>
            <w:tcW w:w="0" w:type="auto"/>
            <w:tcBorders>
              <w:top w:val="single" w:sz="8" w:space="0" w:color="DEE2E6"/>
              <w:left w:val="nil"/>
              <w:bottom w:val="single" w:sz="12" w:space="0" w:color="DEE2E6"/>
              <w:right w:val="single" w:sz="8" w:space="0" w:color="DEE2E6"/>
            </w:tcBorders>
            <w:vAlign w:val="bottom"/>
            <w:hideMark/>
          </w:tcPr>
          <w:p w14:paraId="486451DB" w14:textId="77777777" w:rsidR="009A0840" w:rsidRDefault="009A0840">
            <w:pPr>
              <w:jc w:val="center"/>
              <w:rPr>
                <w:rFonts w:ascii="Calibri" w:hAnsi="Calibri" w:cs="Calibri"/>
              </w:rPr>
            </w:pPr>
            <w:r>
              <w:rPr>
                <w:rFonts w:ascii="Calibri" w:hAnsi="Calibri" w:cs="Calibri"/>
                <w:b/>
                <w:bCs/>
                <w:color w:val="373A3C"/>
              </w:rPr>
              <w:t>Victims of child sexual abuse</w:t>
            </w:r>
          </w:p>
        </w:tc>
        <w:tc>
          <w:tcPr>
            <w:tcW w:w="0" w:type="auto"/>
            <w:tcBorders>
              <w:top w:val="single" w:sz="8" w:space="0" w:color="DEE2E6"/>
              <w:left w:val="nil"/>
              <w:bottom w:val="single" w:sz="12" w:space="0" w:color="DEE2E6"/>
              <w:right w:val="single" w:sz="8" w:space="0" w:color="DEE2E6"/>
            </w:tcBorders>
            <w:vAlign w:val="bottom"/>
            <w:hideMark/>
          </w:tcPr>
          <w:p w14:paraId="4BA50823" w14:textId="77777777" w:rsidR="009A0840" w:rsidRDefault="009A0840">
            <w:pPr>
              <w:jc w:val="center"/>
              <w:rPr>
                <w:rFonts w:ascii="Calibri" w:hAnsi="Calibri" w:cs="Calibri"/>
              </w:rPr>
            </w:pPr>
            <w:r>
              <w:rPr>
                <w:rFonts w:ascii="Calibri" w:hAnsi="Calibri" w:cs="Calibri"/>
                <w:b/>
                <w:bCs/>
                <w:color w:val="373A3C"/>
              </w:rPr>
              <w:t>Migrant workers in the United States</w:t>
            </w:r>
          </w:p>
        </w:tc>
        <w:tc>
          <w:tcPr>
            <w:tcW w:w="0" w:type="auto"/>
            <w:tcBorders>
              <w:top w:val="single" w:sz="8" w:space="0" w:color="DEE2E6"/>
              <w:left w:val="nil"/>
              <w:bottom w:val="single" w:sz="12" w:space="0" w:color="DEE2E6"/>
              <w:right w:val="single" w:sz="8" w:space="0" w:color="DEE2E6"/>
            </w:tcBorders>
            <w:vAlign w:val="bottom"/>
            <w:hideMark/>
          </w:tcPr>
          <w:p w14:paraId="15360ECB" w14:textId="77777777" w:rsidR="009A0840" w:rsidRDefault="009A0840">
            <w:pPr>
              <w:jc w:val="center"/>
              <w:rPr>
                <w:rFonts w:ascii="Calibri" w:hAnsi="Calibri" w:cs="Calibri"/>
              </w:rPr>
            </w:pPr>
            <w:r>
              <w:rPr>
                <w:rFonts w:ascii="Calibri" w:hAnsi="Calibri" w:cs="Calibri"/>
                <w:b/>
                <w:bCs/>
                <w:color w:val="373A3C"/>
              </w:rPr>
              <w:t>Non-verbal children (</w:t>
            </w:r>
            <w:proofErr w:type="gramStart"/>
            <w:r>
              <w:rPr>
                <w:rFonts w:ascii="Calibri" w:hAnsi="Calibri" w:cs="Calibri"/>
                <w:b/>
                <w:bCs/>
                <w:color w:val="373A3C"/>
              </w:rPr>
              <w:t>i.e.</w:t>
            </w:r>
            <w:proofErr w:type="gramEnd"/>
            <w:r>
              <w:rPr>
                <w:rFonts w:ascii="Calibri" w:hAnsi="Calibri" w:cs="Calibri"/>
                <w:b/>
                <w:bCs/>
                <w:color w:val="373A3C"/>
              </w:rPr>
              <w:t xml:space="preserve"> Autistic)</w:t>
            </w:r>
          </w:p>
        </w:tc>
        <w:tc>
          <w:tcPr>
            <w:tcW w:w="0" w:type="auto"/>
            <w:tcBorders>
              <w:top w:val="single" w:sz="8" w:space="0" w:color="DEE2E6"/>
              <w:left w:val="nil"/>
              <w:bottom w:val="single" w:sz="12" w:space="0" w:color="DEE2E6"/>
              <w:right w:val="single" w:sz="8" w:space="0" w:color="DEE2E6"/>
            </w:tcBorders>
            <w:vAlign w:val="bottom"/>
            <w:hideMark/>
          </w:tcPr>
          <w:p w14:paraId="55E240AF" w14:textId="77777777" w:rsidR="009A0840" w:rsidRDefault="009A0840">
            <w:pPr>
              <w:jc w:val="center"/>
              <w:rPr>
                <w:rFonts w:ascii="Calibri" w:hAnsi="Calibri" w:cs="Calibri"/>
              </w:rPr>
            </w:pPr>
            <w:r>
              <w:rPr>
                <w:rFonts w:ascii="Calibri" w:hAnsi="Calibri" w:cs="Calibri"/>
                <w:b/>
                <w:bCs/>
                <w:color w:val="373A3C"/>
              </w:rPr>
              <w:t>Residents of rural Appalachia</w:t>
            </w:r>
          </w:p>
        </w:tc>
        <w:tc>
          <w:tcPr>
            <w:tcW w:w="0" w:type="auto"/>
            <w:tcBorders>
              <w:top w:val="single" w:sz="8" w:space="0" w:color="DEE2E6"/>
              <w:left w:val="nil"/>
              <w:bottom w:val="single" w:sz="12" w:space="0" w:color="DEE2E6"/>
              <w:right w:val="single" w:sz="8" w:space="0" w:color="DEE2E6"/>
            </w:tcBorders>
            <w:vAlign w:val="bottom"/>
            <w:hideMark/>
          </w:tcPr>
          <w:p w14:paraId="63D86997" w14:textId="77777777" w:rsidR="009A0840" w:rsidRDefault="009A0840">
            <w:pPr>
              <w:jc w:val="center"/>
              <w:rPr>
                <w:rFonts w:ascii="Calibri" w:hAnsi="Calibri" w:cs="Calibri"/>
              </w:rPr>
            </w:pPr>
            <w:r>
              <w:rPr>
                <w:rFonts w:ascii="Calibri" w:hAnsi="Calibri" w:cs="Calibri"/>
                <w:b/>
                <w:bCs/>
                <w:color w:val="373A3C"/>
              </w:rPr>
              <w:t>Female prison inmates</w:t>
            </w:r>
          </w:p>
        </w:tc>
        <w:tc>
          <w:tcPr>
            <w:tcW w:w="0" w:type="auto"/>
            <w:tcBorders>
              <w:top w:val="single" w:sz="8" w:space="0" w:color="DEE2E6"/>
              <w:left w:val="nil"/>
              <w:bottom w:val="single" w:sz="12" w:space="0" w:color="DEE2E6"/>
              <w:right w:val="single" w:sz="8" w:space="0" w:color="DEE2E6"/>
            </w:tcBorders>
            <w:vAlign w:val="bottom"/>
            <w:hideMark/>
          </w:tcPr>
          <w:p w14:paraId="0057B4E7" w14:textId="77777777" w:rsidR="009A0840" w:rsidRDefault="009A0840">
            <w:pPr>
              <w:jc w:val="center"/>
              <w:rPr>
                <w:rFonts w:ascii="Calibri" w:hAnsi="Calibri" w:cs="Calibri"/>
              </w:rPr>
            </w:pPr>
            <w:r>
              <w:rPr>
                <w:rFonts w:ascii="Calibri" w:hAnsi="Calibri" w:cs="Calibri"/>
                <w:b/>
                <w:bCs/>
                <w:color w:val="373A3C"/>
              </w:rPr>
              <w:t>Male prison inmates</w:t>
            </w:r>
          </w:p>
        </w:tc>
        <w:tc>
          <w:tcPr>
            <w:tcW w:w="0" w:type="auto"/>
            <w:tcBorders>
              <w:top w:val="single" w:sz="8" w:space="0" w:color="DEE2E6"/>
              <w:left w:val="nil"/>
              <w:bottom w:val="single" w:sz="12" w:space="0" w:color="DEE2E6"/>
              <w:right w:val="single" w:sz="8" w:space="0" w:color="DEE2E6"/>
            </w:tcBorders>
            <w:vAlign w:val="bottom"/>
            <w:hideMark/>
          </w:tcPr>
          <w:p w14:paraId="3FC3BCBD" w14:textId="77777777" w:rsidR="009A0840" w:rsidRDefault="009A0840">
            <w:pPr>
              <w:jc w:val="center"/>
              <w:rPr>
                <w:rFonts w:ascii="Calibri" w:hAnsi="Calibri" w:cs="Calibri"/>
              </w:rPr>
            </w:pPr>
            <w:r>
              <w:rPr>
                <w:rFonts w:ascii="Calibri" w:hAnsi="Calibri" w:cs="Calibri"/>
                <w:b/>
                <w:bCs/>
                <w:color w:val="373A3C"/>
              </w:rPr>
              <w:t>Elderly</w:t>
            </w:r>
          </w:p>
        </w:tc>
        <w:tc>
          <w:tcPr>
            <w:tcW w:w="0" w:type="auto"/>
            <w:tcBorders>
              <w:top w:val="single" w:sz="8" w:space="0" w:color="DEE2E6"/>
              <w:left w:val="nil"/>
              <w:bottom w:val="single" w:sz="12" w:space="0" w:color="DEE2E6"/>
              <w:right w:val="single" w:sz="8" w:space="0" w:color="DEE2E6"/>
            </w:tcBorders>
            <w:vAlign w:val="bottom"/>
            <w:hideMark/>
          </w:tcPr>
          <w:p w14:paraId="532C68B1" w14:textId="77777777" w:rsidR="009A0840" w:rsidRDefault="009A0840">
            <w:pPr>
              <w:jc w:val="center"/>
              <w:rPr>
                <w:rFonts w:ascii="Calibri" w:hAnsi="Calibri" w:cs="Calibri"/>
              </w:rPr>
            </w:pPr>
            <w:r>
              <w:rPr>
                <w:rFonts w:ascii="Calibri" w:hAnsi="Calibri" w:cs="Calibri"/>
                <w:b/>
                <w:bCs/>
                <w:color w:val="373A3C"/>
              </w:rPr>
              <w:t>Bullying (those who bully and are bullied)</w:t>
            </w:r>
          </w:p>
        </w:tc>
        <w:tc>
          <w:tcPr>
            <w:tcW w:w="0" w:type="auto"/>
            <w:tcBorders>
              <w:top w:val="single" w:sz="8" w:space="0" w:color="DEE2E6"/>
              <w:left w:val="nil"/>
              <w:bottom w:val="single" w:sz="12" w:space="0" w:color="DEE2E6"/>
              <w:right w:val="single" w:sz="8" w:space="0" w:color="DEE2E6"/>
            </w:tcBorders>
            <w:vAlign w:val="bottom"/>
            <w:hideMark/>
          </w:tcPr>
          <w:p w14:paraId="69B921D8" w14:textId="77777777" w:rsidR="009A0840" w:rsidRDefault="009A0840">
            <w:pPr>
              <w:jc w:val="center"/>
              <w:rPr>
                <w:rFonts w:ascii="Calibri" w:hAnsi="Calibri" w:cs="Calibri"/>
              </w:rPr>
            </w:pPr>
            <w:r>
              <w:rPr>
                <w:rFonts w:ascii="Calibri" w:hAnsi="Calibri" w:cs="Calibri"/>
                <w:b/>
                <w:bCs/>
                <w:color w:val="373A3C"/>
              </w:rPr>
              <w:t>Sex trafficked children</w:t>
            </w:r>
          </w:p>
        </w:tc>
        <w:tc>
          <w:tcPr>
            <w:tcW w:w="0" w:type="auto"/>
            <w:tcBorders>
              <w:top w:val="single" w:sz="8" w:space="0" w:color="DEE2E6"/>
              <w:left w:val="nil"/>
              <w:bottom w:val="single" w:sz="12" w:space="0" w:color="DEE2E6"/>
              <w:right w:val="single" w:sz="8" w:space="0" w:color="DEE2E6"/>
            </w:tcBorders>
            <w:vAlign w:val="bottom"/>
            <w:hideMark/>
          </w:tcPr>
          <w:p w14:paraId="7E54499C" w14:textId="77777777" w:rsidR="009A0840" w:rsidRDefault="009A0840">
            <w:pPr>
              <w:jc w:val="center"/>
              <w:rPr>
                <w:rFonts w:ascii="Calibri" w:hAnsi="Calibri" w:cs="Calibri"/>
              </w:rPr>
            </w:pPr>
            <w:r>
              <w:rPr>
                <w:rFonts w:ascii="Calibri" w:hAnsi="Calibri" w:cs="Calibri"/>
                <w:b/>
                <w:bCs/>
                <w:color w:val="373A3C"/>
              </w:rPr>
              <w:t>Students and faculty related to mass shootings</w:t>
            </w:r>
          </w:p>
        </w:tc>
        <w:tc>
          <w:tcPr>
            <w:tcW w:w="0" w:type="auto"/>
            <w:tcBorders>
              <w:top w:val="single" w:sz="8" w:space="0" w:color="DEE2E6"/>
              <w:left w:val="nil"/>
              <w:bottom w:val="single" w:sz="12" w:space="0" w:color="DEE2E6"/>
              <w:right w:val="single" w:sz="8" w:space="0" w:color="DEE2E6"/>
            </w:tcBorders>
            <w:vAlign w:val="bottom"/>
            <w:hideMark/>
          </w:tcPr>
          <w:p w14:paraId="0298E654" w14:textId="77777777" w:rsidR="009A0840" w:rsidRDefault="009A0840">
            <w:pPr>
              <w:jc w:val="center"/>
              <w:rPr>
                <w:rFonts w:ascii="Calibri" w:hAnsi="Calibri" w:cs="Calibri"/>
              </w:rPr>
            </w:pPr>
            <w:r>
              <w:rPr>
                <w:rFonts w:ascii="Calibri" w:hAnsi="Calibri" w:cs="Calibri"/>
                <w:b/>
                <w:bCs/>
                <w:color w:val="373A3C"/>
              </w:rPr>
              <w:t>Isolated communities (for example Amish)</w:t>
            </w:r>
          </w:p>
        </w:tc>
        <w:tc>
          <w:tcPr>
            <w:tcW w:w="0" w:type="auto"/>
            <w:tcBorders>
              <w:top w:val="single" w:sz="8" w:space="0" w:color="DEE2E6"/>
              <w:left w:val="nil"/>
              <w:bottom w:val="single" w:sz="12" w:space="0" w:color="DEE2E6"/>
              <w:right w:val="single" w:sz="8" w:space="0" w:color="DEE2E6"/>
            </w:tcBorders>
            <w:vAlign w:val="bottom"/>
            <w:hideMark/>
          </w:tcPr>
          <w:p w14:paraId="3EC8D359" w14:textId="77777777" w:rsidR="009A0840" w:rsidRDefault="009A0840">
            <w:pPr>
              <w:jc w:val="center"/>
              <w:rPr>
                <w:rFonts w:ascii="Calibri" w:hAnsi="Calibri" w:cs="Calibri"/>
              </w:rPr>
            </w:pPr>
            <w:r>
              <w:rPr>
                <w:rFonts w:ascii="Calibri" w:hAnsi="Calibri" w:cs="Calibri"/>
                <w:b/>
                <w:bCs/>
                <w:color w:val="373A3C"/>
              </w:rPr>
              <w:t>College students with mental health disorders</w:t>
            </w:r>
          </w:p>
        </w:tc>
        <w:tc>
          <w:tcPr>
            <w:tcW w:w="0" w:type="auto"/>
            <w:tcBorders>
              <w:top w:val="single" w:sz="8" w:space="0" w:color="DEE2E6"/>
              <w:left w:val="nil"/>
              <w:bottom w:val="single" w:sz="12" w:space="0" w:color="DEE2E6"/>
              <w:right w:val="single" w:sz="8" w:space="0" w:color="DEE2E6"/>
            </w:tcBorders>
            <w:vAlign w:val="bottom"/>
            <w:hideMark/>
          </w:tcPr>
          <w:p w14:paraId="3960C4F7" w14:textId="77777777" w:rsidR="009A0840" w:rsidRDefault="009A0840">
            <w:pPr>
              <w:jc w:val="center"/>
              <w:rPr>
                <w:rFonts w:ascii="Calibri" w:hAnsi="Calibri" w:cs="Calibri"/>
              </w:rPr>
            </w:pPr>
            <w:r>
              <w:rPr>
                <w:rFonts w:ascii="Calibri" w:hAnsi="Calibri" w:cs="Calibri"/>
                <w:b/>
                <w:bCs/>
                <w:color w:val="373A3C"/>
              </w:rPr>
              <w:t>Sex-trafficked adults</w:t>
            </w:r>
          </w:p>
        </w:tc>
        <w:tc>
          <w:tcPr>
            <w:tcW w:w="0" w:type="auto"/>
            <w:tcBorders>
              <w:top w:val="single" w:sz="8" w:space="0" w:color="DEE2E6"/>
              <w:left w:val="nil"/>
              <w:bottom w:val="single" w:sz="12" w:space="0" w:color="DEE2E6"/>
              <w:right w:val="single" w:sz="8" w:space="0" w:color="DEE2E6"/>
            </w:tcBorders>
            <w:vAlign w:val="bottom"/>
            <w:hideMark/>
          </w:tcPr>
          <w:p w14:paraId="50711B16" w14:textId="77777777" w:rsidR="009A0840" w:rsidRDefault="009A0840">
            <w:pPr>
              <w:jc w:val="center"/>
              <w:rPr>
                <w:rFonts w:ascii="Calibri" w:hAnsi="Calibri" w:cs="Calibri"/>
              </w:rPr>
            </w:pPr>
            <w:r>
              <w:rPr>
                <w:rFonts w:ascii="Calibri" w:hAnsi="Calibri" w:cs="Calibri"/>
                <w:b/>
                <w:bCs/>
                <w:color w:val="373A3C"/>
              </w:rPr>
              <w:t>Homeless families</w:t>
            </w:r>
          </w:p>
        </w:tc>
        <w:tc>
          <w:tcPr>
            <w:tcW w:w="0" w:type="auto"/>
            <w:tcBorders>
              <w:top w:val="single" w:sz="8" w:space="0" w:color="DEE2E6"/>
              <w:left w:val="nil"/>
              <w:bottom w:val="single" w:sz="12" w:space="0" w:color="DEE2E6"/>
              <w:right w:val="single" w:sz="8" w:space="0" w:color="DEE2E6"/>
            </w:tcBorders>
            <w:vAlign w:val="bottom"/>
            <w:hideMark/>
          </w:tcPr>
          <w:p w14:paraId="1E28EF4A" w14:textId="77777777" w:rsidR="009A0840" w:rsidRDefault="009A0840">
            <w:pPr>
              <w:jc w:val="center"/>
              <w:rPr>
                <w:rFonts w:ascii="Calibri" w:hAnsi="Calibri" w:cs="Calibri"/>
              </w:rPr>
            </w:pPr>
            <w:r>
              <w:rPr>
                <w:rFonts w:ascii="Calibri" w:hAnsi="Calibri" w:cs="Calibri"/>
                <w:b/>
                <w:bCs/>
                <w:color w:val="373A3C"/>
              </w:rPr>
              <w:t>Uninsured individuals</w:t>
            </w:r>
          </w:p>
        </w:tc>
        <w:tc>
          <w:tcPr>
            <w:tcW w:w="0" w:type="auto"/>
            <w:tcBorders>
              <w:top w:val="single" w:sz="8" w:space="0" w:color="DEE2E6"/>
              <w:left w:val="nil"/>
              <w:bottom w:val="single" w:sz="12" w:space="0" w:color="DEE2E6"/>
              <w:right w:val="single" w:sz="8" w:space="0" w:color="DEE2E6"/>
            </w:tcBorders>
            <w:vAlign w:val="bottom"/>
            <w:hideMark/>
          </w:tcPr>
          <w:p w14:paraId="2370AA9F" w14:textId="77777777" w:rsidR="009A0840" w:rsidRDefault="009A0840">
            <w:pPr>
              <w:jc w:val="center"/>
              <w:rPr>
                <w:rFonts w:ascii="Calibri" w:hAnsi="Calibri" w:cs="Calibri"/>
              </w:rPr>
            </w:pPr>
            <w:r>
              <w:rPr>
                <w:rFonts w:ascii="Calibri" w:hAnsi="Calibri" w:cs="Calibri"/>
                <w:b/>
                <w:bCs/>
                <w:color w:val="373A3C"/>
              </w:rPr>
              <w:t>Transgender individuals</w:t>
            </w:r>
          </w:p>
        </w:tc>
        <w:tc>
          <w:tcPr>
            <w:tcW w:w="0" w:type="auto"/>
            <w:tcBorders>
              <w:top w:val="single" w:sz="8" w:space="0" w:color="DEE2E6"/>
              <w:left w:val="nil"/>
              <w:bottom w:val="single" w:sz="12" w:space="0" w:color="DEE2E6"/>
              <w:right w:val="single" w:sz="8" w:space="0" w:color="DEE2E6"/>
            </w:tcBorders>
            <w:vAlign w:val="bottom"/>
            <w:hideMark/>
          </w:tcPr>
          <w:p w14:paraId="344E6D34" w14:textId="77777777" w:rsidR="009A0840" w:rsidRDefault="009A0840">
            <w:pPr>
              <w:jc w:val="center"/>
              <w:rPr>
                <w:rFonts w:ascii="Calibri" w:hAnsi="Calibri" w:cs="Calibri"/>
              </w:rPr>
            </w:pPr>
            <w:r>
              <w:rPr>
                <w:rFonts w:ascii="Calibri" w:hAnsi="Calibri" w:cs="Calibri"/>
                <w:b/>
                <w:bCs/>
                <w:color w:val="373A3C"/>
              </w:rPr>
              <w:t>Mentally Ill</w:t>
            </w:r>
          </w:p>
        </w:tc>
        <w:tc>
          <w:tcPr>
            <w:tcW w:w="0" w:type="auto"/>
            <w:tcBorders>
              <w:top w:val="single" w:sz="8" w:space="0" w:color="DEE2E6"/>
              <w:left w:val="nil"/>
              <w:bottom w:val="single" w:sz="12" w:space="0" w:color="DEE2E6"/>
              <w:right w:val="single" w:sz="8" w:space="0" w:color="DEE2E6"/>
            </w:tcBorders>
            <w:vAlign w:val="bottom"/>
            <w:hideMark/>
          </w:tcPr>
          <w:p w14:paraId="3FC03CC2" w14:textId="77777777" w:rsidR="009A0840" w:rsidRDefault="009A0840">
            <w:pPr>
              <w:jc w:val="center"/>
              <w:rPr>
                <w:rFonts w:ascii="Calibri" w:hAnsi="Calibri" w:cs="Calibri"/>
              </w:rPr>
            </w:pPr>
            <w:r>
              <w:rPr>
                <w:rFonts w:ascii="Calibri" w:hAnsi="Calibri" w:cs="Calibri"/>
                <w:b/>
                <w:bCs/>
                <w:color w:val="373A3C"/>
              </w:rPr>
              <w:t>English as a second language/non-English speaking</w:t>
            </w:r>
          </w:p>
        </w:tc>
        <w:tc>
          <w:tcPr>
            <w:tcW w:w="0" w:type="auto"/>
            <w:tcBorders>
              <w:top w:val="single" w:sz="8" w:space="0" w:color="DEE2E6"/>
              <w:left w:val="nil"/>
              <w:bottom w:val="single" w:sz="12" w:space="0" w:color="DEE2E6"/>
              <w:right w:val="single" w:sz="8" w:space="0" w:color="DEE2E6"/>
            </w:tcBorders>
            <w:vAlign w:val="bottom"/>
            <w:hideMark/>
          </w:tcPr>
          <w:p w14:paraId="4CE7A249" w14:textId="77777777" w:rsidR="009A0840" w:rsidRDefault="009A0840">
            <w:pPr>
              <w:jc w:val="center"/>
              <w:rPr>
                <w:rFonts w:ascii="Calibri" w:hAnsi="Calibri" w:cs="Calibri"/>
              </w:rPr>
            </w:pPr>
            <w:r>
              <w:rPr>
                <w:rFonts w:ascii="Calibri" w:hAnsi="Calibri" w:cs="Calibri"/>
                <w:b/>
                <w:bCs/>
                <w:color w:val="373A3C"/>
              </w:rPr>
              <w:t>Illegal immigrants/aliens</w:t>
            </w:r>
          </w:p>
        </w:tc>
        <w:tc>
          <w:tcPr>
            <w:tcW w:w="0" w:type="auto"/>
            <w:tcBorders>
              <w:top w:val="single" w:sz="8" w:space="0" w:color="DEE2E6"/>
              <w:left w:val="nil"/>
              <w:bottom w:val="single" w:sz="12" w:space="0" w:color="DEE2E6"/>
              <w:right w:val="single" w:sz="8" w:space="0" w:color="DEE2E6"/>
            </w:tcBorders>
            <w:vAlign w:val="bottom"/>
            <w:hideMark/>
          </w:tcPr>
          <w:p w14:paraId="6D49B31E" w14:textId="77777777" w:rsidR="009A0840" w:rsidRDefault="009A0840">
            <w:pPr>
              <w:jc w:val="center"/>
              <w:rPr>
                <w:rFonts w:ascii="Calibri" w:hAnsi="Calibri" w:cs="Calibri"/>
              </w:rPr>
            </w:pPr>
            <w:r>
              <w:rPr>
                <w:rFonts w:ascii="Calibri" w:hAnsi="Calibri" w:cs="Calibri"/>
                <w:b/>
                <w:bCs/>
                <w:color w:val="373A3C"/>
              </w:rPr>
              <w:t>Addicts (that is, substance abusers) (Full)</w:t>
            </w:r>
          </w:p>
        </w:tc>
        <w:tc>
          <w:tcPr>
            <w:tcW w:w="0" w:type="auto"/>
            <w:tcBorders>
              <w:top w:val="single" w:sz="8" w:space="0" w:color="DEE2E6"/>
              <w:left w:val="nil"/>
              <w:bottom w:val="single" w:sz="12" w:space="0" w:color="DEE2E6"/>
              <w:right w:val="single" w:sz="8" w:space="0" w:color="DEE2E6"/>
            </w:tcBorders>
            <w:vAlign w:val="bottom"/>
            <w:hideMark/>
          </w:tcPr>
          <w:p w14:paraId="3F69759E" w14:textId="77777777" w:rsidR="009A0840" w:rsidRDefault="009A0840">
            <w:pPr>
              <w:jc w:val="center"/>
              <w:rPr>
                <w:rFonts w:ascii="Calibri" w:hAnsi="Calibri" w:cs="Calibri"/>
              </w:rPr>
            </w:pPr>
            <w:r>
              <w:rPr>
                <w:rFonts w:ascii="Calibri" w:hAnsi="Calibri" w:cs="Calibri"/>
                <w:b/>
                <w:bCs/>
                <w:color w:val="373A3C"/>
              </w:rPr>
              <w:t>Sex workers</w:t>
            </w:r>
          </w:p>
        </w:tc>
        <w:tc>
          <w:tcPr>
            <w:tcW w:w="0" w:type="auto"/>
            <w:tcBorders>
              <w:top w:val="single" w:sz="8" w:space="0" w:color="DEE2E6"/>
              <w:left w:val="nil"/>
              <w:bottom w:val="single" w:sz="12" w:space="0" w:color="DEE2E6"/>
              <w:right w:val="single" w:sz="8" w:space="0" w:color="DEE2E6"/>
            </w:tcBorders>
            <w:vAlign w:val="bottom"/>
            <w:hideMark/>
          </w:tcPr>
          <w:p w14:paraId="4BD201A5" w14:textId="77777777" w:rsidR="009A0840" w:rsidRDefault="009A0840">
            <w:pPr>
              <w:jc w:val="center"/>
              <w:rPr>
                <w:rFonts w:ascii="Calibri" w:hAnsi="Calibri" w:cs="Calibri"/>
              </w:rPr>
            </w:pPr>
            <w:r>
              <w:rPr>
                <w:rFonts w:ascii="Calibri" w:hAnsi="Calibri" w:cs="Calibri"/>
                <w:b/>
                <w:bCs/>
                <w:color w:val="373A3C"/>
              </w:rPr>
              <w:t>Victims of intimate partner violence</w:t>
            </w:r>
          </w:p>
        </w:tc>
        <w:tc>
          <w:tcPr>
            <w:tcW w:w="0" w:type="auto"/>
            <w:tcBorders>
              <w:top w:val="single" w:sz="8" w:space="0" w:color="DEE2E6"/>
              <w:left w:val="nil"/>
              <w:bottom w:val="single" w:sz="12" w:space="0" w:color="DEE2E6"/>
              <w:right w:val="single" w:sz="8" w:space="0" w:color="DEE2E6"/>
            </w:tcBorders>
            <w:vAlign w:val="bottom"/>
            <w:hideMark/>
          </w:tcPr>
          <w:p w14:paraId="5295E936" w14:textId="77777777" w:rsidR="009A0840" w:rsidRDefault="009A0840">
            <w:pPr>
              <w:jc w:val="center"/>
              <w:rPr>
                <w:rFonts w:ascii="Calibri" w:hAnsi="Calibri" w:cs="Calibri"/>
              </w:rPr>
            </w:pPr>
            <w:r>
              <w:rPr>
                <w:rFonts w:ascii="Calibri" w:hAnsi="Calibri" w:cs="Calibri"/>
                <w:b/>
                <w:bCs/>
                <w:color w:val="373A3C"/>
              </w:rPr>
              <w:t>Combat veterans</w:t>
            </w:r>
          </w:p>
        </w:tc>
        <w:tc>
          <w:tcPr>
            <w:tcW w:w="0" w:type="auto"/>
            <w:tcBorders>
              <w:top w:val="single" w:sz="8" w:space="0" w:color="DEE2E6"/>
              <w:left w:val="nil"/>
              <w:bottom w:val="single" w:sz="12" w:space="0" w:color="DEE2E6"/>
              <w:right w:val="single" w:sz="8" w:space="0" w:color="DEE2E6"/>
            </w:tcBorders>
            <w:vAlign w:val="bottom"/>
            <w:hideMark/>
          </w:tcPr>
          <w:p w14:paraId="5C20A763" w14:textId="77777777" w:rsidR="009A0840" w:rsidRDefault="009A0840">
            <w:pPr>
              <w:jc w:val="center"/>
              <w:rPr>
                <w:rFonts w:ascii="Calibri" w:hAnsi="Calibri" w:cs="Calibri"/>
              </w:rPr>
            </w:pPr>
            <w:r>
              <w:rPr>
                <w:rFonts w:ascii="Calibri" w:hAnsi="Calibri" w:cs="Calibri"/>
                <w:b/>
                <w:bCs/>
                <w:color w:val="373A3C"/>
              </w:rPr>
              <w:t>Individuals with traumatic brain injuries</w:t>
            </w:r>
          </w:p>
        </w:tc>
        <w:tc>
          <w:tcPr>
            <w:tcW w:w="0" w:type="auto"/>
            <w:tcBorders>
              <w:top w:val="single" w:sz="8" w:space="0" w:color="DEE2E6"/>
              <w:left w:val="nil"/>
              <w:bottom w:val="single" w:sz="12" w:space="0" w:color="DEE2E6"/>
              <w:right w:val="single" w:sz="8" w:space="0" w:color="DEE2E6"/>
            </w:tcBorders>
            <w:vAlign w:val="bottom"/>
            <w:hideMark/>
          </w:tcPr>
          <w:p w14:paraId="6BC27AF2" w14:textId="77777777" w:rsidR="009A0840" w:rsidRDefault="009A0840">
            <w:pPr>
              <w:jc w:val="center"/>
              <w:rPr>
                <w:rFonts w:ascii="Calibri" w:hAnsi="Calibri" w:cs="Calibri"/>
              </w:rPr>
            </w:pPr>
            <w:r>
              <w:rPr>
                <w:rFonts w:ascii="Calibri" w:hAnsi="Calibri" w:cs="Calibri"/>
                <w:b/>
                <w:bCs/>
                <w:color w:val="373A3C"/>
              </w:rPr>
              <w:t>Children in special education</w:t>
            </w:r>
          </w:p>
        </w:tc>
        <w:tc>
          <w:tcPr>
            <w:tcW w:w="0" w:type="auto"/>
            <w:tcBorders>
              <w:top w:val="single" w:sz="8" w:space="0" w:color="DEE2E6"/>
              <w:left w:val="nil"/>
              <w:bottom w:val="single" w:sz="12" w:space="0" w:color="DEE2E6"/>
              <w:right w:val="single" w:sz="8" w:space="0" w:color="DEE2E6"/>
            </w:tcBorders>
            <w:vAlign w:val="bottom"/>
            <w:hideMark/>
          </w:tcPr>
          <w:p w14:paraId="1EF38B08" w14:textId="77777777" w:rsidR="009A0840" w:rsidRDefault="009A0840">
            <w:pPr>
              <w:jc w:val="center"/>
              <w:rPr>
                <w:rFonts w:ascii="Calibri" w:hAnsi="Calibri" w:cs="Calibri"/>
              </w:rPr>
            </w:pPr>
            <w:r>
              <w:rPr>
                <w:rFonts w:ascii="Calibri" w:hAnsi="Calibri" w:cs="Calibri"/>
                <w:b/>
                <w:bCs/>
                <w:color w:val="373A3C"/>
              </w:rPr>
              <w:t>Combat Veterans</w:t>
            </w:r>
          </w:p>
        </w:tc>
        <w:tc>
          <w:tcPr>
            <w:tcW w:w="0" w:type="auto"/>
            <w:tcBorders>
              <w:top w:val="single" w:sz="8" w:space="0" w:color="DEE2E6"/>
              <w:left w:val="nil"/>
              <w:bottom w:val="single" w:sz="12" w:space="0" w:color="DEE2E6"/>
              <w:right w:val="single" w:sz="8" w:space="0" w:color="DEE2E6"/>
            </w:tcBorders>
            <w:vAlign w:val="bottom"/>
            <w:hideMark/>
          </w:tcPr>
          <w:p w14:paraId="002961CA" w14:textId="77777777" w:rsidR="009A0840" w:rsidRDefault="009A0840">
            <w:pPr>
              <w:jc w:val="center"/>
              <w:rPr>
                <w:rFonts w:ascii="Calibri" w:hAnsi="Calibri" w:cs="Calibri"/>
              </w:rPr>
            </w:pPr>
            <w:r>
              <w:rPr>
                <w:rFonts w:ascii="Calibri" w:hAnsi="Calibri" w:cs="Calibri"/>
                <w:b/>
                <w:bCs/>
                <w:color w:val="373A3C"/>
              </w:rPr>
              <w:t>Individuals with Traumatic Brain Injury</w:t>
            </w:r>
          </w:p>
        </w:tc>
      </w:tr>
      <w:tr w:rsidR="009A0840" w14:paraId="75251244" w14:textId="77777777" w:rsidTr="009A0840">
        <w:tc>
          <w:tcPr>
            <w:tcW w:w="0" w:type="auto"/>
            <w:tcBorders>
              <w:top w:val="nil"/>
              <w:left w:val="single" w:sz="8" w:space="0" w:color="DEE2E6"/>
              <w:bottom w:val="single" w:sz="8" w:space="0" w:color="DEE2E6"/>
              <w:right w:val="single" w:sz="8" w:space="0" w:color="DEE2E6"/>
            </w:tcBorders>
            <w:hideMark/>
          </w:tcPr>
          <w:p w14:paraId="6718A611" w14:textId="77777777" w:rsidR="009A0840" w:rsidRDefault="009A0840">
            <w:pPr>
              <w:jc w:val="center"/>
              <w:rPr>
                <w:rFonts w:ascii="Calibri" w:hAnsi="Calibri" w:cs="Calibri"/>
              </w:rPr>
            </w:pPr>
            <w:r>
              <w:rPr>
                <w:rFonts w:ascii="Calibri" w:hAnsi="Calibri" w:cs="Calibri"/>
                <w:b/>
                <w:bCs/>
                <w:color w:val="373A3C"/>
              </w:rPr>
              <w:t>Number of responses</w:t>
            </w:r>
          </w:p>
        </w:tc>
        <w:tc>
          <w:tcPr>
            <w:tcW w:w="0" w:type="auto"/>
            <w:tcBorders>
              <w:top w:val="nil"/>
              <w:left w:val="nil"/>
              <w:bottom w:val="single" w:sz="8" w:space="0" w:color="DEE2E6"/>
              <w:right w:val="single" w:sz="8" w:space="0" w:color="DEE2E6"/>
            </w:tcBorders>
            <w:hideMark/>
          </w:tcPr>
          <w:p w14:paraId="37A7CB2B"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3B2A072A" w14:textId="77777777" w:rsidR="009A0840" w:rsidRDefault="009A0840">
            <w:pPr>
              <w:rPr>
                <w:rFonts w:ascii="Calibri" w:hAnsi="Calibri" w:cs="Calibri"/>
              </w:rPr>
            </w:pPr>
            <w:r>
              <w:rPr>
                <w:rFonts w:ascii="Calibri" w:hAnsi="Calibri" w:cs="Calibri"/>
                <w:color w:val="373A3C"/>
              </w:rPr>
              <w:t>1</w:t>
            </w:r>
          </w:p>
        </w:tc>
        <w:tc>
          <w:tcPr>
            <w:tcW w:w="0" w:type="auto"/>
            <w:tcBorders>
              <w:top w:val="nil"/>
              <w:left w:val="nil"/>
              <w:bottom w:val="single" w:sz="8" w:space="0" w:color="DEE2E6"/>
              <w:right w:val="single" w:sz="8" w:space="0" w:color="DEE2E6"/>
            </w:tcBorders>
            <w:hideMark/>
          </w:tcPr>
          <w:p w14:paraId="5661A83A"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7B7FAE54"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C4FD6FB"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4DF74ECC"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396CC71"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B2DC6D7"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5632245C"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5CA9B9CF"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764A129D"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12B8F7C4"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5D05CEE0"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42DE5BD0"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7751EBD"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1329333F"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E9FB1A8"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3F6F5598"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D3380B6"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BDD8D73"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D884B9E"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0C9DA3F"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7AC66173"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7956C52"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A693CDD" w14:textId="77777777" w:rsidR="009A0840" w:rsidRDefault="009A0840">
            <w:pPr>
              <w:rPr>
                <w:rFonts w:ascii="Calibri" w:hAnsi="Calibri" w:cs="Calibri"/>
              </w:rPr>
            </w:pPr>
            <w:r>
              <w:rPr>
                <w:rFonts w:ascii="Calibri" w:hAnsi="Calibri" w:cs="Calibri"/>
                <w:color w:val="373A3C"/>
              </w:rPr>
              <w:t>1</w:t>
            </w:r>
          </w:p>
        </w:tc>
        <w:tc>
          <w:tcPr>
            <w:tcW w:w="0" w:type="auto"/>
            <w:tcBorders>
              <w:top w:val="nil"/>
              <w:left w:val="nil"/>
              <w:bottom w:val="single" w:sz="8" w:space="0" w:color="DEE2E6"/>
              <w:right w:val="single" w:sz="8" w:space="0" w:color="DEE2E6"/>
            </w:tcBorders>
            <w:hideMark/>
          </w:tcPr>
          <w:p w14:paraId="2250B12B"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0CA99205"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05383A9"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7EEECCEC"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2A387478"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52D8E773" w14:textId="77777777" w:rsidR="009A0840" w:rsidRDefault="009A0840">
            <w:pPr>
              <w:rPr>
                <w:rFonts w:ascii="Calibri" w:hAnsi="Calibri" w:cs="Calibri"/>
              </w:rPr>
            </w:pPr>
            <w:r>
              <w:rPr>
                <w:rFonts w:ascii="Calibri" w:hAnsi="Calibri" w:cs="Calibri"/>
                <w:color w:val="373A3C"/>
              </w:rPr>
              <w:t>0</w:t>
            </w:r>
          </w:p>
        </w:tc>
        <w:tc>
          <w:tcPr>
            <w:tcW w:w="0" w:type="auto"/>
            <w:tcBorders>
              <w:top w:val="nil"/>
              <w:left w:val="nil"/>
              <w:bottom w:val="single" w:sz="8" w:space="0" w:color="DEE2E6"/>
              <w:right w:val="single" w:sz="8" w:space="0" w:color="DEE2E6"/>
            </w:tcBorders>
            <w:hideMark/>
          </w:tcPr>
          <w:p w14:paraId="66340808" w14:textId="77777777" w:rsidR="009A0840" w:rsidRDefault="009A0840">
            <w:pPr>
              <w:rPr>
                <w:rFonts w:ascii="Calibri" w:hAnsi="Calibri" w:cs="Calibri"/>
              </w:rPr>
            </w:pPr>
            <w:r>
              <w:rPr>
                <w:rFonts w:ascii="Calibri" w:hAnsi="Calibri" w:cs="Calibri"/>
                <w:color w:val="373A3C"/>
              </w:rPr>
              <w:t>0</w:t>
            </w:r>
          </w:p>
        </w:tc>
      </w:tr>
      <w:tr w:rsidR="009A0840" w14:paraId="4A30A53B" w14:textId="77777777" w:rsidTr="009A0840">
        <w:tc>
          <w:tcPr>
            <w:tcW w:w="0" w:type="auto"/>
            <w:tcBorders>
              <w:top w:val="nil"/>
              <w:left w:val="single" w:sz="8" w:space="0" w:color="DEE2E6"/>
              <w:bottom w:val="single" w:sz="8" w:space="0" w:color="DEE2E6"/>
              <w:right w:val="single" w:sz="8" w:space="0" w:color="DEE2E6"/>
            </w:tcBorders>
            <w:shd w:val="clear" w:color="auto" w:fill="FFFFFF"/>
            <w:hideMark/>
          </w:tcPr>
          <w:p w14:paraId="2A3AA21B" w14:textId="77777777" w:rsidR="009A0840" w:rsidRDefault="009A0840">
            <w:pPr>
              <w:jc w:val="center"/>
              <w:rPr>
                <w:rFonts w:ascii="Calibri" w:hAnsi="Calibri" w:cs="Calibri"/>
              </w:rPr>
            </w:pPr>
            <w:r>
              <w:rPr>
                <w:rFonts w:ascii="Poppins" w:hAnsi="Poppins" w:cs="Poppins"/>
                <w:b/>
                <w:bCs/>
                <w:color w:val="373A3C"/>
                <w:sz w:val="23"/>
                <w:szCs w:val="23"/>
              </w:rPr>
              <w:t>Users who chose this option</w:t>
            </w:r>
          </w:p>
        </w:tc>
        <w:tc>
          <w:tcPr>
            <w:tcW w:w="0" w:type="auto"/>
            <w:tcBorders>
              <w:top w:val="nil"/>
              <w:left w:val="nil"/>
              <w:bottom w:val="single" w:sz="8" w:space="0" w:color="DEE2E6"/>
              <w:right w:val="single" w:sz="8" w:space="0" w:color="DEE2E6"/>
            </w:tcBorders>
            <w:shd w:val="clear" w:color="auto" w:fill="FFFFFF"/>
            <w:hideMark/>
          </w:tcPr>
          <w:p w14:paraId="2669B2C3" w14:textId="77777777" w:rsidR="009A0840" w:rsidRDefault="009A0840">
            <w:pPr>
              <w:rPr>
                <w:rFonts w:ascii="Calibri" w:hAnsi="Calibri" w:cs="Calibri"/>
              </w:rPr>
            </w:pPr>
          </w:p>
        </w:tc>
        <w:tc>
          <w:tcPr>
            <w:tcW w:w="0" w:type="auto"/>
            <w:tcBorders>
              <w:top w:val="nil"/>
              <w:left w:val="nil"/>
              <w:bottom w:val="single" w:sz="8" w:space="0" w:color="DEE2E6"/>
              <w:right w:val="single" w:sz="8" w:space="0" w:color="DEE2E6"/>
            </w:tcBorders>
            <w:shd w:val="clear" w:color="auto" w:fill="FFFFFF"/>
            <w:hideMark/>
          </w:tcPr>
          <w:p w14:paraId="3FFBAB39" w14:textId="1D4EFF7A" w:rsidR="009A0840" w:rsidRDefault="009A0840">
            <w:pPr>
              <w:rPr>
                <w:rFonts w:ascii="Calibri" w:hAnsi="Calibri" w:cs="Calibri"/>
              </w:rPr>
            </w:pPr>
            <w:hyperlink r:id="rId56" w:history="1">
              <w:r>
                <w:rPr>
                  <w:rFonts w:ascii="Poppins" w:hAnsi="Poppins" w:cs="Poppins"/>
                  <w:noProof/>
                  <w:color w:val="0000FF"/>
                  <w:sz w:val="23"/>
                  <w:szCs w:val="23"/>
                </w:rPr>
                <w:drawing>
                  <wp:inline distT="0" distB="0" distL="0" distR="0" wp14:anchorId="02ECBE7A" wp14:editId="7FE207B7">
                    <wp:extent cx="335280" cy="335280"/>
                    <wp:effectExtent l="0" t="0" r="7620" b="7620"/>
                    <wp:docPr id="1" name="Picture 1" descr="Picture of Rachel Akewush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of Rachel Akewushola"/>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Pr>
                  <w:rStyle w:val="Hyperlink"/>
                  <w:rFonts w:ascii="Poppins" w:hAnsi="Poppins" w:cs="Poppins"/>
                  <w:sz w:val="23"/>
                  <w:szCs w:val="23"/>
                </w:rPr>
                <w:t xml:space="preserve">Rachel </w:t>
              </w:r>
              <w:proofErr w:type="spellStart"/>
              <w:r>
                <w:rPr>
                  <w:rStyle w:val="Hyperlink"/>
                  <w:rFonts w:ascii="Poppins" w:hAnsi="Poppins" w:cs="Poppins"/>
                  <w:sz w:val="23"/>
                  <w:szCs w:val="23"/>
                </w:rPr>
                <w:t>Akewushola</w:t>
              </w:r>
              <w:proofErr w:type="spellEnd"/>
            </w:hyperlink>
          </w:p>
        </w:tc>
        <w:tc>
          <w:tcPr>
            <w:tcW w:w="0" w:type="auto"/>
            <w:tcBorders>
              <w:top w:val="nil"/>
              <w:left w:val="nil"/>
              <w:bottom w:val="single" w:sz="8" w:space="0" w:color="DEE2E6"/>
              <w:right w:val="single" w:sz="8" w:space="0" w:color="DEE2E6"/>
            </w:tcBorders>
            <w:shd w:val="clear" w:color="auto" w:fill="FFFFFF"/>
            <w:hideMark/>
          </w:tcPr>
          <w:p w14:paraId="34E46F04" w14:textId="77777777" w:rsidR="009A0840" w:rsidRDefault="009A0840">
            <w:pPr>
              <w:rPr>
                <w:rFonts w:ascii="Calibri" w:hAnsi="Calibri" w:cs="Calibri"/>
              </w:rPr>
            </w:pPr>
          </w:p>
        </w:tc>
        <w:tc>
          <w:tcPr>
            <w:tcW w:w="0" w:type="auto"/>
            <w:tcBorders>
              <w:top w:val="nil"/>
              <w:left w:val="nil"/>
              <w:bottom w:val="single" w:sz="8" w:space="0" w:color="DEE2E6"/>
              <w:right w:val="nil"/>
            </w:tcBorders>
            <w:vAlign w:val="center"/>
            <w:hideMark/>
          </w:tcPr>
          <w:p w14:paraId="3A83C6F8"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6C74DBC0"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5A1F55C6"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7F2A8509"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1D3EB0FE"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0918CA88"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171E771C"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06CC2D64"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61F5FBFD"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34D10EA0"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532AD150"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2CACC4F4"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7B0C84C7"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2A4EB2B7"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282AEA07"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1160D654"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4B0B0871"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014FAC2C"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688CD4A5"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7DC6B4C7"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4B121EBE"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113240F5"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4FF2B9FD"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2DD60796"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06EDD5D2"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6D3081F9"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78F71F7F" w14:textId="77777777" w:rsidR="009A0840" w:rsidRDefault="009A0840">
            <w:pPr>
              <w:rPr>
                <w:sz w:val="20"/>
                <w:szCs w:val="20"/>
              </w:rPr>
            </w:pPr>
          </w:p>
        </w:tc>
        <w:tc>
          <w:tcPr>
            <w:tcW w:w="0" w:type="auto"/>
            <w:tcBorders>
              <w:top w:val="nil"/>
              <w:left w:val="nil"/>
              <w:bottom w:val="single" w:sz="8" w:space="0" w:color="DEE2E6"/>
              <w:right w:val="nil"/>
            </w:tcBorders>
            <w:vAlign w:val="center"/>
            <w:hideMark/>
          </w:tcPr>
          <w:p w14:paraId="3B8036A9" w14:textId="77777777" w:rsidR="009A0840" w:rsidRDefault="009A0840">
            <w:pPr>
              <w:rPr>
                <w:sz w:val="20"/>
                <w:szCs w:val="20"/>
              </w:rPr>
            </w:pPr>
          </w:p>
        </w:tc>
        <w:tc>
          <w:tcPr>
            <w:tcW w:w="0" w:type="auto"/>
            <w:tcBorders>
              <w:top w:val="nil"/>
              <w:left w:val="nil"/>
              <w:bottom w:val="single" w:sz="8" w:space="0" w:color="DEE2E6"/>
              <w:right w:val="single" w:sz="8" w:space="0" w:color="DEE2E6"/>
            </w:tcBorders>
            <w:vAlign w:val="center"/>
            <w:hideMark/>
          </w:tcPr>
          <w:p w14:paraId="40BDBE0C" w14:textId="77777777" w:rsidR="009A0840" w:rsidRDefault="009A0840">
            <w:pPr>
              <w:rPr>
                <w:sz w:val="20"/>
                <w:szCs w:val="20"/>
              </w:rPr>
            </w:pPr>
          </w:p>
        </w:tc>
      </w:tr>
    </w:tbl>
    <w:p w14:paraId="473F9E3A" w14:textId="77777777" w:rsidR="009A0840" w:rsidRDefault="009A0840" w:rsidP="009A0840">
      <w:pPr>
        <w:rPr>
          <w:rFonts w:ascii="Calibri" w:hAnsi="Calibri" w:cs="Calibri"/>
        </w:rPr>
      </w:pPr>
      <w:r>
        <w:rPr>
          <w:rFonts w:ascii="Calibri" w:hAnsi="Calibri" w:cs="Calibri"/>
          <w:color w:val="FFFFFF"/>
        </w:rPr>
        <w:t>1010101010101010101010101010101010101010</w:t>
      </w:r>
    </w:p>
    <w:p w14:paraId="6EA5F015" w14:textId="77777777" w:rsidR="009A0840" w:rsidRDefault="009A0840" w:rsidP="009A0840">
      <w:pPr>
        <w:pStyle w:val="Heading2"/>
        <w:spacing w:before="0"/>
      </w:pPr>
      <w:r>
        <w:rPr>
          <w:rFonts w:ascii="Poppins" w:hAnsi="Poppins" w:cs="Poppins"/>
        </w:rPr>
        <w:t>Getting Started: Week 3 Assignment 1: Levels of Prevention and Preventive Services Guidelines</w:t>
      </w:r>
    </w:p>
    <w:p w14:paraId="6EF84DBD" w14:textId="77777777" w:rsidR="009A0840" w:rsidRDefault="009A0840" w:rsidP="009A0840">
      <w:pPr>
        <w:pStyle w:val="NormalWeb"/>
        <w:spacing w:before="0" w:beforeAutospacing="0"/>
      </w:pPr>
      <w:r>
        <w:rPr>
          <w:rStyle w:val="Strong"/>
        </w:rPr>
        <w:t>Value:</w:t>
      </w:r>
      <w:r>
        <w:t> No grade this week; 100 points when submitted</w:t>
      </w:r>
    </w:p>
    <w:p w14:paraId="46CB2C18" w14:textId="77777777" w:rsidR="009A0840" w:rsidRDefault="009A0840" w:rsidP="009A0840">
      <w:pPr>
        <w:pStyle w:val="NormalWeb"/>
        <w:spacing w:before="0" w:beforeAutospacing="0"/>
      </w:pPr>
      <w:r>
        <w:rPr>
          <w:rStyle w:val="Strong"/>
        </w:rPr>
        <w:t>Due:</w:t>
      </w:r>
      <w:r>
        <w:t> Week 3, Day 7</w:t>
      </w:r>
    </w:p>
    <w:p w14:paraId="7B6765DD" w14:textId="77777777" w:rsidR="009A0840" w:rsidRDefault="009A0840" w:rsidP="009A0840">
      <w:pPr>
        <w:pStyle w:val="Heading3"/>
        <w:spacing w:before="0"/>
      </w:pPr>
      <w:r>
        <w:rPr>
          <w:rFonts w:ascii="Poppins" w:hAnsi="Poppins" w:cs="Poppins"/>
        </w:rPr>
        <w:t>Instructions</w:t>
      </w:r>
    </w:p>
    <w:p w14:paraId="48BBC49F" w14:textId="77777777" w:rsidR="009A0840" w:rsidRDefault="009A0840" w:rsidP="009A0840">
      <w:pPr>
        <w:pStyle w:val="NormalWeb"/>
        <w:spacing w:before="0" w:beforeAutospacing="0"/>
      </w:pPr>
      <w:r>
        <w:t>In the Learning Materials for Week 1, review the Five Levels of Prevention interactive lesson along with the Prevention Strategy article from the required reading section. After mastering this interactive experience, you will use this knowledge to help you complete Week 3 Assignment 1: Levels of Prevention and Preventive Services Guidelines.</w:t>
      </w:r>
    </w:p>
    <w:p w14:paraId="6672F2FB" w14:textId="77777777" w:rsidR="009A0840" w:rsidRDefault="009A0840" w:rsidP="009A0840">
      <w:pPr>
        <w:shd w:val="clear" w:color="auto" w:fill="FFFFFF"/>
        <w:rPr>
          <w:rFonts w:ascii="Calibri" w:hAnsi="Calibri" w:cs="Calibri"/>
        </w:rPr>
      </w:pPr>
      <w:hyperlink r:id="rId59" w:tooltip="Week 1 Assignment 1: Complete an Online Personal Profile in Moodle " w:history="1">
        <w:r>
          <w:rPr>
            <w:rStyle w:val="Hyperlink"/>
            <w:rFonts w:ascii="Times New Roman" w:hAnsi="Times New Roman" w:cs="Times New Roman"/>
            <w:sz w:val="23"/>
            <w:szCs w:val="23"/>
          </w:rPr>
          <w:t>◄</w:t>
        </w:r>
        <w:r>
          <w:rPr>
            <w:rStyle w:val="Hyperlink"/>
            <w:rFonts w:ascii="Poppins" w:hAnsi="Poppins" w:cs="Poppins"/>
            <w:sz w:val="23"/>
            <w:szCs w:val="23"/>
          </w:rPr>
          <w:t xml:space="preserve"> Week 1 Assignment 1: Complete an Online Personal Profile in Moodle</w:t>
        </w:r>
      </w:hyperlink>
    </w:p>
    <w:p w14:paraId="62E0849D" w14:textId="77777777" w:rsidR="009A0840" w:rsidRDefault="009A0840" w:rsidP="009A0840">
      <w:pPr>
        <w:rPr>
          <w:rFonts w:ascii="Calibri" w:hAnsi="Calibri" w:cs="Calibri"/>
        </w:rPr>
      </w:pPr>
      <w:r>
        <w:rPr>
          <w:rFonts w:ascii="Calibri" w:hAnsi="Calibri" w:cs="Calibri"/>
        </w:rPr>
        <w:t> </w:t>
      </w:r>
    </w:p>
    <w:p w14:paraId="5A4C576C" w14:textId="77777777" w:rsidR="009A0840" w:rsidRDefault="009A0840" w:rsidP="009A0840">
      <w:pPr>
        <w:rPr>
          <w:rFonts w:ascii="Calibri" w:hAnsi="Calibri" w:cs="Calibri"/>
        </w:rPr>
      </w:pPr>
      <w:r>
        <w:rPr>
          <w:rFonts w:ascii="Calibri" w:hAnsi="Calibri" w:cs="Calibri"/>
        </w:rPr>
        <w:t> </w:t>
      </w:r>
    </w:p>
    <w:p w14:paraId="3DC2A2A6" w14:textId="77777777" w:rsidR="009A0840" w:rsidRDefault="009A0840" w:rsidP="009A0840">
      <w:pPr>
        <w:rPr>
          <w:rFonts w:ascii="Calibri" w:hAnsi="Calibri" w:cs="Calibri"/>
        </w:rPr>
      </w:pPr>
      <w:r>
        <w:rPr>
          <w:rFonts w:ascii="Calibri" w:hAnsi="Calibri" w:cs="Calibri"/>
        </w:rPr>
        <w:t xml:space="preserve">Sent from </w:t>
      </w:r>
      <w:hyperlink r:id="rId60" w:history="1">
        <w:r>
          <w:rPr>
            <w:rStyle w:val="Hyperlink"/>
            <w:rFonts w:ascii="Calibri" w:hAnsi="Calibri" w:cs="Calibri"/>
          </w:rPr>
          <w:t>Mail</w:t>
        </w:r>
      </w:hyperlink>
      <w:r>
        <w:rPr>
          <w:rFonts w:ascii="Calibri" w:hAnsi="Calibri" w:cs="Calibri"/>
        </w:rPr>
        <w:t xml:space="preserve"> for Windows</w:t>
      </w:r>
    </w:p>
    <w:p w14:paraId="7F9D6ECD" w14:textId="6EE6A107" w:rsidR="0020467C" w:rsidRDefault="009A0840" w:rsidP="009A0840">
      <w:r>
        <w:rPr>
          <w:rFonts w:ascii="Calibri" w:hAnsi="Calibri" w:cs="Calibri"/>
        </w:rPr>
        <w:t> </w:t>
      </w:r>
    </w:p>
    <w:sectPr w:rsidR="0020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8B017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5E7E5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402F5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E450D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DA794B"/>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A9732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C10DE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A9658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5D79D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2C77A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D2489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9E44D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5590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228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87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30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2457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327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651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520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083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721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325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851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032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40"/>
    <w:rsid w:val="0020467C"/>
    <w:rsid w:val="00216319"/>
    <w:rsid w:val="007C0B6B"/>
    <w:rsid w:val="009A0840"/>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8CE8"/>
  <w15:chartTrackingRefBased/>
  <w15:docId w15:val="{F8B67B94-962B-412A-ABA3-B0446721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40"/>
    <w:pPr>
      <w:spacing w:after="0" w:line="240" w:lineRule="auto"/>
    </w:pPr>
    <w:rPr>
      <w:rFonts w:eastAsiaTheme="minorEastAsia"/>
    </w:rPr>
  </w:style>
  <w:style w:type="paragraph" w:styleId="Heading1">
    <w:name w:val="heading 1"/>
    <w:basedOn w:val="Normal"/>
    <w:link w:val="Heading1Char"/>
    <w:uiPriority w:val="9"/>
    <w:qFormat/>
    <w:rsid w:val="009A0840"/>
    <w:pPr>
      <w:keepNext/>
      <w:spacing w:before="240"/>
      <w:outlineLvl w:val="0"/>
    </w:pPr>
    <w:rPr>
      <w:rFonts w:ascii="Calibri Light" w:eastAsia="Times New Roman" w:hAnsi="Calibri Light" w:cs="Calibri Light"/>
      <w:color w:val="2F5496"/>
      <w:kern w:val="36"/>
      <w:sz w:val="32"/>
      <w:szCs w:val="32"/>
    </w:rPr>
  </w:style>
  <w:style w:type="paragraph" w:styleId="Heading2">
    <w:name w:val="heading 2"/>
    <w:basedOn w:val="Normal"/>
    <w:link w:val="Heading2Char"/>
    <w:uiPriority w:val="9"/>
    <w:qFormat/>
    <w:rsid w:val="009A0840"/>
    <w:pPr>
      <w:keepNext/>
      <w:spacing w:before="40"/>
      <w:outlineLvl w:val="1"/>
    </w:pPr>
    <w:rPr>
      <w:rFonts w:ascii="Calibri Light" w:eastAsia="Times New Roman" w:hAnsi="Calibri Light" w:cs="Calibri Light"/>
      <w:color w:val="2F5496"/>
      <w:sz w:val="26"/>
      <w:szCs w:val="26"/>
    </w:rPr>
  </w:style>
  <w:style w:type="paragraph" w:styleId="Heading3">
    <w:name w:val="heading 3"/>
    <w:basedOn w:val="Normal"/>
    <w:link w:val="Heading3Char"/>
    <w:uiPriority w:val="9"/>
    <w:qFormat/>
    <w:rsid w:val="009A0840"/>
    <w:pPr>
      <w:keepNext/>
      <w:spacing w:before="40"/>
      <w:outlineLvl w:val="2"/>
    </w:pPr>
    <w:rPr>
      <w:rFonts w:ascii="Calibri Light" w:eastAsia="Times New Roman" w:hAnsi="Calibri Light" w:cs="Calibri Light"/>
      <w:color w:val="1F3763"/>
      <w:sz w:val="24"/>
      <w:szCs w:val="24"/>
    </w:rPr>
  </w:style>
  <w:style w:type="paragraph" w:styleId="Heading4">
    <w:name w:val="heading 4"/>
    <w:basedOn w:val="Normal"/>
    <w:link w:val="Heading4Char"/>
    <w:uiPriority w:val="9"/>
    <w:semiHidden/>
    <w:unhideWhenUsed/>
    <w:qFormat/>
    <w:rsid w:val="009A0840"/>
    <w:pPr>
      <w:keepNext/>
      <w:spacing w:before="40"/>
      <w:outlineLvl w:val="3"/>
    </w:pPr>
    <w:rPr>
      <w:rFonts w:ascii="Calibri Light" w:eastAsia="Times New Roman" w:hAnsi="Calibri Light" w:cs="Calibri Light"/>
      <w:i/>
      <w:iCs/>
      <w:color w:val="2F5496"/>
    </w:rPr>
  </w:style>
  <w:style w:type="paragraph" w:styleId="Heading5">
    <w:name w:val="heading 5"/>
    <w:basedOn w:val="Normal"/>
    <w:link w:val="Heading5Char"/>
    <w:uiPriority w:val="9"/>
    <w:semiHidden/>
    <w:unhideWhenUsed/>
    <w:qFormat/>
    <w:rsid w:val="009A0840"/>
    <w:pPr>
      <w:keepNext/>
      <w:spacing w:before="40"/>
      <w:outlineLvl w:val="4"/>
    </w:pPr>
    <w:rPr>
      <w:rFonts w:ascii="Calibri Light" w:eastAsia="Times New Roman" w:hAnsi="Calibri Light" w:cs="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840"/>
    <w:rPr>
      <w:rFonts w:ascii="Calibri Light" w:eastAsia="Times New Roman" w:hAnsi="Calibri Light" w:cs="Calibri Light"/>
      <w:color w:val="2F5496"/>
      <w:kern w:val="36"/>
      <w:sz w:val="32"/>
      <w:szCs w:val="32"/>
    </w:rPr>
  </w:style>
  <w:style w:type="character" w:customStyle="1" w:styleId="Heading2Char">
    <w:name w:val="Heading 2 Char"/>
    <w:basedOn w:val="DefaultParagraphFont"/>
    <w:link w:val="Heading2"/>
    <w:uiPriority w:val="9"/>
    <w:rsid w:val="009A0840"/>
    <w:rPr>
      <w:rFonts w:ascii="Calibri Light" w:eastAsia="Times New Roman" w:hAnsi="Calibri Light" w:cs="Calibri Light"/>
      <w:color w:val="2F5496"/>
      <w:sz w:val="26"/>
      <w:szCs w:val="26"/>
    </w:rPr>
  </w:style>
  <w:style w:type="character" w:customStyle="1" w:styleId="Heading3Char">
    <w:name w:val="Heading 3 Char"/>
    <w:basedOn w:val="DefaultParagraphFont"/>
    <w:link w:val="Heading3"/>
    <w:uiPriority w:val="9"/>
    <w:rsid w:val="009A0840"/>
    <w:rPr>
      <w:rFonts w:ascii="Calibri Light" w:eastAsia="Times New Roman" w:hAnsi="Calibri Light" w:cs="Calibri Light"/>
      <w:color w:val="1F3763"/>
      <w:sz w:val="24"/>
      <w:szCs w:val="24"/>
    </w:rPr>
  </w:style>
  <w:style w:type="character" w:customStyle="1" w:styleId="Heading4Char">
    <w:name w:val="Heading 4 Char"/>
    <w:basedOn w:val="DefaultParagraphFont"/>
    <w:link w:val="Heading4"/>
    <w:uiPriority w:val="9"/>
    <w:semiHidden/>
    <w:rsid w:val="009A0840"/>
    <w:rPr>
      <w:rFonts w:ascii="Calibri Light" w:eastAsia="Times New Roman" w:hAnsi="Calibri Light" w:cs="Calibri Light"/>
      <w:i/>
      <w:iCs/>
      <w:color w:val="2F5496"/>
    </w:rPr>
  </w:style>
  <w:style w:type="character" w:customStyle="1" w:styleId="Heading5Char">
    <w:name w:val="Heading 5 Char"/>
    <w:basedOn w:val="DefaultParagraphFont"/>
    <w:link w:val="Heading5"/>
    <w:uiPriority w:val="9"/>
    <w:semiHidden/>
    <w:rsid w:val="009A0840"/>
    <w:rPr>
      <w:rFonts w:ascii="Calibri Light" w:eastAsia="Times New Roman" w:hAnsi="Calibri Light" w:cs="Calibri Light"/>
      <w:color w:val="2F5496"/>
    </w:rPr>
  </w:style>
  <w:style w:type="character" w:styleId="Hyperlink">
    <w:name w:val="Hyperlink"/>
    <w:basedOn w:val="DefaultParagraphFont"/>
    <w:uiPriority w:val="99"/>
    <w:semiHidden/>
    <w:unhideWhenUsed/>
    <w:rsid w:val="009A0840"/>
    <w:rPr>
      <w:color w:val="0000FF"/>
      <w:u w:val="single"/>
    </w:rPr>
  </w:style>
  <w:style w:type="paragraph" w:styleId="NormalWeb">
    <w:name w:val="Normal (Web)"/>
    <w:basedOn w:val="Normal"/>
    <w:uiPriority w:val="99"/>
    <w:semiHidden/>
    <w:unhideWhenUsed/>
    <w:rsid w:val="009A0840"/>
    <w:pPr>
      <w:spacing w:before="100" w:beforeAutospacing="1" w:after="100" w:afterAutospacing="1"/>
    </w:pPr>
    <w:rPr>
      <w:rFonts w:ascii="Calibri" w:hAnsi="Calibri" w:cs="Calibri"/>
    </w:rPr>
  </w:style>
  <w:style w:type="paragraph" w:customStyle="1" w:styleId="activity">
    <w:name w:val="activity"/>
    <w:basedOn w:val="Normal"/>
    <w:uiPriority w:val="99"/>
    <w:semiHidden/>
    <w:rsid w:val="009A0840"/>
    <w:pPr>
      <w:spacing w:before="100" w:beforeAutospacing="1" w:after="100" w:afterAutospacing="1"/>
    </w:pPr>
    <w:rPr>
      <w:rFonts w:ascii="Calibri" w:hAnsi="Calibri" w:cs="Calibri"/>
    </w:rPr>
  </w:style>
  <w:style w:type="paragraph" w:customStyle="1" w:styleId="vjs-limelight-playlist-item">
    <w:name w:val="vjs-limelight-playlist-item"/>
    <w:basedOn w:val="Normal"/>
    <w:uiPriority w:val="99"/>
    <w:semiHidden/>
    <w:rsid w:val="009A0840"/>
    <w:pPr>
      <w:spacing w:before="100" w:beforeAutospacing="1" w:after="100" w:afterAutospacing="1"/>
    </w:pPr>
    <w:rPr>
      <w:rFonts w:ascii="Calibri" w:hAnsi="Calibri" w:cs="Calibri"/>
    </w:rPr>
  </w:style>
  <w:style w:type="paragraph" w:customStyle="1" w:styleId="breadcrumb-item">
    <w:name w:val="breadcrumb-item"/>
    <w:basedOn w:val="Normal"/>
    <w:uiPriority w:val="99"/>
    <w:semiHidden/>
    <w:rsid w:val="009A0840"/>
    <w:pPr>
      <w:spacing w:before="100" w:beforeAutospacing="1" w:after="100" w:afterAutospacing="1"/>
    </w:pPr>
    <w:rPr>
      <w:rFonts w:ascii="Calibri" w:hAnsi="Calibri" w:cs="Calibri"/>
    </w:rPr>
  </w:style>
  <w:style w:type="paragraph" w:customStyle="1" w:styleId="option">
    <w:name w:val="option"/>
    <w:basedOn w:val="Normal"/>
    <w:uiPriority w:val="99"/>
    <w:semiHidden/>
    <w:rsid w:val="009A0840"/>
    <w:pPr>
      <w:spacing w:before="100" w:beforeAutospacing="1" w:after="100" w:afterAutospacing="1"/>
    </w:pPr>
    <w:rPr>
      <w:rFonts w:ascii="Calibri" w:hAnsi="Calibri" w:cs="Calibri"/>
    </w:rPr>
  </w:style>
  <w:style w:type="paragraph" w:customStyle="1" w:styleId="clearfloat">
    <w:name w:val="clearfloat"/>
    <w:basedOn w:val="Normal"/>
    <w:uiPriority w:val="99"/>
    <w:semiHidden/>
    <w:rsid w:val="009A0840"/>
    <w:pPr>
      <w:spacing w:before="100" w:beforeAutospacing="1" w:after="100" w:afterAutospacing="1"/>
    </w:pPr>
    <w:rPr>
      <w:rFonts w:ascii="Calibri" w:hAnsi="Calibri" w:cs="Calibri"/>
    </w:rPr>
  </w:style>
  <w:style w:type="character" w:customStyle="1" w:styleId="instancename">
    <w:name w:val="instancename"/>
    <w:basedOn w:val="DefaultParagraphFont"/>
    <w:rsid w:val="009A0840"/>
  </w:style>
  <w:style w:type="character" w:customStyle="1" w:styleId="accesshide">
    <w:name w:val="accesshide"/>
    <w:basedOn w:val="DefaultParagraphFont"/>
    <w:rsid w:val="009A0840"/>
  </w:style>
  <w:style w:type="character" w:customStyle="1" w:styleId="sr-only">
    <w:name w:val="sr-only"/>
    <w:basedOn w:val="DefaultParagraphFont"/>
    <w:rsid w:val="009A0840"/>
  </w:style>
  <w:style w:type="character" w:styleId="Emphasis">
    <w:name w:val="Emphasis"/>
    <w:basedOn w:val="DefaultParagraphFont"/>
    <w:uiPriority w:val="20"/>
    <w:qFormat/>
    <w:rsid w:val="009A0840"/>
    <w:rPr>
      <w:i/>
      <w:iCs/>
    </w:rPr>
  </w:style>
  <w:style w:type="character" w:styleId="Strong">
    <w:name w:val="Strong"/>
    <w:basedOn w:val="DefaultParagraphFont"/>
    <w:uiPriority w:val="22"/>
    <w:qFormat/>
    <w:rsid w:val="009A0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536509" TargetMode="External"/><Relationship Id="rId18" Type="http://schemas.openxmlformats.org/officeDocument/2006/relationships/image" Target="media/image2.jpeg"/><Relationship Id="rId26" Type="http://schemas.openxmlformats.org/officeDocument/2006/relationships/hyperlink" Target="https://myonline.regiscollege.edu/mod/assign/view.php?id=536513" TargetMode="External"/><Relationship Id="rId39" Type="http://schemas.openxmlformats.org/officeDocument/2006/relationships/hyperlink" Target="https://myonline.regiscollege.edu/course/view.php?id=4002" TargetMode="External"/><Relationship Id="rId21" Type="http://schemas.openxmlformats.org/officeDocument/2006/relationships/image" Target="media/image3.png"/><Relationship Id="rId34" Type="http://schemas.openxmlformats.org/officeDocument/2006/relationships/hyperlink" Target="https://lmscontent.embanet.com/RC/MSN/NU629/PPT/NU629%20Mod%201%20Foundations%20for%20Health%20Promotion.pptx" TargetMode="External"/><Relationship Id="rId42" Type="http://schemas.openxmlformats.org/officeDocument/2006/relationships/hyperlink" Target="https://lmscontent.embanet.com/RC/General/MSN/Rubrics/Complete_Incomplete_100Points.html" TargetMode="External"/><Relationship Id="rId47" Type="http://schemas.openxmlformats.org/officeDocument/2006/relationships/hyperlink" Target="https://myonline.regiscollege.edu/mod/forum/view.php?id=536509&amp;o=7" TargetMode="External"/><Relationship Id="rId50" Type="http://schemas.openxmlformats.org/officeDocument/2006/relationships/hyperlink" Target="https://myonline.regiscollege.edu/mod/forum/view.php?id=536509&amp;o=5" TargetMode="External"/><Relationship Id="rId55" Type="http://schemas.openxmlformats.org/officeDocument/2006/relationships/hyperlink" Target="https://myonline.regiscollege.edu/mod/forum/view.php?id=536509"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myonline.regiscollege.edu/mod/assign/view.php?id=536513" TargetMode="External"/><Relationship Id="rId29" Type="http://schemas.openxmlformats.org/officeDocument/2006/relationships/hyperlink" Target="https://myonline.regiscollege.edu/mod/page/view.php?id=536503&amp;forceview=1" TargetMode="External"/><Relationship Id="rId11" Type="http://schemas.openxmlformats.org/officeDocument/2006/relationships/hyperlink" Target="https://myonline.regiscollege.edu/mod/forum/view.php?id=536507" TargetMode="External"/><Relationship Id="rId24" Type="http://schemas.openxmlformats.org/officeDocument/2006/relationships/hyperlink" Target="https://myonline.regiscollege.edu/mod/forum/view.php?id=536509" TargetMode="External"/><Relationship Id="rId32" Type="http://schemas.openxmlformats.org/officeDocument/2006/relationships/hyperlink" Target="https://lmscontent.embanet.com/RC/MSN/NU629/Transcripts/Regis_NU629_The%20Five%20levels%20of%20prevention_Transcript.html" TargetMode="External"/><Relationship Id="rId37" Type="http://schemas.openxmlformats.org/officeDocument/2006/relationships/hyperlink" Target="https://myonline.regiscollege.edu/mod/forum/view.php?id=536507&amp;forceview=1" TargetMode="External"/><Relationship Id="rId40" Type="http://schemas.openxmlformats.org/officeDocument/2006/relationships/hyperlink" Target="https://myonline.regiscollege.edu/mod/forum/view.php?id=536507" TargetMode="External"/><Relationship Id="rId45" Type="http://schemas.openxmlformats.org/officeDocument/2006/relationships/hyperlink" Target="https://myonline.regiscollege.edu/mod/forum/view.php?id=536507&amp;forceview=1" TargetMode="External"/><Relationship Id="rId53" Type="http://schemas.openxmlformats.org/officeDocument/2006/relationships/image" Target="cid:image006.png@01D8B8AA.525CE380" TargetMode="External"/><Relationship Id="rId58" Type="http://schemas.openxmlformats.org/officeDocument/2006/relationships/image" Target="cid:image007.png@01D8B8AA.8EA02280"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cid:image003.jpg@01D8B8A8.5C96C1B0" TargetMode="External"/><Relationship Id="rId14" Type="http://schemas.openxmlformats.org/officeDocument/2006/relationships/hyperlink" Target="https://myonline.regiscollege.edu/mod/assign/view.php?id=536510" TargetMode="External"/><Relationship Id="rId22" Type="http://schemas.openxmlformats.org/officeDocument/2006/relationships/image" Target="cid:image005.png@01D8B8AA.B250F1F0" TargetMode="External"/><Relationship Id="rId27" Type="http://schemas.openxmlformats.org/officeDocument/2006/relationships/hyperlink" Target="https://myonline.regiscollege.edu/mod/page/view.php?id=536514" TargetMode="External"/><Relationship Id="rId30" Type="http://schemas.openxmlformats.org/officeDocument/2006/relationships/hyperlink" Target="https://lmscontent.embanet.com/Media/RC/NU629/NU629-w01-m01/" TargetMode="External"/><Relationship Id="rId35" Type="http://schemas.openxmlformats.org/officeDocument/2006/relationships/hyperlink" Target="http://www.ncbi.nlm.nih.gov/books/NBK537222/" TargetMode="External"/><Relationship Id="rId43" Type="http://schemas.openxmlformats.org/officeDocument/2006/relationships/hyperlink" Target="https://myonline.regiscollege.edu/mod/forum/view.php?id=536507" TargetMode="External"/><Relationship Id="rId48" Type="http://schemas.openxmlformats.org/officeDocument/2006/relationships/hyperlink" Target="https://myonline.regiscollege.edu/mod/forum/view.php?id=536509&amp;o=9" TargetMode="External"/><Relationship Id="rId56" Type="http://schemas.openxmlformats.org/officeDocument/2006/relationships/hyperlink" Target="https://myonline.regiscollege.edu/user/view.php?id=6968&amp;course=4002" TargetMode="External"/><Relationship Id="rId8" Type="http://schemas.openxmlformats.org/officeDocument/2006/relationships/image" Target="cid:image001.png@01D8B8AA.B250F1F0" TargetMode="External"/><Relationship Id="rId51" Type="http://schemas.openxmlformats.org/officeDocument/2006/relationships/hyperlink" Target="https://myonline.regiscollege.edu/mod/forum/discuss.php?d=198826" TargetMode="External"/><Relationship Id="rId3" Type="http://schemas.openxmlformats.org/officeDocument/2006/relationships/styles" Target="styles.xml"/><Relationship Id="rId12" Type="http://schemas.openxmlformats.org/officeDocument/2006/relationships/hyperlink" Target="https://myonline.regiscollege.edu/mod/assign/view.php?id=536508" TargetMode="External"/><Relationship Id="rId17" Type="http://schemas.openxmlformats.org/officeDocument/2006/relationships/hyperlink" Target="https://myonline.regiscollege.edu/mod/page/view.php?id=536514" TargetMode="External"/><Relationship Id="rId25" Type="http://schemas.openxmlformats.org/officeDocument/2006/relationships/hyperlink" Target="https://myonline.regiscollege.edu/mod/choice/view.php?id=536512" TargetMode="External"/><Relationship Id="rId33" Type="http://schemas.openxmlformats.org/officeDocument/2006/relationships/hyperlink" Target="https://lmscontent.embanet.com/RC/MSN/NU629/Transcripts/Regis_NU629_w01%20m01_Transcript.html" TargetMode="External"/><Relationship Id="rId38" Type="http://schemas.openxmlformats.org/officeDocument/2006/relationships/hyperlink" Target="https://myonline.regiscollege.edu/my/" TargetMode="External"/><Relationship Id="rId46" Type="http://schemas.openxmlformats.org/officeDocument/2006/relationships/hyperlink" Target="https://lmscontent.embanet.com/RC/General/MSN/Rubrics/Discussion_Question_Rubric_1.html" TargetMode="External"/><Relationship Id="rId59" Type="http://schemas.openxmlformats.org/officeDocument/2006/relationships/hyperlink" Target="https://myonline.regiscollege.edu/mod/assign/view.php?id=536513&amp;forceview=1" TargetMode="External"/><Relationship Id="rId20" Type="http://schemas.openxmlformats.org/officeDocument/2006/relationships/hyperlink" Target="https://lmscontent.embanet.com/RC/MSN/NU629/Transcripts/Regis_NU629_w01_Intro_Transcript.html" TargetMode="External"/><Relationship Id="rId41" Type="http://schemas.openxmlformats.org/officeDocument/2006/relationships/hyperlink" Target="https://myonline.regiscollege.edu/mod/forum/view.php?id=536507&amp;forceview=1" TargetMode="External"/><Relationship Id="rId54" Type="http://schemas.openxmlformats.org/officeDocument/2006/relationships/hyperlink" Target="https://myonline.regiscollege.edu/mod/forum/discuss.php?d=198826&amp;parent=141696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online.regiscollege.edu/mod/page/view.php?id=536503" TargetMode="External"/><Relationship Id="rId15" Type="http://schemas.openxmlformats.org/officeDocument/2006/relationships/hyperlink" Target="https://myonline.regiscollege.edu/mod/choice/view.php?id=536512" TargetMode="External"/><Relationship Id="rId23" Type="http://schemas.openxmlformats.org/officeDocument/2006/relationships/hyperlink" Target="https://myonline.regiscollege.edu/mod/forum/view.php?id=536507" TargetMode="External"/><Relationship Id="rId28" Type="http://schemas.openxmlformats.org/officeDocument/2006/relationships/hyperlink" Target="https://myonline.regiscollege.edu/mod/page/view.php?id=536485" TargetMode="External"/><Relationship Id="rId36" Type="http://schemas.openxmlformats.org/officeDocument/2006/relationships/hyperlink" Target="https://myonline.regiscollege.edu/mod/page/view.php?id=536504&amp;forceview=1" TargetMode="External"/><Relationship Id="rId49" Type="http://schemas.openxmlformats.org/officeDocument/2006/relationships/hyperlink" Target="https://myonline.regiscollege.edu/mod/forum/view.php?id=536509&amp;o=1" TargetMode="External"/><Relationship Id="rId57" Type="http://schemas.openxmlformats.org/officeDocument/2006/relationships/image" Target="media/image5.png"/><Relationship Id="rId10" Type="http://schemas.openxmlformats.org/officeDocument/2006/relationships/hyperlink" Target="https://myonline.regiscollege.edu/mod/page/view.php?id=536505" TargetMode="External"/><Relationship Id="rId31" Type="http://schemas.openxmlformats.org/officeDocument/2006/relationships/hyperlink" Target="https://lmscontent.embanet.com/RC/MSN/NU629/Transcripts/Regis_NU629_Preventativehealthcare_Transcript.html" TargetMode="External"/><Relationship Id="rId44" Type="http://schemas.openxmlformats.org/officeDocument/2006/relationships/hyperlink" Target="https://myonline.regiscollege.edu/mod/assign/view.php?id=536508&amp;forceview=1" TargetMode="External"/><Relationship Id="rId52" Type="http://schemas.openxmlformats.org/officeDocument/2006/relationships/image" Target="media/image4.png"/><Relationship Id="rId60" Type="http://schemas.openxmlformats.org/officeDocument/2006/relationships/hyperlink" Target="https://go.microsoft.com/fwlink/?LinkId=550986" TargetMode="External"/><Relationship Id="rId4" Type="http://schemas.openxmlformats.org/officeDocument/2006/relationships/settings" Target="settings.xml"/><Relationship Id="rId9" Type="http://schemas.openxmlformats.org/officeDocument/2006/relationships/hyperlink" Target="https://myonline.regiscollege.edu/mod/page/view.php?id=536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2D1E-2102-4697-8584-14DA378B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2</cp:revision>
  <dcterms:created xsi:type="dcterms:W3CDTF">2022-08-27T13:33:00Z</dcterms:created>
  <dcterms:modified xsi:type="dcterms:W3CDTF">2022-08-27T13:33:00Z</dcterms:modified>
</cp:coreProperties>
</file>