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4C6A" w14:textId="77777777" w:rsidR="004A2304" w:rsidRDefault="004A2304" w:rsidP="004A2304">
      <w:pPr>
        <w:spacing w:line="480" w:lineRule="auto"/>
      </w:pPr>
    </w:p>
    <w:p w14:paraId="7447EF26" w14:textId="77777777" w:rsidR="004A2304" w:rsidRDefault="004A2304" w:rsidP="004A2304">
      <w:pPr>
        <w:spacing w:line="480" w:lineRule="auto"/>
      </w:pPr>
    </w:p>
    <w:p w14:paraId="6EA4C151" w14:textId="77777777" w:rsidR="004A2304" w:rsidRDefault="004A2304" w:rsidP="004A2304">
      <w:pPr>
        <w:spacing w:line="480" w:lineRule="auto"/>
      </w:pPr>
    </w:p>
    <w:p w14:paraId="2F48928D" w14:textId="77777777" w:rsidR="004A2304" w:rsidRDefault="004A2304" w:rsidP="004A2304">
      <w:pPr>
        <w:spacing w:line="480" w:lineRule="auto"/>
      </w:pPr>
    </w:p>
    <w:p w14:paraId="1F775624" w14:textId="77777777" w:rsidR="004A2304" w:rsidRDefault="004A2304" w:rsidP="004A2304">
      <w:pPr>
        <w:spacing w:line="480" w:lineRule="auto"/>
        <w:ind w:firstLine="720"/>
        <w:jc w:val="center"/>
      </w:pPr>
    </w:p>
    <w:p w14:paraId="5F2CA018" w14:textId="0E2AEA9E" w:rsidR="00B62711" w:rsidRPr="00B62711" w:rsidRDefault="00B62711" w:rsidP="004A2304">
      <w:pPr>
        <w:spacing w:line="480" w:lineRule="auto"/>
        <w:ind w:firstLine="72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Ethics and the DNP-Prepared Nurse</w:t>
      </w:r>
    </w:p>
    <w:p w14:paraId="4E069D0C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C3B783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 Name</w:t>
      </w:r>
    </w:p>
    <w:p w14:paraId="65641AD8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and Institutional Affiliation</w:t>
      </w:r>
    </w:p>
    <w:p w14:paraId="4C66ACDB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 Code and Name</w:t>
      </w:r>
    </w:p>
    <w:p w14:paraId="1A0225FA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Professor</w:t>
      </w:r>
    </w:p>
    <w:p w14:paraId="5F77A82F" w14:textId="50BE1796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Submitted</w:t>
      </w:r>
    </w:p>
    <w:p w14:paraId="279BA631" w14:textId="19437155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B5F80F3" w14:textId="29E2D786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E730312" w14:textId="1D49D01D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3C1A4B4" w14:textId="26D861C3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62B3D8C" w14:textId="53E4F72E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1EB78F4" w14:textId="118BE8EF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F73C675" w14:textId="579141BB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16A15DC" w14:textId="77777777" w:rsidR="004A2304" w:rsidRDefault="004A2304" w:rsidP="004A230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023784" w14:textId="2BD69049" w:rsidR="00A61B42" w:rsidRDefault="00A61B42" w:rsidP="004A23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Ethics and DNP-Prepared Nurse</w:t>
      </w:r>
    </w:p>
    <w:p w14:paraId="5E28734E" w14:textId="0007FD85" w:rsidR="006A064F" w:rsidRDefault="00A61B42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Ethics refers to the set laws within the healthcare facility to serve as a guide to 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>the healthcare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providers while providing various healthcare interventions to the client</w:t>
      </w:r>
      <w:r w:rsidR="008A3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Giannetta</w:t>
      </w:r>
      <w:proofErr w:type="spellEnd"/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 xml:space="preserve"> et al., 2021)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Ethics in health ensures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the promotion and consideration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values of the client, families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33C2D">
        <w:rPr>
          <w:rFonts w:ascii="Times New Roman" w:hAnsi="Times New Roman" w:cs="Times New Roman"/>
          <w:sz w:val="24"/>
          <w:szCs w:val="24"/>
          <w:lang w:val="en-US"/>
        </w:rPr>
        <w:t>communities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It results in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satisfying the client's needs and achieving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various set objectives within the healthcare setting.</w:t>
      </w:r>
      <w:r w:rsidR="00333C2D">
        <w:rPr>
          <w:rFonts w:ascii="Times New Roman" w:hAnsi="Times New Roman" w:cs="Times New Roman"/>
          <w:sz w:val="24"/>
          <w:szCs w:val="24"/>
          <w:lang w:val="en-US"/>
        </w:rPr>
        <w:t xml:space="preserve"> It is vital to ensure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adherence to the various ethics within the healthcare settings to ensure quality care delivery</w:t>
      </w:r>
      <w:r w:rsidR="00333C2D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FB1770">
        <w:rPr>
          <w:rFonts w:ascii="Times New Roman" w:hAnsi="Times New Roman" w:cs="Times New Roman"/>
          <w:sz w:val="24"/>
          <w:szCs w:val="24"/>
          <w:lang w:val="en-US"/>
        </w:rPr>
        <w:t>clients</w:t>
      </w:r>
      <w:r w:rsidR="00333C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00B6B">
        <w:rPr>
          <w:rFonts w:ascii="Times New Roman" w:hAnsi="Times New Roman" w:cs="Times New Roman"/>
          <w:sz w:val="24"/>
          <w:szCs w:val="24"/>
          <w:lang w:val="en-US"/>
        </w:rPr>
        <w:t xml:space="preserve"> A DNP-prepared Nurse 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>is a nursing program that provides advanced trai</w:t>
      </w:r>
      <w:r w:rsidR="00A03F5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 xml:space="preserve">ing to </w:t>
      </w:r>
      <w:r w:rsidR="00A03F52">
        <w:rPr>
          <w:rFonts w:ascii="Times New Roman" w:hAnsi="Times New Roman" w:cs="Times New Roman"/>
          <w:sz w:val="24"/>
          <w:szCs w:val="24"/>
          <w:lang w:val="en-US"/>
        </w:rPr>
        <w:t>nurse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 xml:space="preserve"> practitioners to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acquire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 xml:space="preserve"> the necessary knowledge, </w:t>
      </w:r>
      <w:r w:rsidR="00A03F52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 xml:space="preserve"> and skills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to manage clients effectively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27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F5F1BB" w14:textId="229A5611" w:rsidR="00A61B42" w:rsidRDefault="00B927F8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Most commonly acquired skills include leadership, 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provision of education to others within the healthcare setting because a DNP nurse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most cases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 leader to the other nursing staff. The 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>advanced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nurse practitioner guides others in 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64F">
        <w:rPr>
          <w:rFonts w:ascii="Times New Roman" w:hAnsi="Times New Roman" w:cs="Times New Roman"/>
          <w:sz w:val="24"/>
          <w:szCs w:val="24"/>
          <w:lang w:val="en-US"/>
        </w:rPr>
        <w:t>decision-making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process concerning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the effective management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patients</w:t>
      </w:r>
      <w:r w:rsidR="008A3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(Haddad &amp; Geiger, 2021)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D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A064F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="00B76DC0">
        <w:rPr>
          <w:rFonts w:ascii="Times New Roman" w:hAnsi="Times New Roman" w:cs="Times New Roman"/>
          <w:sz w:val="24"/>
          <w:szCs w:val="24"/>
          <w:lang w:val="en-US"/>
        </w:rPr>
        <w:t xml:space="preserve">, there are some instances when DNP- prepared nurse experiences challenges when caring the patients and </w:t>
      </w:r>
      <w:r w:rsidR="006A064F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B76DC0">
        <w:rPr>
          <w:rFonts w:ascii="Times New Roman" w:hAnsi="Times New Roman" w:cs="Times New Roman"/>
          <w:sz w:val="24"/>
          <w:szCs w:val="24"/>
          <w:lang w:val="en-US"/>
        </w:rPr>
        <w:t xml:space="preserve"> when making decisions on various management </w:t>
      </w:r>
      <w:r w:rsidR="006A064F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B76D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599678" w14:textId="2BD6F10B" w:rsidR="00EF5A7D" w:rsidRDefault="00EF5A7D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How the Ethical Challenges </w:t>
      </w:r>
      <w:r w:rsidR="00314E48">
        <w:rPr>
          <w:rFonts w:ascii="Times New Roman" w:hAnsi="Times New Roman" w:cs="Times New Roman"/>
          <w:b/>
          <w:bCs/>
          <w:sz w:val="24"/>
          <w:szCs w:val="24"/>
          <w:lang w:val="en-US"/>
        </w:rPr>
        <w:t>May Mirror my Experience in Nursing Practice</w:t>
      </w:r>
    </w:p>
    <w:p w14:paraId="6FE9ED5D" w14:textId="39432F08" w:rsidR="00314E48" w:rsidRDefault="00E55EA4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Various ethics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 xml:space="preserve"> challenged my </w:t>
      </w:r>
      <w:r w:rsidR="001256FA">
        <w:rPr>
          <w:rFonts w:ascii="Times New Roman" w:hAnsi="Times New Roman" w:cs="Times New Roman"/>
          <w:sz w:val="24"/>
          <w:szCs w:val="24"/>
          <w:lang w:val="en-US"/>
        </w:rPr>
        <w:t>nursing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 xml:space="preserve"> practice experiences as a DNP-prepared nurse, </w:t>
      </w:r>
      <w:r w:rsidR="001256FA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6F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decision-making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F44DB">
        <w:rPr>
          <w:rFonts w:ascii="Times New Roman" w:hAnsi="Times New Roman" w:cs="Times New Roman"/>
          <w:sz w:val="24"/>
          <w:szCs w:val="24"/>
          <w:lang w:val="en-US"/>
        </w:rPr>
        <w:t xml:space="preserve"> Informed consent from the patient is one of the most fundamental ethical </w:t>
      </w:r>
      <w:r w:rsidR="00931106">
        <w:rPr>
          <w:rFonts w:ascii="Times New Roman" w:hAnsi="Times New Roman" w:cs="Times New Roman"/>
          <w:sz w:val="24"/>
          <w:szCs w:val="24"/>
          <w:lang w:val="en-US"/>
        </w:rPr>
        <w:t>issues</w:t>
      </w:r>
      <w:r w:rsidR="001F4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needed in the healthcare setting before attending to the client, because it serves</w:t>
      </w:r>
      <w:r w:rsidR="0081074F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074F">
        <w:rPr>
          <w:rFonts w:ascii="Times New Roman" w:hAnsi="Times New Roman" w:cs="Times New Roman"/>
          <w:sz w:val="24"/>
          <w:szCs w:val="24"/>
          <w:lang w:val="en-US"/>
        </w:rPr>
        <w:t xml:space="preserve"> clarification tool</w:t>
      </w:r>
      <w:r w:rsidR="008A3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Munkeby</w:t>
      </w:r>
      <w:proofErr w:type="spellEnd"/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 xml:space="preserve"> et al., 2021)</w:t>
      </w:r>
      <w:r w:rsidR="008107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There </w:t>
      </w:r>
      <w:r w:rsidR="00CE4E43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cases where the client who was to undergo surgery refused to provide consent for the surgical procedure, yet the surgery was critical. I decided to explain the benefits of signing the informed consent form as a sign of assurance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but ser refused. However, this was one of my terrible experiences 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because </w:t>
      </w:r>
      <w:r>
        <w:rPr>
          <w:rFonts w:ascii="Times New Roman" w:hAnsi="Times New Roman" w:cs="Times New Roman"/>
          <w:sz w:val="24"/>
          <w:szCs w:val="24"/>
          <w:lang w:val="en-US"/>
        </w:rPr>
        <w:t>I was in charge of others as a DPN-prepared nurse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>. However, the client was timid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and the procedure could not </w:t>
      </w:r>
      <w:r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done without </w:t>
      </w:r>
      <w:r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consent. I was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dilemma because if I chose to conduct the surgery without having the consent form signed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it w</w:t>
      </w:r>
      <w:r>
        <w:rPr>
          <w:rFonts w:ascii="Times New Roman" w:hAnsi="Times New Roman" w:cs="Times New Roman"/>
          <w:sz w:val="24"/>
          <w:szCs w:val="24"/>
          <w:lang w:val="en-US"/>
        </w:rPr>
        <w:t>ould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be assigned </w:t>
      </w:r>
      <w:r>
        <w:rPr>
          <w:rFonts w:ascii="Times New Roman" w:hAnsi="Times New Roman" w:cs="Times New Roman"/>
          <w:sz w:val="24"/>
          <w:szCs w:val="24"/>
          <w:lang w:val="en-US"/>
        </w:rPr>
        <w:t>to abuse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the ethic. However, we had to look for the family member to sign the consent because the patient </w:t>
      </w:r>
      <w:r>
        <w:rPr>
          <w:rFonts w:ascii="Times New Roman" w:hAnsi="Times New Roman" w:cs="Times New Roman"/>
          <w:sz w:val="24"/>
          <w:szCs w:val="24"/>
          <w:lang w:val="en-US"/>
        </w:rPr>
        <w:t>underwent a craniectomy, a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critical health procedure. Another case </w:t>
      </w:r>
      <w:r>
        <w:rPr>
          <w:rFonts w:ascii="Times New Roman" w:hAnsi="Times New Roman" w:cs="Times New Roman"/>
          <w:sz w:val="24"/>
          <w:szCs w:val="24"/>
          <w:lang w:val="en-US"/>
        </w:rPr>
        <w:t>occurred during the need to terminate a mother's pregnancy</w:t>
      </w:r>
      <w:r w:rsidR="00795ECC">
        <w:rPr>
          <w:rFonts w:ascii="Times New Roman" w:hAnsi="Times New Roman" w:cs="Times New Roman"/>
          <w:sz w:val="24"/>
          <w:szCs w:val="24"/>
          <w:lang w:val="en-US"/>
        </w:rPr>
        <w:t xml:space="preserve"> because her life was a risk. However, this was like not obeying the ethical issue of nonmaleficence because we w</w:t>
      </w:r>
      <w:r w:rsidR="00AC339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95EC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675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95ECC">
        <w:rPr>
          <w:rFonts w:ascii="Times New Roman" w:hAnsi="Times New Roman" w:cs="Times New Roman"/>
          <w:sz w:val="24"/>
          <w:szCs w:val="24"/>
          <w:lang w:val="en-US"/>
        </w:rPr>
        <w:t xml:space="preserve"> causing harm to the mother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95ECC">
        <w:rPr>
          <w:rFonts w:ascii="Times New Roman" w:hAnsi="Times New Roman" w:cs="Times New Roman"/>
          <w:sz w:val="24"/>
          <w:szCs w:val="24"/>
          <w:lang w:val="en-US"/>
        </w:rPr>
        <w:t xml:space="preserve"> terminating the pregnancy.</w:t>
      </w:r>
    </w:p>
    <w:p w14:paraId="7F9A511D" w14:textId="61701E3F" w:rsidR="00CE4E43" w:rsidRDefault="00CE4E43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Other Ethical Challenges that May Arise in My Nursing Practice</w:t>
      </w:r>
    </w:p>
    <w:p w14:paraId="7D28B27E" w14:textId="11C18000" w:rsidR="00CE4E43" w:rsidRDefault="00E55EA4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 ethical issues</w:t>
      </w:r>
      <w:r w:rsidR="00CE4E43">
        <w:rPr>
          <w:rFonts w:ascii="Times New Roman" w:hAnsi="Times New Roman" w:cs="Times New Roman"/>
          <w:sz w:val="24"/>
          <w:szCs w:val="24"/>
          <w:lang w:val="en-US"/>
        </w:rPr>
        <w:t xml:space="preserve"> may arise as I continue with my nursing practice and also as I continue with my 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CE4E43">
        <w:rPr>
          <w:rFonts w:ascii="Times New Roman" w:hAnsi="Times New Roman" w:cs="Times New Roman"/>
          <w:sz w:val="24"/>
          <w:szCs w:val="24"/>
          <w:lang w:val="en-US"/>
        </w:rPr>
        <w:t xml:space="preserve"> program.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Beneficence is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mor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al issue that might arise because it involves always doing good to the client</w:t>
      </w:r>
      <w:r w:rsidR="008A3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(Haddad &amp; Geiger, 2021)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. However, there are some instances when you need to weigh the intensity of the positive and negative effects of doing good to the patient. Th</w:t>
      </w:r>
      <w:r>
        <w:rPr>
          <w:rFonts w:ascii="Times New Roman" w:hAnsi="Times New Roman" w:cs="Times New Roman"/>
          <w:sz w:val="24"/>
          <w:szCs w:val="24"/>
          <w:lang w:val="en-US"/>
        </w:rPr>
        <w:t>e reason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in some cases,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where you are too good to the patient, it may result in more danger to the client's life.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you need to adjust the ethical concern, which is a </w:t>
      </w:r>
      <w:r w:rsidR="00BC5EE5">
        <w:rPr>
          <w:rFonts w:ascii="Times New Roman" w:hAnsi="Times New Roman" w:cs="Times New Roman"/>
          <w:sz w:val="24"/>
          <w:szCs w:val="24"/>
          <w:lang w:val="en-US"/>
        </w:rPr>
        <w:t>challenge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because it may be a sign of not </w:t>
      </w:r>
      <w:r w:rsidR="00BC5EE5">
        <w:rPr>
          <w:rFonts w:ascii="Times New Roman" w:hAnsi="Times New Roman" w:cs="Times New Roman"/>
          <w:sz w:val="24"/>
          <w:szCs w:val="24"/>
          <w:lang w:val="en-US"/>
        </w:rPr>
        <w:t>respecting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mor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r w:rsidR="00BC5EE5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, but in the real sense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you want to save the </w:t>
      </w:r>
      <w:r>
        <w:rPr>
          <w:rFonts w:ascii="Times New Roman" w:hAnsi="Times New Roman" w:cs="Times New Roman"/>
          <w:sz w:val="24"/>
          <w:szCs w:val="24"/>
          <w:lang w:val="en-US"/>
        </w:rPr>
        <w:t>client's life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2ED0BA" w14:textId="77777777" w:rsidR="00BD31C4" w:rsidRDefault="00BC5EE5" w:rsidP="00BD31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Respecting the client's privacy and confidentiality is another challenge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may 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>encounter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during m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nursing practice.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>ealthcare management requires collaborati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 xml:space="preserve"> with other health professionals </w:t>
      </w:r>
      <w:proofErr w:type="spellStart"/>
      <w:r w:rsidR="00155A04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155A04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quality care delivery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 xml:space="preserve"> and the achievement of the set objectives. Through the interdisciplinary approach, there is more sharing and exposure of client-related information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thus disrespecting the </w:t>
      </w:r>
      <w:r w:rsidR="00AC3833">
        <w:rPr>
          <w:rFonts w:ascii="Times New Roman" w:hAnsi="Times New Roman" w:cs="Times New Roman"/>
          <w:sz w:val="24"/>
          <w:szCs w:val="24"/>
          <w:lang w:val="en-US"/>
        </w:rPr>
        <w:t>confidentiality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of the client data. Th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 xml:space="preserve">e action 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>is a dilemma because sharing is unethical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. Still,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833">
        <w:rPr>
          <w:rFonts w:ascii="Times New Roman" w:hAnsi="Times New Roman" w:cs="Times New Roman"/>
          <w:sz w:val="24"/>
          <w:szCs w:val="24"/>
          <w:lang w:val="en-US"/>
        </w:rPr>
        <w:t>interdisciplinary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team, we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explore t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he patient’s condition together to ensure quality care delivery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BFB4FF" w14:textId="3BFB2107" w:rsidR="008A3DED" w:rsidRPr="00BD31C4" w:rsidRDefault="008A3DED" w:rsidP="00BD31C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lastRenderedPageBreak/>
        <w:t>References</w:t>
      </w:r>
    </w:p>
    <w:p w14:paraId="7F8F5886" w14:textId="55C35F37" w:rsidR="008A3DED" w:rsidRPr="008A3DED" w:rsidRDefault="008A3DED" w:rsidP="008A3DED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proofErr w:type="spellStart"/>
      <w:r>
        <w:t>Giannetta</w:t>
      </w:r>
      <w:proofErr w:type="spellEnd"/>
      <w:r>
        <w:t xml:space="preserve">, N., Villa, G., </w:t>
      </w:r>
      <w:proofErr w:type="spellStart"/>
      <w:r>
        <w:t>Pennestrì</w:t>
      </w:r>
      <w:proofErr w:type="spellEnd"/>
      <w:r>
        <w:t xml:space="preserve">, F., Sala, R., </w:t>
      </w:r>
      <w:proofErr w:type="spellStart"/>
      <w:r>
        <w:t>Mordacci</w:t>
      </w:r>
      <w:proofErr w:type="spellEnd"/>
      <w:r>
        <w:t xml:space="preserve">, R., &amp; </w:t>
      </w:r>
      <w:proofErr w:type="spellStart"/>
      <w:r>
        <w:t>Manara</w:t>
      </w:r>
      <w:proofErr w:type="spellEnd"/>
      <w:r>
        <w:t xml:space="preserve">, D. F. (2021). Ethical Problems and Moral Distress in Primary Care: A Scoping Review. </w:t>
      </w:r>
      <w:r>
        <w:rPr>
          <w:i/>
          <w:iCs/>
        </w:rPr>
        <w:t>International Journal of Environmental Research and Public Health</w:t>
      </w:r>
      <w:r>
        <w:t xml:space="preserve">, </w:t>
      </w:r>
      <w:r>
        <w:rPr>
          <w:i/>
          <w:iCs/>
        </w:rPr>
        <w:t>18</w:t>
      </w:r>
      <w:r>
        <w:t xml:space="preserve">(14), 7565. </w:t>
      </w:r>
      <w:hyperlink r:id="rId6" w:history="1">
        <w:r w:rsidRPr="00A6446A">
          <w:rPr>
            <w:rStyle w:val="Hyperlink"/>
          </w:rPr>
          <w:t>https://doi.org/10.3390/ijerph18147565</w:t>
        </w:r>
      </w:hyperlink>
      <w:r>
        <w:rPr>
          <w:lang w:val="en-US"/>
        </w:rPr>
        <w:t xml:space="preserve"> </w:t>
      </w:r>
    </w:p>
    <w:p w14:paraId="39440E3B" w14:textId="48FC3CAA" w:rsidR="008A3DED" w:rsidRPr="008A3DED" w:rsidRDefault="008A3DED" w:rsidP="008A3DED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Haddad, L. M., &amp; Geiger, R. A. (2021). </w:t>
      </w:r>
      <w:r>
        <w:rPr>
          <w:i/>
          <w:iCs/>
        </w:rPr>
        <w:t>Nursing ethical considerations</w:t>
      </w:r>
      <w:r>
        <w:t xml:space="preserve">. NCBI; </w:t>
      </w:r>
      <w:proofErr w:type="spellStart"/>
      <w:r>
        <w:t>StatPearls</w:t>
      </w:r>
      <w:proofErr w:type="spellEnd"/>
      <w:r>
        <w:t xml:space="preserve"> Publishing. </w:t>
      </w:r>
      <w:hyperlink r:id="rId7" w:history="1">
        <w:r w:rsidRPr="00A6446A">
          <w:rPr>
            <w:rStyle w:val="Hyperlink"/>
          </w:rPr>
          <w:t>https://www.ncbi.nlm.nih.gov/books/NBK526054/</w:t>
        </w:r>
      </w:hyperlink>
      <w:r>
        <w:rPr>
          <w:lang w:val="en-US"/>
        </w:rPr>
        <w:t xml:space="preserve"> </w:t>
      </w:r>
    </w:p>
    <w:p w14:paraId="02E2C986" w14:textId="564EA350" w:rsidR="008A3DED" w:rsidRPr="008A3DED" w:rsidRDefault="008A3DED" w:rsidP="008A3DED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proofErr w:type="spellStart"/>
      <w:r>
        <w:t>Munkeby</w:t>
      </w:r>
      <w:proofErr w:type="spellEnd"/>
      <w:r>
        <w:t xml:space="preserve">, H., Moe, A., </w:t>
      </w:r>
      <w:proofErr w:type="spellStart"/>
      <w:r>
        <w:t>Bratberg</w:t>
      </w:r>
      <w:proofErr w:type="spellEnd"/>
      <w:r>
        <w:t xml:space="preserve">, G., &amp; </w:t>
      </w:r>
      <w:proofErr w:type="spellStart"/>
      <w:r>
        <w:t>Devik</w:t>
      </w:r>
      <w:proofErr w:type="spellEnd"/>
      <w:r>
        <w:t xml:space="preserve">, S. A. (2021). “Ethics Between the Lines” – Nurses’ Experiences of Ethical Challenges in Long-Term Care. </w:t>
      </w:r>
      <w:r>
        <w:rPr>
          <w:i/>
          <w:iCs/>
        </w:rPr>
        <w:t>Global Qualitative Nursing Research</w:t>
      </w:r>
      <w:r>
        <w:t xml:space="preserve">, </w:t>
      </w:r>
      <w:r>
        <w:rPr>
          <w:i/>
          <w:iCs/>
        </w:rPr>
        <w:t>8</w:t>
      </w:r>
      <w:r>
        <w:t xml:space="preserve">, 233339362110600. </w:t>
      </w:r>
      <w:hyperlink r:id="rId8" w:history="1">
        <w:r w:rsidRPr="00A6446A">
          <w:rPr>
            <w:rStyle w:val="Hyperlink"/>
          </w:rPr>
          <w:t>https://doi.org/10.1177/23333936211060036</w:t>
        </w:r>
      </w:hyperlink>
      <w:r>
        <w:rPr>
          <w:lang w:val="en-US"/>
        </w:rPr>
        <w:t xml:space="preserve"> </w:t>
      </w:r>
    </w:p>
    <w:p w14:paraId="052A0D9F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A5E2F4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E7E265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F161D1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85EFCC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B6271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B141" w14:textId="77777777" w:rsidR="00E70628" w:rsidRDefault="00E70628" w:rsidP="00B62711">
      <w:pPr>
        <w:spacing w:after="0" w:line="240" w:lineRule="auto"/>
      </w:pPr>
      <w:r>
        <w:separator/>
      </w:r>
    </w:p>
  </w:endnote>
  <w:endnote w:type="continuationSeparator" w:id="0">
    <w:p w14:paraId="76FF3A81" w14:textId="77777777" w:rsidR="00E70628" w:rsidRDefault="00E70628" w:rsidP="00B6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F089" w14:textId="77777777" w:rsidR="00E70628" w:rsidRDefault="00E70628" w:rsidP="00B62711">
      <w:pPr>
        <w:spacing w:after="0" w:line="240" w:lineRule="auto"/>
      </w:pPr>
      <w:r>
        <w:separator/>
      </w:r>
    </w:p>
  </w:footnote>
  <w:footnote w:type="continuationSeparator" w:id="0">
    <w:p w14:paraId="26F08C77" w14:textId="77777777" w:rsidR="00E70628" w:rsidRDefault="00E70628" w:rsidP="00B6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81355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A8FA15" w14:textId="5B9F3EEC" w:rsidR="00B62711" w:rsidRDefault="00B6271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51F99" w14:textId="77777777" w:rsidR="00B62711" w:rsidRDefault="00B62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MjM3MDCzMDE3NzBX0lEKTi0uzszPAykwrgUAu4EnYiwAAAA="/>
  </w:docVars>
  <w:rsids>
    <w:rsidRoot w:val="00B62711"/>
    <w:rsid w:val="001256FA"/>
    <w:rsid w:val="00155A04"/>
    <w:rsid w:val="001F44DB"/>
    <w:rsid w:val="002421C2"/>
    <w:rsid w:val="00314E48"/>
    <w:rsid w:val="00333C2D"/>
    <w:rsid w:val="004A0060"/>
    <w:rsid w:val="004A2304"/>
    <w:rsid w:val="005E24EE"/>
    <w:rsid w:val="006A064F"/>
    <w:rsid w:val="00795ECC"/>
    <w:rsid w:val="0081074F"/>
    <w:rsid w:val="00810D89"/>
    <w:rsid w:val="008A3DED"/>
    <w:rsid w:val="008B738F"/>
    <w:rsid w:val="008F3424"/>
    <w:rsid w:val="00931106"/>
    <w:rsid w:val="00A03F52"/>
    <w:rsid w:val="00A61B42"/>
    <w:rsid w:val="00AC3390"/>
    <w:rsid w:val="00AC3833"/>
    <w:rsid w:val="00B22B42"/>
    <w:rsid w:val="00B62711"/>
    <w:rsid w:val="00B76DC0"/>
    <w:rsid w:val="00B927F8"/>
    <w:rsid w:val="00BC5EE5"/>
    <w:rsid w:val="00BD31C4"/>
    <w:rsid w:val="00CE4E43"/>
    <w:rsid w:val="00CF4550"/>
    <w:rsid w:val="00D932DB"/>
    <w:rsid w:val="00E55EA4"/>
    <w:rsid w:val="00E70628"/>
    <w:rsid w:val="00EF5A7D"/>
    <w:rsid w:val="00F00B6B"/>
    <w:rsid w:val="00F675EF"/>
    <w:rsid w:val="00F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B117"/>
  <w15:chartTrackingRefBased/>
  <w15:docId w15:val="{F76B4284-462D-423D-99B9-5D3FF713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11"/>
  </w:style>
  <w:style w:type="paragraph" w:styleId="Footer">
    <w:name w:val="footer"/>
    <w:basedOn w:val="Normal"/>
    <w:link w:val="FooterChar"/>
    <w:uiPriority w:val="99"/>
    <w:unhideWhenUsed/>
    <w:rsid w:val="00B62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11"/>
  </w:style>
  <w:style w:type="paragraph" w:styleId="NormalWeb">
    <w:name w:val="Normal (Web)"/>
    <w:basedOn w:val="Normal"/>
    <w:uiPriority w:val="99"/>
    <w:semiHidden/>
    <w:unhideWhenUsed/>
    <w:rsid w:val="008A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KE"/>
    </w:rPr>
  </w:style>
  <w:style w:type="character" w:styleId="Hyperlink">
    <w:name w:val="Hyperlink"/>
    <w:basedOn w:val="DefaultParagraphFont"/>
    <w:uiPriority w:val="99"/>
    <w:unhideWhenUsed/>
    <w:rsid w:val="008A3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233339362110600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260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ijerph1814756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28</cp:revision>
  <dcterms:created xsi:type="dcterms:W3CDTF">2022-10-31T21:51:00Z</dcterms:created>
  <dcterms:modified xsi:type="dcterms:W3CDTF">2022-11-01T02:15:00Z</dcterms:modified>
</cp:coreProperties>
</file>