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162E" w14:textId="621204C8" w:rsidR="00B06B13" w:rsidRDefault="00AA48C0" w:rsidP="00B06B13">
      <w:pPr>
        <w:rPr>
          <w:b/>
          <w:bCs/>
        </w:rPr>
      </w:pPr>
      <w:r>
        <w:t xml:space="preserve"> </w:t>
      </w:r>
      <w:r w:rsidR="00B06B13" w:rsidRPr="00F75794">
        <w:rPr>
          <w:b/>
          <w:bCs/>
        </w:rPr>
        <w:t>Rubric Criteria</w:t>
      </w:r>
    </w:p>
    <w:p w14:paraId="684E4897" w14:textId="77777777" w:rsidR="00B06B13" w:rsidRPr="00F75794" w:rsidRDefault="00B06B13" w:rsidP="00B06B13">
      <w:pPr>
        <w:rPr>
          <w:b/>
          <w:bCs/>
        </w:rPr>
      </w:pPr>
    </w:p>
    <w:p w14:paraId="28CA3E87" w14:textId="77777777" w:rsidR="00B06B13" w:rsidRDefault="00B06B13" w:rsidP="00B06B13">
      <w:r w:rsidRPr="00B06B13">
        <w:t>Expand All Rubric</w:t>
      </w:r>
      <w:r>
        <w:t xml:space="preserve">       </w:t>
      </w:r>
    </w:p>
    <w:p w14:paraId="0A6CB416" w14:textId="1E43C431" w:rsidR="00B06B13" w:rsidRPr="00B06B13" w:rsidRDefault="00B06B13" w:rsidP="00B06B13">
      <w:r>
        <w:t xml:space="preserve">                                                                                                                </w:t>
      </w:r>
      <w:r w:rsidRPr="00B06B13">
        <w:t xml:space="preserve"> </w:t>
      </w:r>
      <w:proofErr w:type="spellStart"/>
      <w:r w:rsidRPr="00B06B13">
        <w:t>CriteriaExpand</w:t>
      </w:r>
      <w:proofErr w:type="spellEnd"/>
      <w:r w:rsidRPr="00B06B13">
        <w:t xml:space="preserve"> All</w:t>
      </w:r>
    </w:p>
    <w:p w14:paraId="07456D83" w14:textId="77777777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The Significance of Health Equity in the National Academy of Medicine 2021 Report</w:t>
      </w:r>
    </w:p>
    <w:p w14:paraId="0D86F2F0" w14:textId="71CD99C1" w:rsidR="00B06B13" w:rsidRPr="00B06B13" w:rsidRDefault="00B06B13" w:rsidP="00B06B13">
      <w:pPr>
        <w:rPr>
          <w:color w:val="FF0000"/>
        </w:rPr>
      </w:pPr>
      <w:r w:rsidRPr="00B06B13">
        <w:rPr>
          <w:color w:val="FF0000"/>
        </w:rPr>
        <w:t>55 points</w:t>
      </w:r>
    </w:p>
    <w:p w14:paraId="779083B6" w14:textId="77777777" w:rsidR="00B06B13" w:rsidRPr="00B06B13" w:rsidRDefault="00B06B13" w:rsidP="00B06B13"/>
    <w:p w14:paraId="3F01FEEB" w14:textId="4A9D5A82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Social Determinants of Health</w:t>
      </w:r>
    </w:p>
    <w:p w14:paraId="0617E81E" w14:textId="11A5FE9A" w:rsidR="00B06B13" w:rsidRPr="00B06B13" w:rsidRDefault="00B06B13" w:rsidP="00B06B13">
      <w:pPr>
        <w:rPr>
          <w:color w:val="FF0000"/>
        </w:rPr>
      </w:pPr>
      <w:r w:rsidRPr="00B06B13">
        <w:rPr>
          <w:color w:val="FF0000"/>
        </w:rPr>
        <w:t>40 points</w:t>
      </w:r>
    </w:p>
    <w:p w14:paraId="28251777" w14:textId="77777777" w:rsidR="00B06B13" w:rsidRPr="00B06B13" w:rsidRDefault="00B06B13" w:rsidP="00B06B13"/>
    <w:p w14:paraId="0E444006" w14:textId="6B58D9E1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Role of the Nurse in Improving Health Equity and Impacting Social Needs</w:t>
      </w:r>
    </w:p>
    <w:p w14:paraId="06BC3091" w14:textId="4AAB7351" w:rsidR="00B06B13" w:rsidRPr="00B06B13" w:rsidRDefault="00B06B13" w:rsidP="00B06B13">
      <w:pPr>
        <w:rPr>
          <w:color w:val="FF0000"/>
        </w:rPr>
      </w:pPr>
      <w:r w:rsidRPr="00B06B13">
        <w:rPr>
          <w:color w:val="FF0000"/>
        </w:rPr>
        <w:t>40 points</w:t>
      </w:r>
    </w:p>
    <w:p w14:paraId="2E73B787" w14:textId="77777777" w:rsidR="00B06B13" w:rsidRPr="00B06B13" w:rsidRDefault="00B06B13" w:rsidP="00B06B13"/>
    <w:p w14:paraId="7C9FD3A8" w14:textId="77777777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Significance of Self-Care for Nursing Burnout and Strategies for Personal and Spiritual Health</w:t>
      </w:r>
    </w:p>
    <w:p w14:paraId="1A87E1F3" w14:textId="246F7530" w:rsidR="00B06B13" w:rsidRDefault="00B06B13" w:rsidP="00B06B13">
      <w:r>
        <w:t xml:space="preserve">                                                                                                                                                                            </w:t>
      </w:r>
      <w:r w:rsidRPr="00B06B13">
        <w:rPr>
          <w:color w:val="FF0000"/>
        </w:rPr>
        <w:t>40 points</w:t>
      </w:r>
    </w:p>
    <w:p w14:paraId="4E9988DA" w14:textId="77777777" w:rsidR="00B06B13" w:rsidRPr="00B06B13" w:rsidRDefault="00B06B13" w:rsidP="00B06B13"/>
    <w:p w14:paraId="69F3DBF3" w14:textId="77777777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Thesis, Position, or Purpose</w:t>
      </w:r>
    </w:p>
    <w:p w14:paraId="4B49EDB7" w14:textId="62EF8007" w:rsidR="00B06B13" w:rsidRPr="00B06B13" w:rsidRDefault="00B06B13" w:rsidP="00B06B13">
      <w:pPr>
        <w:rPr>
          <w:color w:val="FF0000"/>
        </w:rPr>
      </w:pPr>
      <w:r w:rsidRPr="00B06B13">
        <w:rPr>
          <w:color w:val="FF0000"/>
        </w:rPr>
        <w:t>17.5 points</w:t>
      </w:r>
    </w:p>
    <w:p w14:paraId="190F6D9E" w14:textId="77777777" w:rsidR="00B06B13" w:rsidRPr="00B06B13" w:rsidRDefault="00B06B13" w:rsidP="00B06B13"/>
    <w:p w14:paraId="6E3169A8" w14:textId="77777777" w:rsidR="00B06B13" w:rsidRPr="00B06B13" w:rsidRDefault="00B06B13" w:rsidP="00B06B13">
      <w:pPr>
        <w:rPr>
          <w:b/>
          <w:bCs/>
          <w:color w:val="FF0000"/>
          <w:sz w:val="28"/>
          <w:szCs w:val="28"/>
        </w:rPr>
      </w:pPr>
      <w:r w:rsidRPr="00B06B13">
        <w:rPr>
          <w:b/>
          <w:bCs/>
          <w:color w:val="FF0000"/>
          <w:sz w:val="28"/>
          <w:szCs w:val="28"/>
        </w:rPr>
        <w:t>Criteria Description</w:t>
      </w:r>
    </w:p>
    <w:p w14:paraId="78AF4C9C" w14:textId="77777777" w:rsidR="00B06B13" w:rsidRPr="00B06B13" w:rsidRDefault="00B06B13" w:rsidP="00B06B13">
      <w:r w:rsidRPr="00B06B13">
        <w:t>Communicates reason for writing and demonstrates awareness of audience.</w:t>
      </w:r>
    </w:p>
    <w:p w14:paraId="781B032A" w14:textId="77777777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5. Target</w:t>
      </w:r>
    </w:p>
    <w:p w14:paraId="3F556442" w14:textId="77777777" w:rsidR="00B06B13" w:rsidRPr="00B06B13" w:rsidRDefault="00B06B13" w:rsidP="00B06B13">
      <w:pPr>
        <w:rPr>
          <w:color w:val="FF0000"/>
        </w:rPr>
      </w:pPr>
      <w:r w:rsidRPr="00B06B13">
        <w:rPr>
          <w:color w:val="FF0000"/>
        </w:rPr>
        <w:t>17.5 points</w:t>
      </w:r>
    </w:p>
    <w:p w14:paraId="49F41783" w14:textId="25B34E35" w:rsidR="00B06B13" w:rsidRDefault="00B06B13" w:rsidP="00B06B13">
      <w:r w:rsidRPr="00B06B13">
        <w:t>The thesis, position, or purpose is clearly communicated throughout and clearly directed to a specific audience.</w:t>
      </w:r>
    </w:p>
    <w:p w14:paraId="6ACC08D0" w14:textId="307B114B" w:rsidR="00B06B13" w:rsidRDefault="00B06B13" w:rsidP="00B06B13"/>
    <w:p w14:paraId="7C533C4A" w14:textId="203CDF1E" w:rsidR="00B06B13" w:rsidRDefault="00B06B13" w:rsidP="00B06B13"/>
    <w:p w14:paraId="5A483BAB" w14:textId="77777777" w:rsidR="00B06B13" w:rsidRPr="00B06B13" w:rsidRDefault="00B06B13" w:rsidP="00B06B13"/>
    <w:p w14:paraId="3436C6C5" w14:textId="77777777" w:rsidR="00B06B13" w:rsidRPr="00B06B13" w:rsidRDefault="00B06B13" w:rsidP="00B06B13">
      <w:pPr>
        <w:rPr>
          <w:b/>
          <w:bCs/>
          <w:color w:val="FF0000"/>
        </w:rPr>
      </w:pPr>
      <w:r w:rsidRPr="00B06B13">
        <w:rPr>
          <w:b/>
          <w:bCs/>
          <w:color w:val="FF0000"/>
        </w:rPr>
        <w:lastRenderedPageBreak/>
        <w:t>4. Acceptable</w:t>
      </w:r>
    </w:p>
    <w:p w14:paraId="1C272B42" w14:textId="544C4820" w:rsidR="00B06B13" w:rsidRPr="00B06B13" w:rsidRDefault="00B06B13" w:rsidP="00B06B13">
      <w:r w:rsidRPr="00B06B13">
        <w:t>15.58 points</w:t>
      </w:r>
    </w:p>
    <w:p w14:paraId="6BC7AC17" w14:textId="77777777" w:rsidR="00B06B13" w:rsidRPr="00B06B13" w:rsidRDefault="00B06B13" w:rsidP="00B06B13">
      <w:r w:rsidRPr="00B06B13">
        <w:t>The thesis, position, or purpose is adequately presented. An awareness of the appropriate audience is demonstrated.</w:t>
      </w:r>
    </w:p>
    <w:p w14:paraId="6621E15E" w14:textId="77777777" w:rsidR="00B06B13" w:rsidRPr="00B06B13" w:rsidRDefault="00B06B13" w:rsidP="00B06B13">
      <w:pPr>
        <w:rPr>
          <w:b/>
          <w:bCs/>
          <w:color w:val="FF0000"/>
        </w:rPr>
      </w:pPr>
      <w:r w:rsidRPr="00B06B13">
        <w:rPr>
          <w:b/>
          <w:bCs/>
          <w:color w:val="FF0000"/>
        </w:rPr>
        <w:t>3. Approaching</w:t>
      </w:r>
    </w:p>
    <w:p w14:paraId="3C777B34" w14:textId="3412E79D" w:rsidR="00B06B13" w:rsidRPr="00B06B13" w:rsidRDefault="00B06B13" w:rsidP="00B06B13">
      <w:r w:rsidRPr="00B06B13">
        <w:t>13.83 points</w:t>
      </w:r>
    </w:p>
    <w:p w14:paraId="0AE38145" w14:textId="77777777" w:rsidR="00B06B13" w:rsidRPr="00B06B13" w:rsidRDefault="00B06B13" w:rsidP="00B06B13">
      <w:r w:rsidRPr="00B06B13">
        <w:t>The thesis, position, or purpose is discernable in most aspects but is occasionally weak or unclear. There is limited awareness of the appropriate audience.</w:t>
      </w:r>
    </w:p>
    <w:p w14:paraId="75404E61" w14:textId="7135B2A2" w:rsidR="00B06B13" w:rsidRPr="00B06B13" w:rsidRDefault="00B06B13" w:rsidP="00B06B13">
      <w:pPr>
        <w:rPr>
          <w:b/>
          <w:bCs/>
          <w:color w:val="FF0000"/>
        </w:rPr>
      </w:pPr>
      <w:r w:rsidRPr="00B06B13">
        <w:rPr>
          <w:b/>
          <w:bCs/>
          <w:color w:val="FF0000"/>
        </w:rPr>
        <w:t>2. Insufficient</w:t>
      </w:r>
    </w:p>
    <w:p w14:paraId="2CC6A357" w14:textId="5B7519D8" w:rsidR="00B06B13" w:rsidRPr="00B06B13" w:rsidRDefault="00B06B13" w:rsidP="00B06B13">
      <w:r w:rsidRPr="00B06B13">
        <w:t>13.13 points</w:t>
      </w:r>
    </w:p>
    <w:p w14:paraId="3DF33E2E" w14:textId="11C2975E" w:rsidR="00B06B13" w:rsidRPr="00B06B13" w:rsidRDefault="00B06B13" w:rsidP="00B06B13">
      <w:r w:rsidRPr="00B06B13">
        <w:t>The thesis, position, or purpose is unfocused or confused. There is very little awareness of the intended audience.</w:t>
      </w:r>
    </w:p>
    <w:p w14:paraId="4564ABEF" w14:textId="77777777" w:rsidR="00B06B13" w:rsidRPr="00B06B13" w:rsidRDefault="00B06B13" w:rsidP="00B06B13">
      <w:pPr>
        <w:rPr>
          <w:b/>
          <w:bCs/>
          <w:color w:val="FF0000"/>
        </w:rPr>
      </w:pPr>
      <w:r w:rsidRPr="00B06B13">
        <w:rPr>
          <w:b/>
          <w:bCs/>
          <w:color w:val="FF0000"/>
        </w:rPr>
        <w:t>1. Unsatisfactory</w:t>
      </w:r>
    </w:p>
    <w:p w14:paraId="15DF2D0A" w14:textId="2DCFA390" w:rsidR="00B06B13" w:rsidRPr="00B06B13" w:rsidRDefault="00B06B13" w:rsidP="00B06B13">
      <w:r w:rsidRPr="00B06B13">
        <w:t>0 points</w:t>
      </w:r>
    </w:p>
    <w:p w14:paraId="169324DE" w14:textId="77777777" w:rsidR="00B06B13" w:rsidRPr="00B06B13" w:rsidRDefault="00B06B13" w:rsidP="00B06B13">
      <w:r w:rsidRPr="00B06B13">
        <w:t>The thesis, position, or purpose is not discernible. No awareness of the appropriate audience is evident.</w:t>
      </w:r>
    </w:p>
    <w:p w14:paraId="25FA0AA1" w14:textId="77777777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Development, Structure, and Conclusion</w:t>
      </w:r>
    </w:p>
    <w:p w14:paraId="628CACF5" w14:textId="49D41B87" w:rsidR="00B06B13" w:rsidRPr="00B06B13" w:rsidRDefault="00B06B13" w:rsidP="00B06B13">
      <w:pPr>
        <w:rPr>
          <w:color w:val="FF0000"/>
        </w:rPr>
      </w:pPr>
      <w:r w:rsidRPr="00B06B13">
        <w:rPr>
          <w:color w:val="FF0000"/>
        </w:rPr>
        <w:t>17.5 points</w:t>
      </w:r>
    </w:p>
    <w:p w14:paraId="507B6C2F" w14:textId="77777777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Evidence</w:t>
      </w:r>
    </w:p>
    <w:p w14:paraId="1A2C9910" w14:textId="5C83C578" w:rsidR="00B06B13" w:rsidRPr="00B06B13" w:rsidRDefault="00B06B13" w:rsidP="00B06B13">
      <w:pPr>
        <w:rPr>
          <w:color w:val="FF0000"/>
        </w:rPr>
      </w:pPr>
      <w:r w:rsidRPr="00B06B13">
        <w:rPr>
          <w:color w:val="FF0000"/>
        </w:rPr>
        <w:t>15 points</w:t>
      </w:r>
    </w:p>
    <w:p w14:paraId="4BC84171" w14:textId="77777777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Mechanics of Writing</w:t>
      </w:r>
    </w:p>
    <w:p w14:paraId="232C2CA6" w14:textId="5AA3E48C" w:rsidR="00B06B13" w:rsidRPr="00B06B13" w:rsidRDefault="00B06B13" w:rsidP="00B06B13">
      <w:pPr>
        <w:rPr>
          <w:color w:val="FF0000"/>
        </w:rPr>
      </w:pPr>
      <w:r w:rsidRPr="00B06B13">
        <w:rPr>
          <w:color w:val="FF0000"/>
        </w:rPr>
        <w:t>15 points</w:t>
      </w:r>
    </w:p>
    <w:p w14:paraId="3A193448" w14:textId="77777777" w:rsidR="00B06B13" w:rsidRPr="00B06B13" w:rsidRDefault="00B06B13" w:rsidP="00B06B13">
      <w:pPr>
        <w:rPr>
          <w:b/>
          <w:bCs/>
        </w:rPr>
      </w:pPr>
      <w:r w:rsidRPr="00B06B13">
        <w:rPr>
          <w:b/>
          <w:bCs/>
        </w:rPr>
        <w:t>Format/Documentation</w:t>
      </w:r>
    </w:p>
    <w:p w14:paraId="1BD202F2" w14:textId="463B7B0A" w:rsidR="00B06B13" w:rsidRPr="00B06B13" w:rsidRDefault="00B06B13" w:rsidP="00B06B13">
      <w:pPr>
        <w:rPr>
          <w:color w:val="FF0000"/>
        </w:rPr>
      </w:pPr>
      <w:r w:rsidRPr="00B06B13">
        <w:rPr>
          <w:color w:val="FF0000"/>
        </w:rPr>
        <w:t>10 points</w:t>
      </w:r>
    </w:p>
    <w:p w14:paraId="74D74CFF" w14:textId="77777777" w:rsidR="00B06B13" w:rsidRPr="00B06B13" w:rsidRDefault="00B06B13" w:rsidP="00B06B13">
      <w:pPr>
        <w:rPr>
          <w:b/>
          <w:bCs/>
          <w:color w:val="FF0000"/>
        </w:rPr>
      </w:pPr>
      <w:proofErr w:type="spellStart"/>
      <w:r w:rsidRPr="00B06B13">
        <w:rPr>
          <w:b/>
          <w:bCs/>
          <w:color w:val="FF0000"/>
        </w:rPr>
        <w:t>Tota</w:t>
      </w:r>
      <w:proofErr w:type="spellEnd"/>
      <w:r w:rsidRPr="00B06B13">
        <w:rPr>
          <w:b/>
          <w:bCs/>
          <w:color w:val="FF0000"/>
        </w:rPr>
        <w:t xml:space="preserve">                            </w:t>
      </w:r>
    </w:p>
    <w:p w14:paraId="7A657097" w14:textId="3A305714" w:rsidR="00B06B13" w:rsidRPr="00B06B13" w:rsidRDefault="00B06B13" w:rsidP="00B06B13">
      <w:pPr>
        <w:rPr>
          <w:color w:val="FF0000"/>
        </w:rPr>
      </w:pPr>
      <w:r w:rsidRPr="00B06B13">
        <w:rPr>
          <w:b/>
          <w:bCs/>
          <w:color w:val="FF0000"/>
        </w:rPr>
        <w:t xml:space="preserve">  </w:t>
      </w:r>
      <w:r w:rsidRPr="00B06B13">
        <w:rPr>
          <w:color w:val="FF0000"/>
        </w:rPr>
        <w:t>250 points</w:t>
      </w:r>
    </w:p>
    <w:p w14:paraId="09D0B4D4" w14:textId="209D46DF" w:rsidR="00AA48C0" w:rsidRDefault="00AA48C0" w:rsidP="00F6708C"/>
    <w:p w14:paraId="0E5E8429" w14:textId="77777777" w:rsidR="00CE4645" w:rsidRDefault="00CE4645"/>
    <w:p w14:paraId="218E8FBA" w14:textId="77777777" w:rsidR="00AA48C0" w:rsidRDefault="00AA48C0"/>
    <w:p w14:paraId="4B1BE9A1" w14:textId="77777777" w:rsidR="00AA48C0" w:rsidRDefault="00AA48C0"/>
    <w:p w14:paraId="61F48FC5" w14:textId="77777777" w:rsidR="00AA48C0" w:rsidRDefault="00AA48C0"/>
    <w:p w14:paraId="6C6E633A" w14:textId="77777777" w:rsidR="00AA48C0" w:rsidRDefault="00AA48C0"/>
    <w:p w14:paraId="243E8E03" w14:textId="77777777" w:rsidR="00AA48C0" w:rsidRDefault="00AA48C0"/>
    <w:p w14:paraId="7C9FC8E2" w14:textId="77777777" w:rsidR="00AA48C0" w:rsidRDefault="00AA48C0"/>
    <w:p w14:paraId="75AE2CD8" w14:textId="77777777" w:rsidR="00AA48C0" w:rsidRDefault="00AA48C0"/>
    <w:p w14:paraId="067EEE0F" w14:textId="77777777" w:rsidR="00AA48C0" w:rsidRDefault="00AA48C0"/>
    <w:p w14:paraId="0B981EDD" w14:textId="77777777" w:rsidR="00AA48C0" w:rsidRDefault="00AA48C0"/>
    <w:p w14:paraId="143950B1" w14:textId="77777777" w:rsidR="00AA48C0" w:rsidRDefault="00AA48C0"/>
    <w:p w14:paraId="2FEC9B0E" w14:textId="77777777" w:rsidR="00AA48C0" w:rsidRDefault="00AA48C0"/>
    <w:p w14:paraId="1AEA3C58" w14:textId="77777777" w:rsidR="00AA48C0" w:rsidRDefault="00AA48C0"/>
    <w:p w14:paraId="1F107E3A" w14:textId="77777777" w:rsidR="00AA48C0" w:rsidRDefault="00AA48C0"/>
    <w:p w14:paraId="342AB257" w14:textId="77777777" w:rsidR="00AA48C0" w:rsidRDefault="00AA48C0"/>
    <w:p w14:paraId="11AEBC8A" w14:textId="77777777" w:rsidR="00AA48C0" w:rsidRDefault="00AA48C0"/>
    <w:p w14:paraId="153A2239" w14:textId="77777777" w:rsidR="00AA48C0" w:rsidRDefault="00AA48C0"/>
    <w:p w14:paraId="0BC12021" w14:textId="77777777" w:rsidR="00AA48C0" w:rsidRDefault="00AA48C0"/>
    <w:p w14:paraId="40D71A6B" w14:textId="77777777" w:rsidR="00AA48C0" w:rsidRDefault="00AA48C0"/>
    <w:p w14:paraId="5861FD27" w14:textId="77777777" w:rsidR="00AA48C0" w:rsidRDefault="00AA48C0"/>
    <w:p w14:paraId="3B073ED7" w14:textId="77777777" w:rsidR="00AA48C0" w:rsidRDefault="00AA48C0"/>
    <w:p w14:paraId="205D9BA3" w14:textId="77777777" w:rsidR="00AA48C0" w:rsidRDefault="00AA48C0"/>
    <w:p w14:paraId="27B0042D" w14:textId="77777777" w:rsidR="00AA48C0" w:rsidRDefault="00AA48C0"/>
    <w:p w14:paraId="708AAEE2" w14:textId="77777777" w:rsidR="00AA48C0" w:rsidRDefault="00AA48C0"/>
    <w:p w14:paraId="01F5BFE1" w14:textId="77777777" w:rsidR="00AA48C0" w:rsidRDefault="00AA48C0"/>
    <w:p w14:paraId="57DE04C0" w14:textId="77777777" w:rsidR="00AA48C0" w:rsidRDefault="00AA48C0"/>
    <w:p w14:paraId="082FE465" w14:textId="77777777" w:rsidR="00AA48C0" w:rsidRDefault="00AA48C0"/>
    <w:p w14:paraId="7AF90441" w14:textId="77777777" w:rsidR="00AA48C0" w:rsidRDefault="00AA48C0"/>
    <w:p w14:paraId="3CAA471B" w14:textId="6B76AA5A" w:rsidR="004365C8" w:rsidRDefault="004365C8" w:rsidP="00096116">
      <w:pPr>
        <w:spacing w:after="0" w:line="240" w:lineRule="auto"/>
        <w:ind w:left="720"/>
        <w:contextualSpacing/>
        <w:rPr>
          <w:rFonts w:ascii="Calibri" w:eastAsia="MS Mincho" w:hAnsi="Calibri" w:cs="Calibri"/>
          <w:sz w:val="24"/>
          <w:szCs w:val="24"/>
        </w:rPr>
      </w:pPr>
    </w:p>
    <w:p w14:paraId="1E4FC3AF" w14:textId="7512C65F" w:rsidR="00A20E0A" w:rsidRDefault="00A20E0A" w:rsidP="00877B7A">
      <w:pPr>
        <w:rPr>
          <w:sz w:val="24"/>
          <w:szCs w:val="24"/>
        </w:rPr>
      </w:pPr>
    </w:p>
    <w:p w14:paraId="6C511462" w14:textId="77777777" w:rsidR="00A20E0A" w:rsidRDefault="00A20E0A" w:rsidP="00877B7A">
      <w:pPr>
        <w:rPr>
          <w:sz w:val="24"/>
          <w:szCs w:val="24"/>
        </w:rPr>
      </w:pPr>
    </w:p>
    <w:sectPr w:rsidR="00A20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F302D"/>
    <w:multiLevelType w:val="multilevel"/>
    <w:tmpl w:val="D33C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41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12"/>
    <w:rsid w:val="00000A22"/>
    <w:rsid w:val="000111D8"/>
    <w:rsid w:val="00075378"/>
    <w:rsid w:val="00096116"/>
    <w:rsid w:val="0018596B"/>
    <w:rsid w:val="0018705A"/>
    <w:rsid w:val="00194DBC"/>
    <w:rsid w:val="001C0ABC"/>
    <w:rsid w:val="001F3E54"/>
    <w:rsid w:val="00282B25"/>
    <w:rsid w:val="002D585D"/>
    <w:rsid w:val="002F31C3"/>
    <w:rsid w:val="00341E1F"/>
    <w:rsid w:val="00352171"/>
    <w:rsid w:val="00396D5C"/>
    <w:rsid w:val="003A1219"/>
    <w:rsid w:val="003A6951"/>
    <w:rsid w:val="003B6545"/>
    <w:rsid w:val="003D64EB"/>
    <w:rsid w:val="00405C78"/>
    <w:rsid w:val="004365C8"/>
    <w:rsid w:val="00507F2D"/>
    <w:rsid w:val="005237F4"/>
    <w:rsid w:val="00533850"/>
    <w:rsid w:val="00582812"/>
    <w:rsid w:val="005E0342"/>
    <w:rsid w:val="006063F2"/>
    <w:rsid w:val="00645B9C"/>
    <w:rsid w:val="00670160"/>
    <w:rsid w:val="006D2DED"/>
    <w:rsid w:val="007639B0"/>
    <w:rsid w:val="007671E6"/>
    <w:rsid w:val="0079067E"/>
    <w:rsid w:val="007D2C66"/>
    <w:rsid w:val="007E0820"/>
    <w:rsid w:val="007E5A2E"/>
    <w:rsid w:val="00801A17"/>
    <w:rsid w:val="0082307B"/>
    <w:rsid w:val="0083329E"/>
    <w:rsid w:val="0085468F"/>
    <w:rsid w:val="00860B3D"/>
    <w:rsid w:val="008769EA"/>
    <w:rsid w:val="00877B7A"/>
    <w:rsid w:val="008B0261"/>
    <w:rsid w:val="008B5D0C"/>
    <w:rsid w:val="008D7513"/>
    <w:rsid w:val="00951307"/>
    <w:rsid w:val="00961B48"/>
    <w:rsid w:val="00964C2D"/>
    <w:rsid w:val="009833F9"/>
    <w:rsid w:val="00990713"/>
    <w:rsid w:val="009C623E"/>
    <w:rsid w:val="00A16C54"/>
    <w:rsid w:val="00A20E0A"/>
    <w:rsid w:val="00A916EC"/>
    <w:rsid w:val="00AA48C0"/>
    <w:rsid w:val="00AB77AE"/>
    <w:rsid w:val="00B06B13"/>
    <w:rsid w:val="00B44355"/>
    <w:rsid w:val="00B95EEE"/>
    <w:rsid w:val="00BE1B66"/>
    <w:rsid w:val="00BE2952"/>
    <w:rsid w:val="00C0630E"/>
    <w:rsid w:val="00C23D92"/>
    <w:rsid w:val="00CA6810"/>
    <w:rsid w:val="00CD1F1D"/>
    <w:rsid w:val="00CE4645"/>
    <w:rsid w:val="00CF2055"/>
    <w:rsid w:val="00D20A7B"/>
    <w:rsid w:val="00D27FD5"/>
    <w:rsid w:val="00D3628F"/>
    <w:rsid w:val="00D36EF9"/>
    <w:rsid w:val="00D40982"/>
    <w:rsid w:val="00D5210A"/>
    <w:rsid w:val="00D60311"/>
    <w:rsid w:val="00D6295C"/>
    <w:rsid w:val="00DC279B"/>
    <w:rsid w:val="00DC7881"/>
    <w:rsid w:val="00DF4B6B"/>
    <w:rsid w:val="00E0049D"/>
    <w:rsid w:val="00E027AC"/>
    <w:rsid w:val="00E11D0A"/>
    <w:rsid w:val="00E205DC"/>
    <w:rsid w:val="00E810DD"/>
    <w:rsid w:val="00EC4C87"/>
    <w:rsid w:val="00F6708C"/>
    <w:rsid w:val="00F7606A"/>
    <w:rsid w:val="00F81A1F"/>
    <w:rsid w:val="00F822B0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1BA5"/>
  <w15:chartTrackingRefBased/>
  <w15:docId w15:val="{9D4C0DE0-12C4-40CA-AD02-74AB0A9A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503A-A9B0-4126-9BDA-07446448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yeruknesh Endalamaw</dc:creator>
  <cp:keywords/>
  <dc:description/>
  <cp:lastModifiedBy>yeruknesh Endalamaw</cp:lastModifiedBy>
  <cp:revision>2</cp:revision>
  <dcterms:created xsi:type="dcterms:W3CDTF">2022-11-07T15:55:00Z</dcterms:created>
  <dcterms:modified xsi:type="dcterms:W3CDTF">2022-11-07T15:55:00Z</dcterms:modified>
</cp:coreProperties>
</file>