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7C85" w14:textId="26D321F9" w:rsidR="00A12A3E" w:rsidRPr="00976501" w:rsidRDefault="00F47B27" w:rsidP="003D4279">
      <w:pPr>
        <w:pStyle w:val="Heading1"/>
      </w:pPr>
      <w:r w:rsidRPr="00976501">
        <w:t>Digestive Disorders Guided Notes</w:t>
      </w:r>
    </w:p>
    <w:p w14:paraId="0ADBDC90" w14:textId="2FA92ACC" w:rsidR="00F47B27" w:rsidRPr="00976501" w:rsidRDefault="00F47B27"/>
    <w:p w14:paraId="3EF1DABE" w14:textId="77777777" w:rsidR="00E37B68" w:rsidRPr="00976501" w:rsidRDefault="00E37B68" w:rsidP="003D4279"/>
    <w:p w14:paraId="3E0D90A2" w14:textId="7F2DC893" w:rsidR="00E37B68" w:rsidRDefault="00F47B27" w:rsidP="006F067F">
      <w:pPr>
        <w:pStyle w:val="ListParagraph"/>
        <w:numPr>
          <w:ilvl w:val="0"/>
          <w:numId w:val="2"/>
        </w:numPr>
      </w:pPr>
      <w:r w:rsidRPr="00976501">
        <w:t xml:space="preserve">What is </w:t>
      </w:r>
      <w:r w:rsidRPr="006F067F">
        <w:rPr>
          <w:i/>
          <w:iCs/>
        </w:rPr>
        <w:t>periodontitis</w:t>
      </w:r>
      <w:r w:rsidRPr="00976501">
        <w:t>?</w:t>
      </w:r>
    </w:p>
    <w:p w14:paraId="1A74ACFC" w14:textId="3B8448EA" w:rsidR="001D2C9C" w:rsidRPr="00976501" w:rsidRDefault="001D2C9C" w:rsidP="00676305">
      <w:pPr>
        <w:pStyle w:val="ListParagraph"/>
        <w:ind w:left="360"/>
        <w:jc w:val="both"/>
      </w:pPr>
      <w:r w:rsidRPr="00B3663E">
        <w:rPr>
          <w:i/>
          <w:iCs/>
        </w:rPr>
        <w:t>Periodontitis</w:t>
      </w:r>
      <w:r>
        <w:t xml:space="preserve"> is an infection of the gums and bone that are around the teeth by bacteria and this is followed by </w:t>
      </w:r>
      <w:r w:rsidR="00E74A24">
        <w:t xml:space="preserve">the </w:t>
      </w:r>
      <w:r>
        <w:t xml:space="preserve">weakening of the teeth which increases the probability of losing the teeth. </w:t>
      </w:r>
      <w:r w:rsidR="00853768">
        <w:t xml:space="preserve">The infection is accelerated by a rise of </w:t>
      </w:r>
      <w:r w:rsidR="00E74A24">
        <w:t>gram-negative</w:t>
      </w:r>
      <w:r w:rsidR="00853768">
        <w:t xml:space="preserve"> anaerobic microorganism actions as they get to the dental plaque. </w:t>
      </w:r>
      <w:r w:rsidR="00E74A24" w:rsidRPr="00B3663E">
        <w:rPr>
          <w:i/>
          <w:iCs/>
        </w:rPr>
        <w:t>Periodontitis</w:t>
      </w:r>
      <w:r w:rsidR="00E74A24">
        <w:t xml:space="preserve"> is caused by oral uncleanliness and is worsened by smoking which in turn </w:t>
      </w:r>
      <w:r w:rsidR="00BF08DD">
        <w:t>aids</w:t>
      </w:r>
      <w:r w:rsidR="00E74A24">
        <w:t xml:space="preserve"> the development of calculus</w:t>
      </w:r>
      <w:r w:rsidR="00BF08DD">
        <w:t xml:space="preserve">, cancer, </w:t>
      </w:r>
      <w:r w:rsidR="00B3663E">
        <w:t xml:space="preserve">and </w:t>
      </w:r>
      <w:r w:rsidR="00BF08DD">
        <w:t>diabetes mellitus. The main medica</w:t>
      </w:r>
      <w:r w:rsidR="00B3663E">
        <w:t xml:space="preserve">tions for periodontitis are drugs and surgeries needed to remove the inflection and stop the loss of teeth. The bacteria responsible for </w:t>
      </w:r>
      <w:r w:rsidR="00B3663E" w:rsidRPr="00B3663E">
        <w:rPr>
          <w:i/>
          <w:iCs/>
        </w:rPr>
        <w:t>periodontitis</w:t>
      </w:r>
      <w:r w:rsidR="00B3663E">
        <w:t xml:space="preserve"> include </w:t>
      </w:r>
      <w:r w:rsidR="00B3663E" w:rsidRPr="00B3663E">
        <w:rPr>
          <w:i/>
          <w:iCs/>
        </w:rPr>
        <w:t>Actinobacillus</w:t>
      </w:r>
      <w:r w:rsidR="00B3663E" w:rsidRPr="00B3663E">
        <w:rPr>
          <w:i/>
          <w:iCs/>
        </w:rPr>
        <w:t xml:space="preserve"> </w:t>
      </w:r>
      <w:proofErr w:type="spellStart"/>
      <w:r w:rsidR="00B3663E" w:rsidRPr="00B3663E">
        <w:rPr>
          <w:i/>
          <w:iCs/>
        </w:rPr>
        <w:t>actinomycetemcomitans</w:t>
      </w:r>
      <w:proofErr w:type="spellEnd"/>
      <w:r w:rsidR="00B3663E" w:rsidRPr="00B3663E">
        <w:rPr>
          <w:i/>
          <w:iCs/>
        </w:rPr>
        <w:t xml:space="preserve"> </w:t>
      </w:r>
      <w:r w:rsidR="00B3663E" w:rsidRPr="00B3663E">
        <w:t>and</w:t>
      </w:r>
      <w:r w:rsidR="00B3663E">
        <w:t xml:space="preserve"> </w:t>
      </w:r>
      <w:r w:rsidR="00B3663E" w:rsidRPr="00B3663E">
        <w:rPr>
          <w:i/>
          <w:iCs/>
        </w:rPr>
        <w:t xml:space="preserve">Bacteroides </w:t>
      </w:r>
      <w:proofErr w:type="spellStart"/>
      <w:r w:rsidR="00B3663E" w:rsidRPr="00B3663E">
        <w:rPr>
          <w:i/>
          <w:iCs/>
        </w:rPr>
        <w:t>forsythus</w:t>
      </w:r>
      <w:proofErr w:type="spellEnd"/>
      <w:r w:rsidR="00B3663E">
        <w:t>.</w:t>
      </w:r>
    </w:p>
    <w:p w14:paraId="5EF5A983" w14:textId="77777777" w:rsidR="00E37B68" w:rsidRPr="00976501" w:rsidRDefault="00E37B68" w:rsidP="003D4279"/>
    <w:p w14:paraId="23BF25FA" w14:textId="5196C8EB" w:rsidR="00E37B68" w:rsidRPr="00976501" w:rsidRDefault="00F47B27" w:rsidP="006F067F">
      <w:pPr>
        <w:pStyle w:val="ListParagraph"/>
        <w:numPr>
          <w:ilvl w:val="0"/>
          <w:numId w:val="2"/>
        </w:numPr>
      </w:pPr>
      <w:r w:rsidRPr="00976501">
        <w:t xml:space="preserve">What is </w:t>
      </w:r>
      <w:r w:rsidRPr="006F067F">
        <w:rPr>
          <w:i/>
          <w:iCs/>
        </w:rPr>
        <w:t>hyperkeratosis</w:t>
      </w:r>
      <w:r w:rsidRPr="00976501">
        <w:t>?</w:t>
      </w:r>
    </w:p>
    <w:p w14:paraId="22FB66C2" w14:textId="2E6B63BA" w:rsidR="00E37B68" w:rsidRDefault="00E37B68" w:rsidP="003D4279"/>
    <w:p w14:paraId="68DDA2B2" w14:textId="42B3627A" w:rsidR="009C45E5" w:rsidRDefault="003F15A7" w:rsidP="00676305">
      <w:pPr>
        <w:jc w:val="both"/>
      </w:pPr>
      <w:r>
        <w:rPr>
          <w:i/>
          <w:iCs/>
        </w:rPr>
        <w:t>H</w:t>
      </w:r>
      <w:r w:rsidRPr="006F067F">
        <w:rPr>
          <w:i/>
          <w:iCs/>
        </w:rPr>
        <w:t>yperkeratosis</w:t>
      </w:r>
      <w:r>
        <w:rPr>
          <w:i/>
          <w:iCs/>
        </w:rPr>
        <w:t xml:space="preserve"> </w:t>
      </w:r>
      <w:r w:rsidRPr="003F15A7">
        <w:t xml:space="preserve">is </w:t>
      </w:r>
      <w:r>
        <w:t xml:space="preserve">a condition characterized by the thickening of the upper part of the skin containing keratin. </w:t>
      </w:r>
      <w:r w:rsidRPr="003F15A7">
        <w:rPr>
          <w:i/>
          <w:iCs/>
        </w:rPr>
        <w:t>L</w:t>
      </w:r>
      <w:r w:rsidRPr="003F15A7">
        <w:rPr>
          <w:i/>
          <w:iCs/>
        </w:rPr>
        <w:t>eukoplakia</w:t>
      </w:r>
      <w:r w:rsidRPr="003F15A7">
        <w:rPr>
          <w:i/>
          <w:iCs/>
        </w:rPr>
        <w:t xml:space="preserve"> </w:t>
      </w:r>
      <w:r w:rsidRPr="003F15A7">
        <w:t>i</w:t>
      </w:r>
      <w:r>
        <w:t xml:space="preserve">s an example of hyperkeratosis and it is a condition that is characterized by a whitish layer </w:t>
      </w:r>
      <w:r w:rsidR="00775818">
        <w:t>or the thickening of the mucosa on the dermis of the lower lips, tongue, palate</w:t>
      </w:r>
      <w:r w:rsidR="00FD403A">
        <w:t>,</w:t>
      </w:r>
      <w:r w:rsidR="00775818">
        <w:t xml:space="preserve"> and buccal mucosa. </w:t>
      </w:r>
      <w:r w:rsidR="00B30AC1">
        <w:t>The main cause of the condition cannot be figured out but can be associated with smoking or severe irritation. It is important to</w:t>
      </w:r>
      <w:r w:rsidR="0001741F">
        <w:t xml:space="preserve"> keep a check on</w:t>
      </w:r>
      <w:r w:rsidR="00B30AC1">
        <w:t xml:space="preserve"> the con</w:t>
      </w:r>
      <w:r w:rsidR="00F66AEB">
        <w:t xml:space="preserve">dition </w:t>
      </w:r>
      <w:r w:rsidR="0001741F">
        <w:t xml:space="preserve">since the epithelial dysplasia below the plaque can turn </w:t>
      </w:r>
      <w:r w:rsidR="00FD403A">
        <w:t>into</w:t>
      </w:r>
      <w:r w:rsidR="0001741F">
        <w:t xml:space="preserve"> squamous cell carcinoma. </w:t>
      </w:r>
    </w:p>
    <w:p w14:paraId="2E22E253" w14:textId="77777777" w:rsidR="009C45E5" w:rsidRPr="00976501" w:rsidRDefault="009C45E5" w:rsidP="003D4279"/>
    <w:p w14:paraId="110F579A" w14:textId="29725F4F" w:rsidR="00F47B27" w:rsidRPr="00976501" w:rsidRDefault="00F47B27" w:rsidP="006F067F">
      <w:pPr>
        <w:pStyle w:val="ListParagraph"/>
        <w:numPr>
          <w:ilvl w:val="0"/>
          <w:numId w:val="2"/>
        </w:numPr>
      </w:pPr>
      <w:r w:rsidRPr="00976501">
        <w:t>Oral cancer</w:t>
      </w:r>
    </w:p>
    <w:tbl>
      <w:tblPr>
        <w:tblStyle w:val="TableGrid"/>
        <w:tblW w:w="0" w:type="auto"/>
        <w:tblLook w:val="04A0" w:firstRow="1" w:lastRow="0" w:firstColumn="1" w:lastColumn="0" w:noHBand="0" w:noVBand="1"/>
      </w:tblPr>
      <w:tblGrid>
        <w:gridCol w:w="1791"/>
        <w:gridCol w:w="2070"/>
        <w:gridCol w:w="1736"/>
        <w:gridCol w:w="1753"/>
        <w:gridCol w:w="2000"/>
      </w:tblGrid>
      <w:tr w:rsidR="00E37B68" w:rsidRPr="00976501" w14:paraId="5A72FCED" w14:textId="77777777" w:rsidTr="00F754E6">
        <w:tc>
          <w:tcPr>
            <w:tcW w:w="1878" w:type="dxa"/>
          </w:tcPr>
          <w:p w14:paraId="39224289" w14:textId="7656E7F9"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Describe It</w:t>
            </w:r>
          </w:p>
        </w:tc>
        <w:tc>
          <w:tcPr>
            <w:tcW w:w="2152" w:type="dxa"/>
          </w:tcPr>
          <w:p w14:paraId="725F4ABF" w14:textId="7F0E379C"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Pathophysiology of It</w:t>
            </w:r>
          </w:p>
        </w:tc>
        <w:tc>
          <w:tcPr>
            <w:tcW w:w="1829" w:type="dxa"/>
          </w:tcPr>
          <w:p w14:paraId="4CC37E71" w14:textId="5F785B20"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Risk Factors</w:t>
            </w:r>
          </w:p>
        </w:tc>
        <w:tc>
          <w:tcPr>
            <w:tcW w:w="1928" w:type="dxa"/>
          </w:tcPr>
          <w:p w14:paraId="02D6950A" w14:textId="274CB36B"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Signs and Symptoms</w:t>
            </w:r>
          </w:p>
        </w:tc>
        <w:tc>
          <w:tcPr>
            <w:tcW w:w="1563" w:type="dxa"/>
          </w:tcPr>
          <w:p w14:paraId="7D2047E4" w14:textId="448BCCB7"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 xml:space="preserve">Specific Lab Values </w:t>
            </w:r>
          </w:p>
        </w:tc>
      </w:tr>
      <w:tr w:rsidR="00F47B27" w:rsidRPr="00976501" w14:paraId="351C4288" w14:textId="77777777" w:rsidTr="00F754E6">
        <w:tc>
          <w:tcPr>
            <w:tcW w:w="1878" w:type="dxa"/>
          </w:tcPr>
          <w:p w14:paraId="50E71EAB" w14:textId="56A84FAF" w:rsidR="00C76620" w:rsidRDefault="00C76620"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Oral cancer is characterized by cells that grow and divide in the oral cavity.</w:t>
            </w:r>
          </w:p>
          <w:p w14:paraId="16742765" w14:textId="23CCAD0D" w:rsidR="00F47B27" w:rsidRPr="00976501" w:rsidRDefault="00C76620"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Oral cancer</w:t>
            </w:r>
            <w:r w:rsidR="0080658A">
              <w:t xml:space="preserve"> develops in areas such as the lips, and mouth. </w:t>
            </w:r>
          </w:p>
          <w:p w14:paraId="011818D9" w14:textId="77777777" w:rsidR="00F47B27" w:rsidRPr="00976501" w:rsidRDefault="00F47B27"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tc>
        <w:tc>
          <w:tcPr>
            <w:tcW w:w="2152" w:type="dxa"/>
          </w:tcPr>
          <w:p w14:paraId="01CAE79C" w14:textId="2BB1BC49" w:rsidR="00AA6B17" w:rsidRDefault="00AA6B17" w:rsidP="00AA6B17">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Carcinoma becomes white at early stages and becomes a nodular mass and </w:t>
            </w:r>
            <w:r w:rsidR="00526264">
              <w:t xml:space="preserve">ulcerative wound which continues to develop. </w:t>
            </w:r>
            <w:r w:rsidR="00676305">
              <w:t>Oral</w:t>
            </w:r>
            <w:r w:rsidR="00526264">
              <w:t xml:space="preserve"> cancer then grows to the regional lymph nodes and neck nodes.</w:t>
            </w:r>
          </w:p>
          <w:p w14:paraId="147DF76E" w14:textId="77777777" w:rsidR="00F47B27" w:rsidRPr="00976501" w:rsidRDefault="00F47B27"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tc>
        <w:tc>
          <w:tcPr>
            <w:tcW w:w="1829" w:type="dxa"/>
          </w:tcPr>
          <w:p w14:paraId="3F89EC16" w14:textId="560ACFF8" w:rsidR="00F47B27" w:rsidRPr="00976501" w:rsidRDefault="00621400"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The use of tobacco and consumption of alcohol.</w:t>
            </w:r>
          </w:p>
        </w:tc>
        <w:tc>
          <w:tcPr>
            <w:tcW w:w="1928" w:type="dxa"/>
          </w:tcPr>
          <w:p w14:paraId="7A23CF91" w14:textId="00C884B0" w:rsidR="00F47B27" w:rsidRDefault="00C76620"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Malignant tumors in the oral cavity</w:t>
            </w:r>
            <w:r w:rsidR="00542DFC">
              <w:t xml:space="preserve"> may not be visible and show no pain.</w:t>
            </w:r>
          </w:p>
          <w:p w14:paraId="1E266853" w14:textId="6A5FB237" w:rsidR="00542DFC" w:rsidRDefault="00A451D2"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Numerous lesions.</w:t>
            </w:r>
          </w:p>
          <w:p w14:paraId="7444DA2B" w14:textId="108674D0" w:rsidR="00460BF3" w:rsidRDefault="00460BF3"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Lump in the mouth.</w:t>
            </w:r>
          </w:p>
          <w:p w14:paraId="113BFB40" w14:textId="7F54A47D" w:rsidR="00460BF3" w:rsidRDefault="00460BF3"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White patch on the mouth. </w:t>
            </w:r>
          </w:p>
          <w:p w14:paraId="50762DFC" w14:textId="77777777" w:rsidR="00A451D2" w:rsidRDefault="00A451D2"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p w14:paraId="2932E504" w14:textId="77FC1E61" w:rsidR="00A451D2" w:rsidRPr="00976501" w:rsidRDefault="00A451D2"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tc>
        <w:tc>
          <w:tcPr>
            <w:tcW w:w="1563" w:type="dxa"/>
          </w:tcPr>
          <w:p w14:paraId="7C9160E7" w14:textId="588E6904" w:rsidR="005940E3" w:rsidRDefault="00621400" w:rsidP="00460BF3">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Oral </w:t>
            </w:r>
            <w:r w:rsidR="005940E3">
              <w:t>tumors</w:t>
            </w:r>
          </w:p>
          <w:p w14:paraId="2088A485" w14:textId="6B8586CD" w:rsidR="00621400" w:rsidRPr="00976501" w:rsidRDefault="00621400" w:rsidP="005940E3">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Cancer</w:t>
            </w:r>
            <w:r w:rsidR="005940E3">
              <w:t>ous</w:t>
            </w:r>
            <w:r>
              <w:t xml:space="preserve"> cells in </w:t>
            </w:r>
            <w:r w:rsidR="005940E3">
              <w:t>lymph</w:t>
            </w:r>
            <w:r>
              <w:t xml:space="preserve"> nodes</w:t>
            </w:r>
          </w:p>
        </w:tc>
      </w:tr>
    </w:tbl>
    <w:p w14:paraId="62606499" w14:textId="1831286F" w:rsidR="00F47B27" w:rsidRPr="00976501" w:rsidRDefault="00F47B27" w:rsidP="00F47B27"/>
    <w:p w14:paraId="3E2E0804" w14:textId="6D374485" w:rsidR="00E37B68" w:rsidRDefault="00F47B27" w:rsidP="006F067F">
      <w:pPr>
        <w:pStyle w:val="ListParagraph"/>
        <w:numPr>
          <w:ilvl w:val="0"/>
          <w:numId w:val="2"/>
        </w:numPr>
      </w:pPr>
      <w:r w:rsidRPr="00976501">
        <w:t xml:space="preserve">What is </w:t>
      </w:r>
      <w:r w:rsidRPr="003D4279">
        <w:rPr>
          <w:i/>
          <w:iCs/>
        </w:rPr>
        <w:t>dysphagia</w:t>
      </w:r>
      <w:r w:rsidRPr="00976501">
        <w:t>?</w:t>
      </w:r>
    </w:p>
    <w:p w14:paraId="7C4C9EEB" w14:textId="4C7D3448" w:rsidR="00460BF3" w:rsidRPr="00976501" w:rsidRDefault="00B50AE8" w:rsidP="00676305">
      <w:pPr>
        <w:pStyle w:val="ListParagraph"/>
        <w:ind w:left="360"/>
        <w:jc w:val="both"/>
      </w:pPr>
      <w:r w:rsidRPr="00676305">
        <w:rPr>
          <w:i/>
          <w:iCs/>
        </w:rPr>
        <w:t xml:space="preserve">Dysphagia </w:t>
      </w:r>
      <w:r>
        <w:t xml:space="preserve">is </w:t>
      </w:r>
      <w:r w:rsidR="00676305">
        <w:t xml:space="preserve">a </w:t>
      </w:r>
      <w:r>
        <w:t>condition that causes a person to strain while swallowing</w:t>
      </w:r>
      <w:r w:rsidR="00A45D27">
        <w:t xml:space="preserve"> that is detected by discomfort when swallowing or not being able to consume huge pieces of hard substances or inability to swallow fluids, depending on the </w:t>
      </w:r>
      <w:r w:rsidR="00B678CE">
        <w:t xml:space="preserve">source of the issue. The presence of </w:t>
      </w:r>
      <w:r w:rsidR="00B678CE" w:rsidRPr="00676305">
        <w:rPr>
          <w:i/>
          <w:iCs/>
        </w:rPr>
        <w:t>dysphagia</w:t>
      </w:r>
      <w:r w:rsidR="00B678CE">
        <w:t xml:space="preserve"> is due to sensory deficiency, muscular illness</w:t>
      </w:r>
      <w:r w:rsidR="00676305">
        <w:t>,</w:t>
      </w:r>
      <w:r w:rsidR="00B678CE">
        <w:t xml:space="preserve"> and muscular interference. Neurologic </w:t>
      </w:r>
      <w:r w:rsidR="00AC4E40">
        <w:lastRenderedPageBreak/>
        <w:t>contributive agents are stroke, infection, brain injury</w:t>
      </w:r>
      <w:r w:rsidR="00676305">
        <w:t>,</w:t>
      </w:r>
      <w:r w:rsidR="00AC4E40">
        <w:t xml:space="preserve"> and </w:t>
      </w:r>
      <w:r w:rsidR="00AC4E40" w:rsidRPr="00AC4E40">
        <w:rPr>
          <w:i/>
          <w:iCs/>
        </w:rPr>
        <w:t>achalasia</w:t>
      </w:r>
      <w:r w:rsidR="00AC4E40">
        <w:t xml:space="preserve"> which </w:t>
      </w:r>
      <w:r w:rsidR="00676305">
        <w:t>come</w:t>
      </w:r>
      <w:r w:rsidR="00AC4E40">
        <w:t xml:space="preserve"> from the decline of the lower esophageal sphincter to loosen up due to the</w:t>
      </w:r>
      <w:r w:rsidR="008078BA">
        <w:t xml:space="preserve"> absence of stimulation.</w:t>
      </w:r>
      <w:r w:rsidR="00B814FB">
        <w:t xml:space="preserve"> This causes an increased mass of food which enlarges the lower esophagus since food goes to the stomach late.</w:t>
      </w:r>
    </w:p>
    <w:p w14:paraId="1F635682" w14:textId="77777777" w:rsidR="00E37B68" w:rsidRPr="00976501" w:rsidRDefault="00E37B68" w:rsidP="003D4279"/>
    <w:p w14:paraId="33B1A293" w14:textId="6095B92B" w:rsidR="00E37B68" w:rsidRPr="00976501" w:rsidRDefault="00F47B27" w:rsidP="006F067F">
      <w:pPr>
        <w:pStyle w:val="ListParagraph"/>
        <w:numPr>
          <w:ilvl w:val="0"/>
          <w:numId w:val="2"/>
        </w:numPr>
      </w:pPr>
      <w:r w:rsidRPr="00976501">
        <w:t xml:space="preserve">What causes </w:t>
      </w:r>
      <w:r w:rsidRPr="003D4279">
        <w:rPr>
          <w:i/>
          <w:iCs/>
        </w:rPr>
        <w:t>dysphasia</w:t>
      </w:r>
      <w:r w:rsidRPr="00976501">
        <w:t>?</w:t>
      </w:r>
    </w:p>
    <w:p w14:paraId="641DA4D3" w14:textId="5C910CFE" w:rsidR="00D52B0A" w:rsidRPr="00976501" w:rsidRDefault="00D52B0A" w:rsidP="003D4279">
      <w:r>
        <w:t xml:space="preserve">Dysphasia is caused by brain injury that is a result of stroke caused by the clogging or the bursting of the blood vessel in the brain. Blood is lost to the brain and this causes the </w:t>
      </w:r>
      <w:r w:rsidR="00676305">
        <w:t>dysfunction</w:t>
      </w:r>
      <w:r w:rsidR="00ED39FA">
        <w:t xml:space="preserve"> </w:t>
      </w:r>
      <w:r>
        <w:t>of the cells in the brain and also destruction in the parts of the brain responsible for controlling language.</w:t>
      </w:r>
      <w:r w:rsidR="00ED39FA">
        <w:t xml:space="preserve"> another cause of dysphasia is a head injury, growth, infection</w:t>
      </w:r>
      <w:r w:rsidR="00676305">
        <w:t>,</w:t>
      </w:r>
      <w:r w:rsidR="00ED39FA">
        <w:t xml:space="preserve"> or reoccurring processes that </w:t>
      </w:r>
      <w:r w:rsidR="00676305">
        <w:t>lead</w:t>
      </w:r>
      <w:r w:rsidR="00ED39FA">
        <w:t xml:space="preserve"> to brain damage thus affecting the parts that control language. There are additional problems associated with these causes that include intellectual problems</w:t>
      </w:r>
      <w:r w:rsidR="002D48B5">
        <w:t xml:space="preserve"> specifically memory issues and confusion.</w:t>
      </w:r>
    </w:p>
    <w:p w14:paraId="54E49F98" w14:textId="06F65899" w:rsidR="00F47B27" w:rsidRPr="00976501" w:rsidRDefault="00F47B27" w:rsidP="006F067F">
      <w:pPr>
        <w:pStyle w:val="ListParagraph"/>
        <w:numPr>
          <w:ilvl w:val="0"/>
          <w:numId w:val="2"/>
        </w:numPr>
      </w:pPr>
      <w:r w:rsidRPr="00976501">
        <w:t>Esophageal cancer</w:t>
      </w:r>
    </w:p>
    <w:tbl>
      <w:tblPr>
        <w:tblStyle w:val="TableGrid"/>
        <w:tblW w:w="0" w:type="auto"/>
        <w:tblLook w:val="04A0" w:firstRow="1" w:lastRow="0" w:firstColumn="1" w:lastColumn="0" w:noHBand="0" w:noVBand="1"/>
      </w:tblPr>
      <w:tblGrid>
        <w:gridCol w:w="1878"/>
        <w:gridCol w:w="2152"/>
        <w:gridCol w:w="1829"/>
        <w:gridCol w:w="1928"/>
      </w:tblGrid>
      <w:tr w:rsidR="00E37B68" w:rsidRPr="00976501" w14:paraId="7F0D3EDA" w14:textId="77777777" w:rsidTr="00F754E6">
        <w:tc>
          <w:tcPr>
            <w:tcW w:w="1878" w:type="dxa"/>
          </w:tcPr>
          <w:p w14:paraId="417A73DA" w14:textId="42394ED7"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Describe It</w:t>
            </w:r>
          </w:p>
        </w:tc>
        <w:tc>
          <w:tcPr>
            <w:tcW w:w="2152" w:type="dxa"/>
          </w:tcPr>
          <w:p w14:paraId="11BB5C72" w14:textId="2B925716"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Pathophysiology of It</w:t>
            </w:r>
          </w:p>
        </w:tc>
        <w:tc>
          <w:tcPr>
            <w:tcW w:w="1829" w:type="dxa"/>
          </w:tcPr>
          <w:p w14:paraId="5BD64A9E" w14:textId="2823BDB0"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Risk Factors</w:t>
            </w:r>
          </w:p>
        </w:tc>
        <w:tc>
          <w:tcPr>
            <w:tcW w:w="1928" w:type="dxa"/>
          </w:tcPr>
          <w:p w14:paraId="46F97AFF" w14:textId="7E30C27B"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Signs and Symptoms</w:t>
            </w:r>
          </w:p>
        </w:tc>
      </w:tr>
      <w:tr w:rsidR="00217BB6" w:rsidRPr="00976501" w14:paraId="2AC9DC50" w14:textId="77777777" w:rsidTr="00F754E6">
        <w:tc>
          <w:tcPr>
            <w:tcW w:w="1878" w:type="dxa"/>
          </w:tcPr>
          <w:p w14:paraId="0C57E6C5" w14:textId="2B38C257" w:rsidR="00217BB6" w:rsidRPr="00976501" w:rsidRDefault="00540A8C"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Esophageal cancer is </w:t>
            </w:r>
            <w:r w:rsidRPr="00540A8C">
              <w:t>squamous cell carcinoma</w:t>
            </w:r>
            <w:r>
              <w:t>. The ca</w:t>
            </w:r>
            <w:r w:rsidR="00B76151">
              <w:t>ncer is mainly found in the distal esophagus.</w:t>
            </w:r>
          </w:p>
          <w:p w14:paraId="233CD2F5" w14:textId="77777777" w:rsidR="00217BB6" w:rsidRPr="00976501" w:rsidRDefault="00217BB6"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tc>
        <w:tc>
          <w:tcPr>
            <w:tcW w:w="2152" w:type="dxa"/>
          </w:tcPr>
          <w:p w14:paraId="6F75CE1A" w14:textId="46D5C377" w:rsidR="00217BB6" w:rsidRPr="00976501" w:rsidRDefault="00D822EB"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Esophageal cancer becomes present after the cells in the esophagus </w:t>
            </w:r>
            <w:r w:rsidR="00B05CE3">
              <w:t>develop changes in their DNA.</w:t>
            </w:r>
            <w:r w:rsidR="00B7717E">
              <w:t xml:space="preserve"> The mutations make the division of the cells to be uncontrollable. The increasing abnormal cell division </w:t>
            </w:r>
            <w:r w:rsidR="00676305">
              <w:t>results</w:t>
            </w:r>
            <w:r w:rsidR="00B7717E">
              <w:t xml:space="preserve"> </w:t>
            </w:r>
            <w:r w:rsidR="00676305">
              <w:t>in</w:t>
            </w:r>
            <w:r w:rsidR="00B7717E">
              <w:t xml:space="preserve"> the formation of growth in the esophagus. The growth in the esophagus </w:t>
            </w:r>
            <w:r w:rsidR="00BA418C">
              <w:t xml:space="preserve">creates </w:t>
            </w:r>
            <w:r w:rsidR="00676305">
              <w:t>circular</w:t>
            </w:r>
            <w:r w:rsidR="00BA418C">
              <w:t xml:space="preserve"> structures and can also extend into the lumen of the esophagus. </w:t>
            </w:r>
            <w:r w:rsidR="00B7717E">
              <w:t>The growth can affect the surrounding areas and the different parts of the body.</w:t>
            </w:r>
          </w:p>
        </w:tc>
        <w:tc>
          <w:tcPr>
            <w:tcW w:w="1829" w:type="dxa"/>
          </w:tcPr>
          <w:p w14:paraId="1570B821" w14:textId="4112D66D" w:rsidR="00217BB6" w:rsidRPr="00976501" w:rsidRDefault="00EC31A3"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Smoking, alcohol intake, chronic esophagitis, hiatal hernia. </w:t>
            </w:r>
          </w:p>
        </w:tc>
        <w:tc>
          <w:tcPr>
            <w:tcW w:w="1928" w:type="dxa"/>
          </w:tcPr>
          <w:p w14:paraId="2054870F" w14:textId="1D1EA15F" w:rsidR="00217BB6" w:rsidRPr="00976501" w:rsidRDefault="00540A8C"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Growth in the esophagus, </w:t>
            </w:r>
            <w:r w:rsidR="00B7717E">
              <w:t>problems when swallowing food or liquids</w:t>
            </w:r>
            <w:r>
              <w:t>, severe irritation</w:t>
            </w:r>
            <w:r w:rsidR="00B7717E">
              <w:t>, hoarseness</w:t>
            </w:r>
          </w:p>
        </w:tc>
      </w:tr>
    </w:tbl>
    <w:p w14:paraId="66954D14" w14:textId="08BAF433" w:rsidR="00F47B27" w:rsidRPr="00976501" w:rsidRDefault="00F47B27" w:rsidP="00F47B27"/>
    <w:p w14:paraId="07370CA4" w14:textId="423C44DC" w:rsidR="00F47B27" w:rsidRPr="00976501" w:rsidRDefault="00217BB6" w:rsidP="006F067F">
      <w:pPr>
        <w:pStyle w:val="ListParagraph"/>
        <w:numPr>
          <w:ilvl w:val="0"/>
          <w:numId w:val="2"/>
        </w:numPr>
      </w:pPr>
      <w:r w:rsidRPr="00976501">
        <w:t>Hiatal hernia</w:t>
      </w:r>
    </w:p>
    <w:tbl>
      <w:tblPr>
        <w:tblStyle w:val="TableGrid"/>
        <w:tblW w:w="0" w:type="auto"/>
        <w:tblLook w:val="04A0" w:firstRow="1" w:lastRow="0" w:firstColumn="1" w:lastColumn="0" w:noHBand="0" w:noVBand="1"/>
      </w:tblPr>
      <w:tblGrid>
        <w:gridCol w:w="1878"/>
        <w:gridCol w:w="2152"/>
        <w:gridCol w:w="1829"/>
        <w:gridCol w:w="1928"/>
      </w:tblGrid>
      <w:tr w:rsidR="00E37B68" w:rsidRPr="00976501" w14:paraId="4AD9E5F3" w14:textId="77777777" w:rsidTr="00F754E6">
        <w:tc>
          <w:tcPr>
            <w:tcW w:w="1878" w:type="dxa"/>
          </w:tcPr>
          <w:p w14:paraId="4B21718B" w14:textId="2FA1D5B5"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Describe It</w:t>
            </w:r>
          </w:p>
        </w:tc>
        <w:tc>
          <w:tcPr>
            <w:tcW w:w="2152" w:type="dxa"/>
          </w:tcPr>
          <w:p w14:paraId="5D0DB710" w14:textId="6E903F51"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Pathophysiology of It</w:t>
            </w:r>
          </w:p>
        </w:tc>
        <w:tc>
          <w:tcPr>
            <w:tcW w:w="1829" w:type="dxa"/>
          </w:tcPr>
          <w:p w14:paraId="7234CB48" w14:textId="2ED9F9F7"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Risk Factors</w:t>
            </w:r>
          </w:p>
        </w:tc>
        <w:tc>
          <w:tcPr>
            <w:tcW w:w="1928" w:type="dxa"/>
          </w:tcPr>
          <w:p w14:paraId="6E678DA1" w14:textId="7B57562A"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Signs and Symptoms</w:t>
            </w:r>
          </w:p>
        </w:tc>
      </w:tr>
      <w:tr w:rsidR="00217BB6" w:rsidRPr="00976501" w14:paraId="1534FCED" w14:textId="77777777" w:rsidTr="00F754E6">
        <w:tc>
          <w:tcPr>
            <w:tcW w:w="1878" w:type="dxa"/>
          </w:tcPr>
          <w:p w14:paraId="245785D4" w14:textId="5AD6364A" w:rsidR="00217BB6" w:rsidRPr="00976501" w:rsidRDefault="00024AD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lastRenderedPageBreak/>
              <w:t xml:space="preserve">Hiatal hernia is a condition that causes a part of the stomach to bulge out via a gap in the diaphragm to the thoracic cavity. </w:t>
            </w:r>
          </w:p>
          <w:p w14:paraId="4CB5D4BB" w14:textId="77777777" w:rsidR="00217BB6" w:rsidRPr="00976501" w:rsidRDefault="00217BB6"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p w14:paraId="76AEE50B" w14:textId="77777777" w:rsidR="00217BB6" w:rsidRPr="00976501" w:rsidRDefault="00217BB6"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tc>
        <w:tc>
          <w:tcPr>
            <w:tcW w:w="2152" w:type="dxa"/>
          </w:tcPr>
          <w:p w14:paraId="2E95D268" w14:textId="20CCD80D" w:rsidR="00C473DD" w:rsidRPr="00976501" w:rsidRDefault="00C473DD"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A sliding hernia causes part of the stomach and </w:t>
            </w:r>
            <w:r w:rsidRPr="00C473DD">
              <w:t>the gastroesophageal</w:t>
            </w:r>
            <w:r>
              <w:t xml:space="preserve"> intersection to go over the </w:t>
            </w:r>
            <w:r w:rsidR="00B928E0">
              <w:t>diaphragm</w:t>
            </w:r>
            <w:r>
              <w:t xml:space="preserve"> especially when the </w:t>
            </w:r>
            <w:r w:rsidR="00B928E0">
              <w:t>individual</w:t>
            </w:r>
            <w:r>
              <w:t xml:space="preserve"> is lying </w:t>
            </w:r>
            <w:r w:rsidR="00B928E0">
              <w:t>horizontally</w:t>
            </w:r>
            <w:r>
              <w:t xml:space="preserve">. </w:t>
            </w:r>
            <w:r w:rsidR="00B928E0">
              <w:t>Food accumulates in the space formed by the hernia and this leads to swelling of the mucosa, food reflux</w:t>
            </w:r>
            <w:r w:rsidR="00676305">
              <w:t>,</w:t>
            </w:r>
            <w:r w:rsidR="00B928E0">
              <w:t xml:space="preserve"> and </w:t>
            </w:r>
            <w:r w:rsidR="00676305">
              <w:t>difficulty in</w:t>
            </w:r>
            <w:r w:rsidR="00B928E0">
              <w:t xml:space="preserve"> swallowing.</w:t>
            </w:r>
          </w:p>
        </w:tc>
        <w:tc>
          <w:tcPr>
            <w:tcW w:w="1829" w:type="dxa"/>
          </w:tcPr>
          <w:p w14:paraId="44B5998D" w14:textId="25C3B98C" w:rsidR="00217BB6" w:rsidRPr="00976501" w:rsidRDefault="00024AD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Diaphragm weakness, higher level of abdominal pressure, decreased length of the diaphragm, having a large hiatus that is not normal</w:t>
            </w:r>
            <w:r w:rsidR="001B318D">
              <w:t xml:space="preserve">. </w:t>
            </w:r>
            <w:r>
              <w:t xml:space="preserve"> </w:t>
            </w:r>
          </w:p>
        </w:tc>
        <w:tc>
          <w:tcPr>
            <w:tcW w:w="1928" w:type="dxa"/>
          </w:tcPr>
          <w:p w14:paraId="05D091CA" w14:textId="287C8A87" w:rsidR="00217BB6" w:rsidRPr="00976501" w:rsidRDefault="00024AD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Heartburn and burning sensation that </w:t>
            </w:r>
            <w:r w:rsidR="001B318D">
              <w:t xml:space="preserve">occurs at the same time with a bitter taste in the mouth, recurrent belching, </w:t>
            </w:r>
            <w:r w:rsidR="00676305">
              <w:t>difficulty in</w:t>
            </w:r>
            <w:r w:rsidR="001B318D">
              <w:t xml:space="preserve"> swallowing, </w:t>
            </w:r>
            <w:r w:rsidR="00676305">
              <w:t xml:space="preserve">and </w:t>
            </w:r>
            <w:r w:rsidR="001B318D">
              <w:t xml:space="preserve">chest pain after eating. </w:t>
            </w:r>
          </w:p>
        </w:tc>
      </w:tr>
    </w:tbl>
    <w:p w14:paraId="206483CF" w14:textId="2CD7C094" w:rsidR="00217BB6" w:rsidRPr="00976501" w:rsidRDefault="00217BB6" w:rsidP="00217BB6"/>
    <w:p w14:paraId="6C03B53F" w14:textId="32B75B6E" w:rsidR="00217BB6" w:rsidRPr="00976501" w:rsidRDefault="00217BB6" w:rsidP="006F067F">
      <w:pPr>
        <w:pStyle w:val="ListParagraph"/>
        <w:numPr>
          <w:ilvl w:val="0"/>
          <w:numId w:val="2"/>
        </w:numPr>
      </w:pPr>
      <w:r w:rsidRPr="00976501">
        <w:t>GERD</w:t>
      </w:r>
    </w:p>
    <w:tbl>
      <w:tblPr>
        <w:tblStyle w:val="TableGrid"/>
        <w:tblW w:w="0" w:type="auto"/>
        <w:tblLook w:val="04A0" w:firstRow="1" w:lastRow="0" w:firstColumn="1" w:lastColumn="0" w:noHBand="0" w:noVBand="1"/>
      </w:tblPr>
      <w:tblGrid>
        <w:gridCol w:w="2014"/>
        <w:gridCol w:w="2152"/>
        <w:gridCol w:w="1829"/>
        <w:gridCol w:w="1928"/>
      </w:tblGrid>
      <w:tr w:rsidR="00E37B68" w:rsidRPr="00976501" w14:paraId="159CCAFC" w14:textId="77777777" w:rsidTr="00F754E6">
        <w:tc>
          <w:tcPr>
            <w:tcW w:w="1878" w:type="dxa"/>
          </w:tcPr>
          <w:p w14:paraId="1BF31298" w14:textId="60917680"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Describe It</w:t>
            </w:r>
          </w:p>
        </w:tc>
        <w:tc>
          <w:tcPr>
            <w:tcW w:w="2152" w:type="dxa"/>
          </w:tcPr>
          <w:p w14:paraId="571D14BA" w14:textId="477C0668"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Pathophysiology of It</w:t>
            </w:r>
          </w:p>
        </w:tc>
        <w:tc>
          <w:tcPr>
            <w:tcW w:w="1829" w:type="dxa"/>
          </w:tcPr>
          <w:p w14:paraId="11B116AA" w14:textId="7C0EB1EC"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Risk Factors</w:t>
            </w:r>
          </w:p>
        </w:tc>
        <w:tc>
          <w:tcPr>
            <w:tcW w:w="1928" w:type="dxa"/>
          </w:tcPr>
          <w:p w14:paraId="51BF2B3C" w14:textId="5ACCAB63"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Signs and Symptoms</w:t>
            </w:r>
          </w:p>
        </w:tc>
      </w:tr>
      <w:tr w:rsidR="00217BB6" w:rsidRPr="00976501" w14:paraId="76F7A92E" w14:textId="77777777" w:rsidTr="00F754E6">
        <w:tc>
          <w:tcPr>
            <w:tcW w:w="1878" w:type="dxa"/>
          </w:tcPr>
          <w:p w14:paraId="3B23F3C6" w14:textId="7DDA5F9C" w:rsidR="00217BB6" w:rsidRPr="00976501" w:rsidRDefault="009A3BF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Gastroesophageal reflux disease occurs when there is a recurrent entry of gastric content </w:t>
            </w:r>
            <w:r w:rsidR="00676305">
              <w:t>into</w:t>
            </w:r>
            <w:r>
              <w:t xml:space="preserve"> the esophagus.</w:t>
            </w:r>
          </w:p>
          <w:p w14:paraId="6D4BBEAE" w14:textId="77777777" w:rsidR="00217BB6" w:rsidRPr="00976501" w:rsidRDefault="00217BB6"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p w14:paraId="0DDF0B8E" w14:textId="77777777" w:rsidR="00217BB6" w:rsidRPr="00976501" w:rsidRDefault="00217BB6"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tc>
        <w:tc>
          <w:tcPr>
            <w:tcW w:w="2152" w:type="dxa"/>
          </w:tcPr>
          <w:p w14:paraId="40CB0141" w14:textId="50C6ADE1" w:rsidR="00217BB6" w:rsidRPr="00976501" w:rsidRDefault="009A3BF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GERD occurs when the valve between the stomach and the esophagus fails to close well. The failure of the valve called the lower esophageal sphincter to close properly makes the substances in the stomach go back into the esophagus. This process is accelerated by a low lower esop</w:t>
            </w:r>
            <w:r w:rsidR="00E70F33">
              <w:t>hageal sphincter pressure, higher intraabdominal pressure</w:t>
            </w:r>
            <w:r w:rsidR="00676305">
              <w:t>,</w:t>
            </w:r>
            <w:r w:rsidR="00E70F33">
              <w:t xml:space="preserve"> and slow gastric emptying.</w:t>
            </w:r>
          </w:p>
        </w:tc>
        <w:tc>
          <w:tcPr>
            <w:tcW w:w="1829" w:type="dxa"/>
          </w:tcPr>
          <w:p w14:paraId="46FBFD12" w14:textId="3D92D3FD" w:rsidR="00217BB6" w:rsidRPr="00976501" w:rsidRDefault="001251E8"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Alcohol consumption, smoking cigarettes, drugs, caffeine, fatty</w:t>
            </w:r>
            <w:r w:rsidR="00676305">
              <w:t>,</w:t>
            </w:r>
            <w:r>
              <w:t xml:space="preserve"> and acidic food.</w:t>
            </w:r>
          </w:p>
        </w:tc>
        <w:tc>
          <w:tcPr>
            <w:tcW w:w="1928" w:type="dxa"/>
          </w:tcPr>
          <w:p w14:paraId="4C2868F1" w14:textId="323906CD" w:rsidR="00217BB6" w:rsidRPr="00976501" w:rsidRDefault="00B928E0"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Heartburn thirty minutes after food intake</w:t>
            </w:r>
            <w:r w:rsidR="001251E8">
              <w:t>, inflammation</w:t>
            </w:r>
            <w:r w:rsidR="00676305">
              <w:t>,</w:t>
            </w:r>
            <w:r w:rsidR="001251E8">
              <w:t xml:space="preserve"> and soreness of the mucosa, gradual fibrosis</w:t>
            </w:r>
          </w:p>
        </w:tc>
      </w:tr>
    </w:tbl>
    <w:p w14:paraId="76D31C56" w14:textId="16224CD7" w:rsidR="00217BB6" w:rsidRPr="00976501" w:rsidRDefault="00217BB6" w:rsidP="00217BB6"/>
    <w:p w14:paraId="3CEA82C9" w14:textId="78D7CA28" w:rsidR="00217BB6" w:rsidRPr="00976501" w:rsidRDefault="00217BB6" w:rsidP="006F067F">
      <w:pPr>
        <w:pStyle w:val="ListParagraph"/>
        <w:numPr>
          <w:ilvl w:val="0"/>
          <w:numId w:val="2"/>
        </w:numPr>
      </w:pPr>
      <w:r w:rsidRPr="00976501">
        <w:t xml:space="preserve">Acute </w:t>
      </w:r>
      <w:r w:rsidR="00E37B68" w:rsidRPr="00976501">
        <w:t>g</w:t>
      </w:r>
      <w:r w:rsidRPr="00976501">
        <w:t>astritis</w:t>
      </w:r>
    </w:p>
    <w:tbl>
      <w:tblPr>
        <w:tblStyle w:val="TableGrid"/>
        <w:tblW w:w="0" w:type="auto"/>
        <w:tblLook w:val="04A0" w:firstRow="1" w:lastRow="0" w:firstColumn="1" w:lastColumn="0" w:noHBand="0" w:noVBand="1"/>
      </w:tblPr>
      <w:tblGrid>
        <w:gridCol w:w="1877"/>
        <w:gridCol w:w="2152"/>
        <w:gridCol w:w="1830"/>
        <w:gridCol w:w="1928"/>
        <w:gridCol w:w="1563"/>
      </w:tblGrid>
      <w:tr w:rsidR="00E37B68" w:rsidRPr="00976501" w14:paraId="17BE18B4" w14:textId="77777777" w:rsidTr="00F754E6">
        <w:tc>
          <w:tcPr>
            <w:tcW w:w="1878" w:type="dxa"/>
          </w:tcPr>
          <w:p w14:paraId="0742316C" w14:textId="09734E88"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Describe It</w:t>
            </w:r>
          </w:p>
        </w:tc>
        <w:tc>
          <w:tcPr>
            <w:tcW w:w="2152" w:type="dxa"/>
          </w:tcPr>
          <w:p w14:paraId="116EAF30" w14:textId="1B43C90E"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Pathophysiology of It</w:t>
            </w:r>
          </w:p>
        </w:tc>
        <w:tc>
          <w:tcPr>
            <w:tcW w:w="1829" w:type="dxa"/>
          </w:tcPr>
          <w:p w14:paraId="5E438BB1" w14:textId="1284DE01"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Risk Factors</w:t>
            </w:r>
          </w:p>
        </w:tc>
        <w:tc>
          <w:tcPr>
            <w:tcW w:w="1928" w:type="dxa"/>
          </w:tcPr>
          <w:p w14:paraId="6052FB89" w14:textId="0E457D85"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Signs and Symptoms</w:t>
            </w:r>
          </w:p>
        </w:tc>
        <w:tc>
          <w:tcPr>
            <w:tcW w:w="1563" w:type="dxa"/>
          </w:tcPr>
          <w:p w14:paraId="6A88A8BC" w14:textId="1AED10CA"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Common Pathogens</w:t>
            </w:r>
          </w:p>
        </w:tc>
      </w:tr>
      <w:tr w:rsidR="00217BB6" w:rsidRPr="00976501" w14:paraId="5BA147D1" w14:textId="77777777" w:rsidTr="00F754E6">
        <w:tc>
          <w:tcPr>
            <w:tcW w:w="1878" w:type="dxa"/>
          </w:tcPr>
          <w:p w14:paraId="63D00706" w14:textId="01471C83" w:rsidR="00217BB6" w:rsidRPr="00976501" w:rsidRDefault="00B7355A"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Acute gastritis is the inflammation of the stomach that is not </w:t>
            </w:r>
            <w:r>
              <w:lastRenderedPageBreak/>
              <w:t xml:space="preserve">severe and causes some irritation and has faint signs and symptoms. </w:t>
            </w:r>
          </w:p>
        </w:tc>
        <w:tc>
          <w:tcPr>
            <w:tcW w:w="2152" w:type="dxa"/>
          </w:tcPr>
          <w:p w14:paraId="3EAA4D0B" w14:textId="78FD2FD4" w:rsidR="00217BB6" w:rsidRPr="00976501" w:rsidRDefault="00287250"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lastRenderedPageBreak/>
              <w:t xml:space="preserve">The risk factors of acute gastritis cause the gastric mucosa to be sore, </w:t>
            </w:r>
            <w:r>
              <w:lastRenderedPageBreak/>
              <w:t xml:space="preserve">reddish and swell with too much accumulation of liquids. Acute gastritis may have wounds and emit blood if the mucosal barrier is greatly destroyed or when it has poor circulation. This results in lower tissue strength.  </w:t>
            </w:r>
          </w:p>
        </w:tc>
        <w:tc>
          <w:tcPr>
            <w:tcW w:w="1829" w:type="dxa"/>
          </w:tcPr>
          <w:p w14:paraId="265A6D00" w14:textId="490CC384" w:rsidR="00217BB6" w:rsidRPr="00976501" w:rsidRDefault="00436077"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lastRenderedPageBreak/>
              <w:t xml:space="preserve">High alcohol consumption, chemotherapy, intake of aspirin </w:t>
            </w:r>
            <w:r>
              <w:lastRenderedPageBreak/>
              <w:t>and different ulcerogenic medicine before eating, infection by different microorganisms, food or medicine allergies, and intake of harmful substances.</w:t>
            </w:r>
          </w:p>
        </w:tc>
        <w:tc>
          <w:tcPr>
            <w:tcW w:w="1928" w:type="dxa"/>
          </w:tcPr>
          <w:p w14:paraId="76144FD8" w14:textId="5305EA37" w:rsidR="00217BB6" w:rsidRPr="00976501" w:rsidRDefault="00436077"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lastRenderedPageBreak/>
              <w:t>Nausea, vomiting, anorexia</w:t>
            </w:r>
            <w:r w:rsidR="00B7355A">
              <w:t xml:space="preserve">, </w:t>
            </w:r>
            <w:r w:rsidR="00B7355A">
              <w:lastRenderedPageBreak/>
              <w:t>dehydration, weight loss</w:t>
            </w:r>
          </w:p>
        </w:tc>
        <w:tc>
          <w:tcPr>
            <w:tcW w:w="1563" w:type="dxa"/>
          </w:tcPr>
          <w:p w14:paraId="0448102D" w14:textId="26CEE5E2" w:rsidR="00217BB6" w:rsidRPr="00976501" w:rsidRDefault="00436077"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roofErr w:type="spellStart"/>
            <w:proofErr w:type="gramStart"/>
            <w:r>
              <w:lastRenderedPageBreak/>
              <w:t>H.pylori</w:t>
            </w:r>
            <w:proofErr w:type="spellEnd"/>
            <w:proofErr w:type="gramEnd"/>
            <w:r>
              <w:t xml:space="preserve"> and viruses</w:t>
            </w:r>
          </w:p>
        </w:tc>
      </w:tr>
    </w:tbl>
    <w:p w14:paraId="137193DD" w14:textId="105EB5F5" w:rsidR="00217BB6" w:rsidRPr="00976501" w:rsidRDefault="00217BB6" w:rsidP="00217BB6"/>
    <w:p w14:paraId="1C7731C7" w14:textId="13A9D513" w:rsidR="00217BB6" w:rsidRPr="00976501" w:rsidRDefault="00217BB6" w:rsidP="006F067F">
      <w:pPr>
        <w:pStyle w:val="ListParagraph"/>
        <w:numPr>
          <w:ilvl w:val="0"/>
          <w:numId w:val="2"/>
        </w:numPr>
      </w:pPr>
      <w:r w:rsidRPr="00976501">
        <w:t xml:space="preserve">Chronic </w:t>
      </w:r>
      <w:r w:rsidR="00E37B68" w:rsidRPr="00976501">
        <w:t>g</w:t>
      </w:r>
      <w:r w:rsidRPr="00976501">
        <w:t>astritis</w:t>
      </w:r>
    </w:p>
    <w:tbl>
      <w:tblPr>
        <w:tblStyle w:val="TableGrid"/>
        <w:tblW w:w="0" w:type="auto"/>
        <w:tblLook w:val="04A0" w:firstRow="1" w:lastRow="0" w:firstColumn="1" w:lastColumn="0" w:noHBand="0" w:noVBand="1"/>
      </w:tblPr>
      <w:tblGrid>
        <w:gridCol w:w="1878"/>
        <w:gridCol w:w="2152"/>
        <w:gridCol w:w="1829"/>
        <w:gridCol w:w="1928"/>
        <w:gridCol w:w="1563"/>
      </w:tblGrid>
      <w:tr w:rsidR="00E37B68" w:rsidRPr="00976501" w14:paraId="12AD91C2" w14:textId="77777777" w:rsidTr="00F754E6">
        <w:tc>
          <w:tcPr>
            <w:tcW w:w="1878" w:type="dxa"/>
          </w:tcPr>
          <w:p w14:paraId="741D48CB" w14:textId="755FFC83"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Describe It</w:t>
            </w:r>
          </w:p>
        </w:tc>
        <w:tc>
          <w:tcPr>
            <w:tcW w:w="2152" w:type="dxa"/>
          </w:tcPr>
          <w:p w14:paraId="227E7E85" w14:textId="7E6719C8"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Pathophysiology of It</w:t>
            </w:r>
          </w:p>
        </w:tc>
        <w:tc>
          <w:tcPr>
            <w:tcW w:w="1829" w:type="dxa"/>
          </w:tcPr>
          <w:p w14:paraId="69C88802" w14:textId="545518F2"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Risk Factors</w:t>
            </w:r>
          </w:p>
        </w:tc>
        <w:tc>
          <w:tcPr>
            <w:tcW w:w="1928" w:type="dxa"/>
          </w:tcPr>
          <w:p w14:paraId="4D16B0CF" w14:textId="3BB3F24C"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Signs and Symptoms</w:t>
            </w:r>
          </w:p>
        </w:tc>
        <w:tc>
          <w:tcPr>
            <w:tcW w:w="1563" w:type="dxa"/>
          </w:tcPr>
          <w:p w14:paraId="7A89C73E" w14:textId="016328CD" w:rsidR="00E37B68" w:rsidRPr="00976501" w:rsidRDefault="00E37B68" w:rsidP="00E37B68">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rsidRPr="00976501">
              <w:rPr>
                <w:b/>
                <w:bCs/>
                <w:sz w:val="20"/>
                <w:szCs w:val="20"/>
              </w:rPr>
              <w:t xml:space="preserve">Specific Lab Values </w:t>
            </w:r>
          </w:p>
        </w:tc>
      </w:tr>
      <w:tr w:rsidR="00217BB6" w:rsidRPr="00976501" w14:paraId="4218A4F6" w14:textId="77777777" w:rsidTr="00F754E6">
        <w:tc>
          <w:tcPr>
            <w:tcW w:w="1878" w:type="dxa"/>
          </w:tcPr>
          <w:p w14:paraId="2AE14173" w14:textId="76AADECF" w:rsidR="00217BB6" w:rsidRPr="00976501" w:rsidRDefault="00FD2296"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Chronic gastritis is the severe inflammation of the stomach lining for a long </w:t>
            </w:r>
            <w:r w:rsidR="00676305">
              <w:t>period</w:t>
            </w:r>
            <w:r>
              <w:t xml:space="preserve"> or recurring gastritis.</w:t>
            </w:r>
          </w:p>
          <w:p w14:paraId="1E98B145" w14:textId="77777777" w:rsidR="00217BB6" w:rsidRPr="00976501" w:rsidRDefault="00217BB6"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p>
        </w:tc>
        <w:tc>
          <w:tcPr>
            <w:tcW w:w="2152" w:type="dxa"/>
          </w:tcPr>
          <w:p w14:paraId="62D56B65" w14:textId="09BEA20C" w:rsidR="00217BB6" w:rsidRPr="00976501" w:rsidRDefault="00C20FC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Chronic gastritis is a long-term inflammation occurring in the gastric mucosa and is represented by the collection of white blood cells and plasma cells in the lamina propria. The chronic existing gastritis causes more damage to the epithelial cells. </w:t>
            </w:r>
          </w:p>
        </w:tc>
        <w:tc>
          <w:tcPr>
            <w:tcW w:w="1829" w:type="dxa"/>
          </w:tcPr>
          <w:p w14:paraId="3085FEE6" w14:textId="45749549" w:rsidR="00217BB6" w:rsidRPr="00976501" w:rsidRDefault="009D378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Excessive alcohol intake, too much stress, recurrent bile reflux, extensive use of non-steroidal anti-inflammatory drugs, food allergies, smoking, </w:t>
            </w:r>
            <w:r w:rsidR="00676305">
              <w:t xml:space="preserve">and </w:t>
            </w:r>
            <w:r>
              <w:t>fatty and salty food intake.</w:t>
            </w:r>
          </w:p>
        </w:tc>
        <w:tc>
          <w:tcPr>
            <w:tcW w:w="1928" w:type="dxa"/>
          </w:tcPr>
          <w:p w14:paraId="1F90850A" w14:textId="11E2DA96" w:rsidR="00217BB6" w:rsidRPr="00976501" w:rsidRDefault="009D378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Burning sensation, vomiting, nausea, indigestion, belching, bleeding, and feeling full after </w:t>
            </w:r>
            <w:r w:rsidR="00676305">
              <w:t xml:space="preserve">a </w:t>
            </w:r>
            <w:r>
              <w:t xml:space="preserve">small intake of food. </w:t>
            </w:r>
          </w:p>
        </w:tc>
        <w:tc>
          <w:tcPr>
            <w:tcW w:w="1563" w:type="dxa"/>
          </w:tcPr>
          <w:p w14:paraId="064C8F0D" w14:textId="1033B879" w:rsidR="00217BB6" w:rsidRPr="00976501" w:rsidRDefault="00C20FC1" w:rsidP="00F754E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pPr>
            <w:r>
              <w:t xml:space="preserve">Signs of gastritis, presence of </w:t>
            </w:r>
            <w:proofErr w:type="spellStart"/>
            <w:proofErr w:type="gramStart"/>
            <w:r w:rsidR="00676305">
              <w:t>H.Pylori</w:t>
            </w:r>
            <w:proofErr w:type="spellEnd"/>
            <w:proofErr w:type="gramEnd"/>
            <w:r w:rsidR="00676305">
              <w:t xml:space="preserve"> in breath, blood in the stool.</w:t>
            </w:r>
          </w:p>
        </w:tc>
      </w:tr>
    </w:tbl>
    <w:p w14:paraId="6DAF2B4E" w14:textId="467D56E5" w:rsidR="00217BB6" w:rsidRPr="00976501" w:rsidRDefault="00217BB6" w:rsidP="00217BB6"/>
    <w:sectPr w:rsidR="00217BB6" w:rsidRPr="00976501" w:rsidSect="005B5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C421F"/>
    <w:multiLevelType w:val="hybridMultilevel"/>
    <w:tmpl w:val="199CD8F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851EFF"/>
    <w:multiLevelType w:val="hybridMultilevel"/>
    <w:tmpl w:val="6078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40973"/>
    <w:multiLevelType w:val="hybridMultilevel"/>
    <w:tmpl w:val="961EA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892833">
    <w:abstractNumId w:val="2"/>
  </w:num>
  <w:num w:numId="2" w16cid:durableId="1033994170">
    <w:abstractNumId w:val="0"/>
  </w:num>
  <w:num w:numId="3" w16cid:durableId="77339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27"/>
    <w:rsid w:val="0001741F"/>
    <w:rsid w:val="00024AD1"/>
    <w:rsid w:val="001251E8"/>
    <w:rsid w:val="001B318D"/>
    <w:rsid w:val="001D2C9C"/>
    <w:rsid w:val="00217BB6"/>
    <w:rsid w:val="00284A20"/>
    <w:rsid w:val="00287250"/>
    <w:rsid w:val="002D48B5"/>
    <w:rsid w:val="003D4279"/>
    <w:rsid w:val="003F15A7"/>
    <w:rsid w:val="00436077"/>
    <w:rsid w:val="00460BF3"/>
    <w:rsid w:val="00526264"/>
    <w:rsid w:val="00540A8C"/>
    <w:rsid w:val="00542DFC"/>
    <w:rsid w:val="005940E3"/>
    <w:rsid w:val="005B5F87"/>
    <w:rsid w:val="005F607F"/>
    <w:rsid w:val="005F6F5A"/>
    <w:rsid w:val="00621400"/>
    <w:rsid w:val="00676305"/>
    <w:rsid w:val="006F067F"/>
    <w:rsid w:val="00775818"/>
    <w:rsid w:val="0080658A"/>
    <w:rsid w:val="008078BA"/>
    <w:rsid w:val="00807BF4"/>
    <w:rsid w:val="00853768"/>
    <w:rsid w:val="00897704"/>
    <w:rsid w:val="00976501"/>
    <w:rsid w:val="009A3BF1"/>
    <w:rsid w:val="009C45E5"/>
    <w:rsid w:val="009D3781"/>
    <w:rsid w:val="009E6152"/>
    <w:rsid w:val="00A451D2"/>
    <w:rsid w:val="00A45D27"/>
    <w:rsid w:val="00AA6B17"/>
    <w:rsid w:val="00AC4E40"/>
    <w:rsid w:val="00B05CE3"/>
    <w:rsid w:val="00B30AC1"/>
    <w:rsid w:val="00B3663E"/>
    <w:rsid w:val="00B50AE8"/>
    <w:rsid w:val="00B678CE"/>
    <w:rsid w:val="00B67F96"/>
    <w:rsid w:val="00B7355A"/>
    <w:rsid w:val="00B74C51"/>
    <w:rsid w:val="00B76151"/>
    <w:rsid w:val="00B7717E"/>
    <w:rsid w:val="00B814FB"/>
    <w:rsid w:val="00B928E0"/>
    <w:rsid w:val="00BA418C"/>
    <w:rsid w:val="00BF08DD"/>
    <w:rsid w:val="00BF3CD8"/>
    <w:rsid w:val="00C20FC1"/>
    <w:rsid w:val="00C473DD"/>
    <w:rsid w:val="00C5308F"/>
    <w:rsid w:val="00C76620"/>
    <w:rsid w:val="00D52B0A"/>
    <w:rsid w:val="00D822EB"/>
    <w:rsid w:val="00DE5898"/>
    <w:rsid w:val="00E37B68"/>
    <w:rsid w:val="00E70F33"/>
    <w:rsid w:val="00E74A24"/>
    <w:rsid w:val="00EC31A3"/>
    <w:rsid w:val="00ED39FA"/>
    <w:rsid w:val="00F47B27"/>
    <w:rsid w:val="00F66AEB"/>
    <w:rsid w:val="00FD2296"/>
    <w:rsid w:val="00FD403A"/>
    <w:rsid w:val="112EA57E"/>
    <w:rsid w:val="1ADF54FE"/>
    <w:rsid w:val="1BC94AB7"/>
    <w:rsid w:val="1E15160C"/>
    <w:rsid w:val="3860B3C0"/>
    <w:rsid w:val="541ED7B1"/>
    <w:rsid w:val="669A096A"/>
    <w:rsid w:val="6835D9CB"/>
    <w:rsid w:val="689AF021"/>
    <w:rsid w:val="69B8E676"/>
    <w:rsid w:val="6B6D7A8D"/>
    <w:rsid w:val="7CE7F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17AE"/>
  <w15:chartTrackingRefBased/>
  <w15:docId w15:val="{A9BFA712-7372-B14B-89DD-E1DDADFE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B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65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B27"/>
    <w:pPr>
      <w:ind w:left="720"/>
      <w:contextualSpacing/>
    </w:pPr>
  </w:style>
  <w:style w:type="paragraph" w:customStyle="1" w:styleId="Body">
    <w:name w:val="Body"/>
    <w:rsid w:val="00F47B2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table" w:styleId="TableGrid">
    <w:name w:val="Table Grid"/>
    <w:basedOn w:val="TableNormal"/>
    <w:uiPriority w:val="39"/>
    <w:rsid w:val="00F47B2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7B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650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9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DD09B-107F-4A49-BEEB-C0E3DF25AC46}">
  <ds:schemaRefs>
    <ds:schemaRef ds:uri="http://schemas.microsoft.com/sharepoint/v3/contenttype/forms"/>
  </ds:schemaRefs>
</ds:datastoreItem>
</file>

<file path=customXml/itemProps2.xml><?xml version="1.0" encoding="utf-8"?>
<ds:datastoreItem xmlns:ds="http://schemas.openxmlformats.org/officeDocument/2006/customXml" ds:itemID="{B565D12A-CBA1-41D3-8734-E4E78302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1CF3A-A6DF-47D6-8A64-4C044397A6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Beatrice Juma</cp:lastModifiedBy>
  <cp:revision>25</cp:revision>
  <dcterms:created xsi:type="dcterms:W3CDTF">2022-11-18T06:36:00Z</dcterms:created>
  <dcterms:modified xsi:type="dcterms:W3CDTF">2022-11-19T01:51:00Z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GrammarlyDocumentId">
    <vt:lpwstr>30f9f2d757522481aef464c3831aa3c5babbc87bb928b7c27aceee96635ac650</vt:lpwstr>
  </property>
</Properties>
</file>