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FD42" w14:textId="60764E12" w:rsidR="001C4D8E" w:rsidRDefault="001E3A3B">
      <w:r>
        <w:t>SOAP Rubric- NUR 695 (2021)</w:t>
      </w:r>
    </w:p>
    <w:p w14:paraId="42530075" w14:textId="38655571" w:rsidR="001E3A3B" w:rsidRDefault="001E3A3B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35"/>
        <w:gridCol w:w="2250"/>
        <w:gridCol w:w="2340"/>
        <w:gridCol w:w="2070"/>
        <w:gridCol w:w="1800"/>
      </w:tblGrid>
      <w:tr w:rsidR="001E3A3B" w:rsidRPr="00AD33D0" w14:paraId="255FC23B" w14:textId="77777777" w:rsidTr="007C1438">
        <w:tc>
          <w:tcPr>
            <w:tcW w:w="2335" w:type="dxa"/>
          </w:tcPr>
          <w:p w14:paraId="591E9861" w14:textId="77777777" w:rsidR="001E3A3B" w:rsidRPr="00AD33D0" w:rsidRDefault="001E3A3B" w:rsidP="007C1438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</w:rPr>
            </w:pPr>
            <w:r w:rsidRPr="00AD33D0">
              <w:rPr>
                <w:b/>
                <w:color w:val="000000" w:themeColor="text1"/>
                <w:sz w:val="22"/>
              </w:rPr>
              <w:t>Element</w:t>
            </w:r>
          </w:p>
        </w:tc>
        <w:tc>
          <w:tcPr>
            <w:tcW w:w="2250" w:type="dxa"/>
            <w:vAlign w:val="center"/>
          </w:tcPr>
          <w:p w14:paraId="05C8A040" w14:textId="77777777" w:rsidR="001E3A3B" w:rsidRPr="00AD33D0" w:rsidRDefault="001E3A3B" w:rsidP="007C1438">
            <w:pPr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AD33D0">
              <w:rPr>
                <w:b/>
                <w:bCs/>
                <w:color w:val="000000" w:themeColor="text1"/>
                <w:sz w:val="22"/>
              </w:rPr>
              <w:t>Exceeds Expectations ≥ 90</w:t>
            </w:r>
          </w:p>
        </w:tc>
        <w:tc>
          <w:tcPr>
            <w:tcW w:w="2340" w:type="dxa"/>
            <w:vAlign w:val="center"/>
          </w:tcPr>
          <w:p w14:paraId="7CB87703" w14:textId="77777777" w:rsidR="001E3A3B" w:rsidRPr="00AD33D0" w:rsidRDefault="001E3A3B" w:rsidP="007C1438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</w:rPr>
            </w:pPr>
            <w:r w:rsidRPr="00AD33D0">
              <w:rPr>
                <w:b/>
                <w:bCs/>
                <w:color w:val="000000" w:themeColor="text1"/>
                <w:sz w:val="22"/>
              </w:rPr>
              <w:t>Meets Expectations 83-89</w:t>
            </w:r>
          </w:p>
        </w:tc>
        <w:tc>
          <w:tcPr>
            <w:tcW w:w="2070" w:type="dxa"/>
            <w:vAlign w:val="center"/>
          </w:tcPr>
          <w:p w14:paraId="4BBA9E08" w14:textId="77777777" w:rsidR="001E3A3B" w:rsidRPr="00AD33D0" w:rsidRDefault="001E3A3B" w:rsidP="007C1438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</w:rPr>
            </w:pPr>
            <w:r w:rsidRPr="00AD33D0">
              <w:rPr>
                <w:b/>
                <w:bCs/>
                <w:color w:val="000000" w:themeColor="text1"/>
                <w:sz w:val="22"/>
              </w:rPr>
              <w:t>Partially Meets Expectations 80-82</w:t>
            </w:r>
          </w:p>
        </w:tc>
        <w:tc>
          <w:tcPr>
            <w:tcW w:w="1800" w:type="dxa"/>
            <w:vAlign w:val="center"/>
          </w:tcPr>
          <w:p w14:paraId="514D8121" w14:textId="77777777" w:rsidR="001E3A3B" w:rsidRPr="00AD33D0" w:rsidRDefault="001E3A3B" w:rsidP="007C1438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</w:rPr>
            </w:pPr>
            <w:r w:rsidRPr="00AD33D0">
              <w:rPr>
                <w:b/>
                <w:bCs/>
                <w:color w:val="000000" w:themeColor="text1"/>
                <w:sz w:val="22"/>
              </w:rPr>
              <w:t>Does not meet Expectations     ≤ 79</w:t>
            </w:r>
          </w:p>
        </w:tc>
      </w:tr>
      <w:tr w:rsidR="001E3A3B" w:rsidRPr="00AD33D0" w14:paraId="1C3BA334" w14:textId="77777777" w:rsidTr="007C1438">
        <w:tc>
          <w:tcPr>
            <w:tcW w:w="2335" w:type="dxa"/>
            <w:shd w:val="clear" w:color="auto" w:fill="DEEAF6" w:themeFill="accent5" w:themeFillTint="33"/>
          </w:tcPr>
          <w:p w14:paraId="65AB12D8" w14:textId="77777777" w:rsidR="001E3A3B" w:rsidRPr="00AD33D0" w:rsidRDefault="001E3A3B" w:rsidP="007C1438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</w:rPr>
            </w:pPr>
            <w:r w:rsidRPr="00AD33D0">
              <w:rPr>
                <w:b/>
                <w:color w:val="000000" w:themeColor="text1"/>
                <w:sz w:val="22"/>
              </w:rPr>
              <w:t>SUBJECTIVE</w:t>
            </w:r>
          </w:p>
        </w:tc>
        <w:tc>
          <w:tcPr>
            <w:tcW w:w="2250" w:type="dxa"/>
            <w:shd w:val="clear" w:color="auto" w:fill="DEEAF6" w:themeFill="accent5" w:themeFillTint="33"/>
            <w:vAlign w:val="center"/>
          </w:tcPr>
          <w:p w14:paraId="6EFED842" w14:textId="77777777" w:rsidR="001E3A3B" w:rsidRPr="00AD33D0" w:rsidRDefault="001E3A3B" w:rsidP="007C1438">
            <w:pPr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340" w:type="dxa"/>
            <w:shd w:val="clear" w:color="auto" w:fill="DEEAF6" w:themeFill="accent5" w:themeFillTint="33"/>
            <w:vAlign w:val="center"/>
          </w:tcPr>
          <w:p w14:paraId="41BB5C7B" w14:textId="77777777" w:rsidR="001E3A3B" w:rsidRPr="00AD33D0" w:rsidRDefault="001E3A3B" w:rsidP="007C1438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070" w:type="dxa"/>
            <w:shd w:val="clear" w:color="auto" w:fill="DEEAF6" w:themeFill="accent5" w:themeFillTint="33"/>
            <w:vAlign w:val="center"/>
          </w:tcPr>
          <w:p w14:paraId="4BD7A1F1" w14:textId="77777777" w:rsidR="001E3A3B" w:rsidRPr="00AD33D0" w:rsidRDefault="001E3A3B" w:rsidP="007C1438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DEEAF6" w:themeFill="accent5" w:themeFillTint="33"/>
            <w:vAlign w:val="center"/>
          </w:tcPr>
          <w:p w14:paraId="2A6C6A6D" w14:textId="77777777" w:rsidR="001E3A3B" w:rsidRPr="00AD33D0" w:rsidRDefault="001E3A3B" w:rsidP="007C1438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</w:tr>
      <w:tr w:rsidR="001E3A3B" w:rsidRPr="00AD33D0" w14:paraId="6CF0529B" w14:textId="77777777" w:rsidTr="007C1438">
        <w:tc>
          <w:tcPr>
            <w:tcW w:w="2335" w:type="dxa"/>
          </w:tcPr>
          <w:p w14:paraId="36F0BFEF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History of Present Illness</w:t>
            </w:r>
          </w:p>
          <w:p w14:paraId="4CFFF696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(HPI*)</w:t>
            </w:r>
          </w:p>
          <w:p w14:paraId="12A3AC44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</w:p>
          <w:p w14:paraId="2C146307" w14:textId="77777777" w:rsidR="001E3A3B" w:rsidRPr="00AD33D0" w:rsidRDefault="001E3A3B" w:rsidP="007C1438">
            <w:pPr>
              <w:tabs>
                <w:tab w:val="left" w:pos="0"/>
              </w:tabs>
              <w:rPr>
                <w:b/>
                <w:bCs/>
                <w:color w:val="000000" w:themeColor="text1"/>
                <w:sz w:val="22"/>
              </w:rPr>
            </w:pPr>
            <w:r w:rsidRPr="00AD33D0">
              <w:rPr>
                <w:b/>
                <w:bCs/>
                <w:color w:val="000000" w:themeColor="text1"/>
                <w:sz w:val="22"/>
              </w:rPr>
              <w:t>25%</w:t>
            </w:r>
          </w:p>
        </w:tc>
        <w:tc>
          <w:tcPr>
            <w:tcW w:w="2250" w:type="dxa"/>
          </w:tcPr>
          <w:p w14:paraId="2527D178" w14:textId="77777777" w:rsidR="001E3A3B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  <w:r w:rsidRPr="00AD33D0">
              <w:rPr>
                <w:color w:val="000000" w:themeColor="text1"/>
                <w:sz w:val="22"/>
              </w:rPr>
              <w:t xml:space="preserve">Appropriate </w:t>
            </w:r>
            <w:r>
              <w:rPr>
                <w:color w:val="000000" w:themeColor="text1"/>
                <w:sz w:val="22"/>
              </w:rPr>
              <w:t>OLDCARTS</w:t>
            </w:r>
            <w:r w:rsidRPr="00AD33D0">
              <w:rPr>
                <w:color w:val="000000" w:themeColor="text1"/>
                <w:sz w:val="22"/>
              </w:rPr>
              <w:t xml:space="preserve"> all discussed, succinct and complete</w:t>
            </w:r>
          </w:p>
          <w:p w14:paraId="039BBED7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“Story” of HPI clear and succinct</w:t>
            </w:r>
          </w:p>
        </w:tc>
        <w:tc>
          <w:tcPr>
            <w:tcW w:w="2340" w:type="dxa"/>
          </w:tcPr>
          <w:p w14:paraId="08F4F435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color w:val="000000" w:themeColor="text1"/>
                <w:sz w:val="22"/>
              </w:rPr>
              <w:t xml:space="preserve">Appropriate </w:t>
            </w:r>
            <w:r>
              <w:rPr>
                <w:color w:val="000000" w:themeColor="text1"/>
                <w:sz w:val="22"/>
              </w:rPr>
              <w:t>OLDCARTS</w:t>
            </w:r>
            <w:r w:rsidRPr="00AD33D0">
              <w:rPr>
                <w:color w:val="000000" w:themeColor="text1"/>
                <w:sz w:val="22"/>
              </w:rPr>
              <w:t xml:space="preserve"> discussed, extraneous elements included or not succinct</w:t>
            </w:r>
          </w:p>
        </w:tc>
        <w:tc>
          <w:tcPr>
            <w:tcW w:w="2070" w:type="dxa"/>
          </w:tcPr>
          <w:p w14:paraId="38494E46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Missing 1-2 pertinent elements</w:t>
            </w:r>
          </w:p>
        </w:tc>
        <w:tc>
          <w:tcPr>
            <w:tcW w:w="1800" w:type="dxa"/>
          </w:tcPr>
          <w:p w14:paraId="6F4CB608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color w:val="000000" w:themeColor="text1"/>
                <w:sz w:val="22"/>
              </w:rPr>
              <w:t>Missing more than 2 pertinent elements</w:t>
            </w:r>
          </w:p>
        </w:tc>
      </w:tr>
      <w:tr w:rsidR="001E3A3B" w:rsidRPr="00AD33D0" w14:paraId="070176CF" w14:textId="77777777" w:rsidTr="007C1438">
        <w:tc>
          <w:tcPr>
            <w:tcW w:w="2335" w:type="dxa"/>
          </w:tcPr>
          <w:p w14:paraId="5A9DEE55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Review of Systems</w:t>
            </w:r>
          </w:p>
          <w:p w14:paraId="77CD0D9D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</w:p>
          <w:p w14:paraId="10903EF8" w14:textId="77777777" w:rsidR="001E3A3B" w:rsidRPr="00AD33D0" w:rsidRDefault="001E3A3B" w:rsidP="007C1438">
            <w:pPr>
              <w:tabs>
                <w:tab w:val="left" w:pos="0"/>
              </w:tabs>
              <w:rPr>
                <w:b/>
                <w:bCs/>
                <w:color w:val="000000" w:themeColor="text1"/>
                <w:sz w:val="22"/>
              </w:rPr>
            </w:pPr>
            <w:r w:rsidRPr="00AD33D0">
              <w:rPr>
                <w:b/>
                <w:bCs/>
                <w:color w:val="000000" w:themeColor="text1"/>
                <w:sz w:val="22"/>
              </w:rPr>
              <w:t>7.5%</w:t>
            </w:r>
          </w:p>
        </w:tc>
        <w:tc>
          <w:tcPr>
            <w:tcW w:w="2250" w:type="dxa"/>
          </w:tcPr>
          <w:p w14:paraId="08CC582F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color w:val="000000" w:themeColor="text1"/>
                <w:sz w:val="22"/>
              </w:rPr>
              <w:t>All appropriate systems covered completely, no extraneous</w:t>
            </w:r>
          </w:p>
        </w:tc>
        <w:tc>
          <w:tcPr>
            <w:tcW w:w="2340" w:type="dxa"/>
          </w:tcPr>
          <w:p w14:paraId="225FBD5F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All appropriate systems covered with some extraneous elements</w:t>
            </w:r>
          </w:p>
        </w:tc>
        <w:tc>
          <w:tcPr>
            <w:tcW w:w="2070" w:type="dxa"/>
          </w:tcPr>
          <w:p w14:paraId="4DF0A520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Missing 1 appropriate system</w:t>
            </w:r>
          </w:p>
        </w:tc>
        <w:tc>
          <w:tcPr>
            <w:tcW w:w="1800" w:type="dxa"/>
          </w:tcPr>
          <w:p w14:paraId="23FB9EA2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Missing more than 1 appropriate system</w:t>
            </w:r>
          </w:p>
        </w:tc>
      </w:tr>
      <w:tr w:rsidR="001E3A3B" w:rsidRPr="00AD33D0" w14:paraId="4ECB1FFC" w14:textId="77777777" w:rsidTr="007C1438">
        <w:tc>
          <w:tcPr>
            <w:tcW w:w="2335" w:type="dxa"/>
          </w:tcPr>
          <w:p w14:paraId="4C9280F8" w14:textId="77777777" w:rsidR="006C4CB2" w:rsidRPr="00AD33D0" w:rsidRDefault="006C4CB2" w:rsidP="006C4CB2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 xml:space="preserve">Complete list of main problems with </w:t>
            </w:r>
            <w:r w:rsidRPr="00AD33D0">
              <w:rPr>
                <w:bCs/>
                <w:color w:val="000000" w:themeColor="text1"/>
                <w:sz w:val="22"/>
              </w:rPr>
              <w:t xml:space="preserve">Past Medical &amp; surgical History (PMH, PSH) </w:t>
            </w:r>
            <w:r w:rsidRPr="00AD33D0">
              <w:rPr>
                <w:bCs/>
                <w:i/>
                <w:color w:val="000000" w:themeColor="text1"/>
                <w:sz w:val="22"/>
              </w:rPr>
              <w:t xml:space="preserve">relevant </w:t>
            </w:r>
            <w:r w:rsidRPr="00AD33D0">
              <w:rPr>
                <w:bCs/>
                <w:color w:val="000000" w:themeColor="text1"/>
                <w:sz w:val="22"/>
              </w:rPr>
              <w:t>to the HPI</w:t>
            </w:r>
            <w:r>
              <w:rPr>
                <w:bCs/>
                <w:color w:val="000000" w:themeColor="text1"/>
                <w:sz w:val="22"/>
              </w:rPr>
              <w:t xml:space="preserve"> fully explored</w:t>
            </w:r>
          </w:p>
          <w:p w14:paraId="2B6A8D27" w14:textId="77777777" w:rsidR="006C4CB2" w:rsidRPr="00AD33D0" w:rsidRDefault="006C4CB2" w:rsidP="006C4CB2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Include pertinent history (with positives and negatives)</w:t>
            </w:r>
          </w:p>
          <w:p w14:paraId="31B5C997" w14:textId="77777777" w:rsidR="006C4CB2" w:rsidRPr="00AD33D0" w:rsidRDefault="006C4CB2" w:rsidP="006C4CB2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</w:p>
          <w:p w14:paraId="26037714" w14:textId="77777777" w:rsidR="006C4CB2" w:rsidRPr="00AD33D0" w:rsidRDefault="006C4CB2" w:rsidP="006C4CB2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 xml:space="preserve">Allergies </w:t>
            </w:r>
          </w:p>
          <w:p w14:paraId="312EDEC9" w14:textId="7A06A834" w:rsidR="001E3A3B" w:rsidRPr="00AD33D0" w:rsidRDefault="006C4CB2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 xml:space="preserve">LMP </w:t>
            </w:r>
          </w:p>
          <w:p w14:paraId="6E25A53A" w14:textId="77777777" w:rsidR="001E3A3B" w:rsidRPr="00AD33D0" w:rsidRDefault="001E3A3B" w:rsidP="007C1438">
            <w:pPr>
              <w:tabs>
                <w:tab w:val="left" w:pos="0"/>
              </w:tabs>
              <w:rPr>
                <w:b/>
                <w:bCs/>
                <w:color w:val="000000" w:themeColor="text1"/>
                <w:sz w:val="22"/>
              </w:rPr>
            </w:pPr>
            <w:r w:rsidRPr="00AD33D0">
              <w:rPr>
                <w:b/>
                <w:bCs/>
                <w:color w:val="000000" w:themeColor="text1"/>
                <w:sz w:val="22"/>
              </w:rPr>
              <w:t>2.5%</w:t>
            </w:r>
          </w:p>
        </w:tc>
        <w:tc>
          <w:tcPr>
            <w:tcW w:w="2250" w:type="dxa"/>
          </w:tcPr>
          <w:p w14:paraId="3540901A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Complete problem list of main problems with relevant PMH/PSH to the HPI explored fully</w:t>
            </w:r>
          </w:p>
          <w:p w14:paraId="08E51894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</w:p>
          <w:p w14:paraId="57ECA527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Includes pertinent negatives as well</w:t>
            </w:r>
          </w:p>
        </w:tc>
        <w:tc>
          <w:tcPr>
            <w:tcW w:w="2340" w:type="dxa"/>
          </w:tcPr>
          <w:p w14:paraId="2C88BCA2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1 element in PMH relevant to HPI missing or not explored fully</w:t>
            </w:r>
          </w:p>
        </w:tc>
        <w:tc>
          <w:tcPr>
            <w:tcW w:w="2070" w:type="dxa"/>
          </w:tcPr>
          <w:p w14:paraId="14B9692C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 xml:space="preserve">2 elements in PMH relevant to the HPI missing </w:t>
            </w:r>
          </w:p>
        </w:tc>
        <w:tc>
          <w:tcPr>
            <w:tcW w:w="1800" w:type="dxa"/>
          </w:tcPr>
          <w:p w14:paraId="28047A0D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 xml:space="preserve">Multiple elements in PMH relevant to the HPI missing </w:t>
            </w:r>
          </w:p>
        </w:tc>
      </w:tr>
      <w:tr w:rsidR="001E3A3B" w:rsidRPr="00AD33D0" w14:paraId="755CBF0A" w14:textId="77777777" w:rsidTr="007C1438">
        <w:tc>
          <w:tcPr>
            <w:tcW w:w="2335" w:type="dxa"/>
          </w:tcPr>
          <w:p w14:paraId="6196E987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Family History</w:t>
            </w:r>
          </w:p>
          <w:p w14:paraId="7589B7DB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AD33D0">
              <w:rPr>
                <w:bCs/>
                <w:i/>
                <w:color w:val="000000" w:themeColor="text1"/>
                <w:sz w:val="20"/>
                <w:szCs w:val="20"/>
              </w:rPr>
              <w:t>(for a focused SOAP, fam hx relevant to the HPI should be explored, a complete list not indicated)</w:t>
            </w:r>
          </w:p>
          <w:p w14:paraId="3F5F4844" w14:textId="77777777" w:rsidR="001E3A3B" w:rsidRPr="00AD33D0" w:rsidRDefault="001E3A3B" w:rsidP="007C1438">
            <w:pPr>
              <w:tabs>
                <w:tab w:val="left" w:pos="0"/>
              </w:tabs>
              <w:rPr>
                <w:b/>
                <w:bCs/>
                <w:color w:val="000000" w:themeColor="text1"/>
                <w:sz w:val="22"/>
              </w:rPr>
            </w:pPr>
            <w:r w:rsidRPr="00AD33D0">
              <w:rPr>
                <w:b/>
                <w:bCs/>
                <w:color w:val="000000" w:themeColor="text1"/>
                <w:sz w:val="22"/>
              </w:rPr>
              <w:t>1%</w:t>
            </w:r>
          </w:p>
        </w:tc>
        <w:tc>
          <w:tcPr>
            <w:tcW w:w="2250" w:type="dxa"/>
          </w:tcPr>
          <w:p w14:paraId="45642E59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Family history relevant to the HPI included</w:t>
            </w:r>
          </w:p>
          <w:p w14:paraId="2F52D769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</w:p>
          <w:p w14:paraId="181EB123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If nothing relevant- can say “</w:t>
            </w:r>
            <w:proofErr w:type="spellStart"/>
            <w:r w:rsidRPr="00AD33D0">
              <w:rPr>
                <w:bCs/>
                <w:color w:val="000000" w:themeColor="text1"/>
                <w:sz w:val="22"/>
              </w:rPr>
              <w:t>Fhx</w:t>
            </w:r>
            <w:proofErr w:type="spellEnd"/>
            <w:r w:rsidRPr="00AD33D0">
              <w:rPr>
                <w:bCs/>
                <w:color w:val="000000" w:themeColor="text1"/>
                <w:sz w:val="22"/>
              </w:rPr>
              <w:t xml:space="preserve"> non-contributory”</w:t>
            </w:r>
          </w:p>
        </w:tc>
        <w:tc>
          <w:tcPr>
            <w:tcW w:w="2340" w:type="dxa"/>
          </w:tcPr>
          <w:p w14:paraId="6C7E44F5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Family history missing one to two pertinent elements</w:t>
            </w:r>
          </w:p>
        </w:tc>
        <w:tc>
          <w:tcPr>
            <w:tcW w:w="2070" w:type="dxa"/>
          </w:tcPr>
          <w:p w14:paraId="43286284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Family history missing more than two pertinent elements</w:t>
            </w:r>
          </w:p>
        </w:tc>
        <w:tc>
          <w:tcPr>
            <w:tcW w:w="1800" w:type="dxa"/>
          </w:tcPr>
          <w:p w14:paraId="7F583100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Not addressed</w:t>
            </w:r>
          </w:p>
        </w:tc>
      </w:tr>
      <w:tr w:rsidR="001E3A3B" w:rsidRPr="00AD33D0" w14:paraId="2369B462" w14:textId="77777777" w:rsidTr="007C1438">
        <w:tc>
          <w:tcPr>
            <w:tcW w:w="2335" w:type="dxa"/>
          </w:tcPr>
          <w:p w14:paraId="0219CE29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Social History</w:t>
            </w:r>
          </w:p>
          <w:p w14:paraId="3306A12F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AD33D0">
              <w:rPr>
                <w:bCs/>
                <w:i/>
                <w:color w:val="000000" w:themeColor="text1"/>
                <w:sz w:val="20"/>
                <w:szCs w:val="20"/>
              </w:rPr>
              <w:t>(for a focused SOAP, social history relevant to the HPI should be explored, a complete list not indicated)</w:t>
            </w:r>
          </w:p>
          <w:p w14:paraId="20625AF3" w14:textId="77777777" w:rsidR="001E3A3B" w:rsidRPr="00AD33D0" w:rsidRDefault="001E3A3B" w:rsidP="007C1438">
            <w:pPr>
              <w:tabs>
                <w:tab w:val="left" w:pos="0"/>
              </w:tabs>
              <w:rPr>
                <w:b/>
                <w:bCs/>
                <w:color w:val="000000" w:themeColor="text1"/>
                <w:sz w:val="22"/>
              </w:rPr>
            </w:pPr>
            <w:r w:rsidRPr="00AD33D0">
              <w:rPr>
                <w:b/>
                <w:bCs/>
                <w:color w:val="000000" w:themeColor="text1"/>
                <w:sz w:val="22"/>
              </w:rPr>
              <w:t>1.5%</w:t>
            </w:r>
          </w:p>
        </w:tc>
        <w:tc>
          <w:tcPr>
            <w:tcW w:w="2250" w:type="dxa"/>
          </w:tcPr>
          <w:p w14:paraId="7847E2B5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Social history relevant to the HPI covered completely</w:t>
            </w:r>
          </w:p>
        </w:tc>
        <w:tc>
          <w:tcPr>
            <w:tcW w:w="2340" w:type="dxa"/>
          </w:tcPr>
          <w:p w14:paraId="78D13010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Social history missing one pertinent element</w:t>
            </w:r>
          </w:p>
        </w:tc>
        <w:tc>
          <w:tcPr>
            <w:tcW w:w="2070" w:type="dxa"/>
          </w:tcPr>
          <w:p w14:paraId="0C2DCED3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Social history missing 2 or more pertinent elements</w:t>
            </w:r>
          </w:p>
        </w:tc>
        <w:tc>
          <w:tcPr>
            <w:tcW w:w="1800" w:type="dxa"/>
          </w:tcPr>
          <w:p w14:paraId="5464359D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Not addressed</w:t>
            </w:r>
          </w:p>
        </w:tc>
      </w:tr>
      <w:tr w:rsidR="001E3A3B" w:rsidRPr="00AD33D0" w14:paraId="4F0F3D45" w14:textId="77777777" w:rsidTr="007C1438">
        <w:tc>
          <w:tcPr>
            <w:tcW w:w="2335" w:type="dxa"/>
            <w:shd w:val="clear" w:color="auto" w:fill="DEEAF6" w:themeFill="accent5" w:themeFillTint="33"/>
          </w:tcPr>
          <w:p w14:paraId="2939E01B" w14:textId="77777777" w:rsidR="001E3A3B" w:rsidRPr="00AD33D0" w:rsidRDefault="001E3A3B" w:rsidP="007C1438">
            <w:pPr>
              <w:tabs>
                <w:tab w:val="left" w:pos="0"/>
              </w:tabs>
              <w:rPr>
                <w:b/>
                <w:bCs/>
                <w:color w:val="000000" w:themeColor="text1"/>
                <w:sz w:val="22"/>
              </w:rPr>
            </w:pPr>
            <w:r w:rsidRPr="00AD33D0">
              <w:rPr>
                <w:b/>
                <w:bCs/>
                <w:color w:val="000000" w:themeColor="text1"/>
                <w:sz w:val="22"/>
              </w:rPr>
              <w:t>OBJECTIVE</w:t>
            </w:r>
          </w:p>
        </w:tc>
        <w:tc>
          <w:tcPr>
            <w:tcW w:w="2250" w:type="dxa"/>
            <w:shd w:val="clear" w:color="auto" w:fill="DEEAF6" w:themeFill="accent5" w:themeFillTint="33"/>
          </w:tcPr>
          <w:p w14:paraId="2C5730BF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2340" w:type="dxa"/>
            <w:shd w:val="clear" w:color="auto" w:fill="DEEAF6" w:themeFill="accent5" w:themeFillTint="33"/>
          </w:tcPr>
          <w:p w14:paraId="27F5C70F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2070" w:type="dxa"/>
            <w:shd w:val="clear" w:color="auto" w:fill="DEEAF6" w:themeFill="accent5" w:themeFillTint="33"/>
          </w:tcPr>
          <w:p w14:paraId="1AE262B8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DEEAF6" w:themeFill="accent5" w:themeFillTint="33"/>
          </w:tcPr>
          <w:p w14:paraId="79F1DF44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</w:p>
        </w:tc>
      </w:tr>
      <w:tr w:rsidR="001E3A3B" w:rsidRPr="00AD33D0" w14:paraId="22A74463" w14:textId="77777777" w:rsidTr="007C1438">
        <w:tc>
          <w:tcPr>
            <w:tcW w:w="2335" w:type="dxa"/>
          </w:tcPr>
          <w:p w14:paraId="16AE6CCA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Physical Examination</w:t>
            </w:r>
          </w:p>
          <w:p w14:paraId="3C904A5D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AD33D0">
              <w:rPr>
                <w:bCs/>
                <w:color w:val="000000" w:themeColor="text1"/>
                <w:sz w:val="20"/>
                <w:szCs w:val="20"/>
              </w:rPr>
              <w:t>(can include diagnostic tests or in clinic tests such as pregnancy test- if applicable)</w:t>
            </w:r>
          </w:p>
          <w:p w14:paraId="0681A87B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</w:p>
          <w:p w14:paraId="3729303B" w14:textId="77777777" w:rsidR="001E3A3B" w:rsidRPr="00AD33D0" w:rsidRDefault="001E3A3B" w:rsidP="007C1438">
            <w:pPr>
              <w:tabs>
                <w:tab w:val="left" w:pos="0"/>
              </w:tabs>
              <w:rPr>
                <w:b/>
                <w:bCs/>
                <w:color w:val="000000" w:themeColor="text1"/>
                <w:sz w:val="22"/>
              </w:rPr>
            </w:pPr>
            <w:r w:rsidRPr="00AD33D0">
              <w:rPr>
                <w:b/>
                <w:bCs/>
                <w:color w:val="000000" w:themeColor="text1"/>
                <w:sz w:val="22"/>
              </w:rPr>
              <w:t>10%</w:t>
            </w:r>
          </w:p>
        </w:tc>
        <w:tc>
          <w:tcPr>
            <w:tcW w:w="2250" w:type="dxa"/>
          </w:tcPr>
          <w:p w14:paraId="422C0E17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color w:val="000000" w:themeColor="text1"/>
                <w:sz w:val="22"/>
              </w:rPr>
              <w:t>Appropriate based on complaint with no unrelated exam components</w:t>
            </w:r>
          </w:p>
        </w:tc>
        <w:tc>
          <w:tcPr>
            <w:tcW w:w="2340" w:type="dxa"/>
          </w:tcPr>
          <w:p w14:paraId="2F256D36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color w:val="000000" w:themeColor="text1"/>
                <w:sz w:val="22"/>
              </w:rPr>
              <w:t>Appropriate based on complaint with some unrelated elements</w:t>
            </w:r>
          </w:p>
        </w:tc>
        <w:tc>
          <w:tcPr>
            <w:tcW w:w="2070" w:type="dxa"/>
          </w:tcPr>
          <w:p w14:paraId="49DB76D3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Missing 2 or less elements or 1 inappropriate exam done</w:t>
            </w:r>
          </w:p>
        </w:tc>
        <w:tc>
          <w:tcPr>
            <w:tcW w:w="1800" w:type="dxa"/>
          </w:tcPr>
          <w:p w14:paraId="036A5E10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Missing more than 2 elements with more than 1 inappropriate element done</w:t>
            </w:r>
          </w:p>
        </w:tc>
      </w:tr>
      <w:tr w:rsidR="001E3A3B" w:rsidRPr="00AD33D0" w14:paraId="3D5FE2FD" w14:textId="77777777" w:rsidTr="007C1438">
        <w:tc>
          <w:tcPr>
            <w:tcW w:w="2335" w:type="dxa"/>
            <w:shd w:val="clear" w:color="auto" w:fill="DEEAF6" w:themeFill="accent5" w:themeFillTint="33"/>
          </w:tcPr>
          <w:p w14:paraId="05F742C4" w14:textId="77777777" w:rsidR="001E3A3B" w:rsidRPr="00AD33D0" w:rsidRDefault="001E3A3B" w:rsidP="007C1438">
            <w:pPr>
              <w:pStyle w:val="NormalWeb"/>
              <w:rPr>
                <w:b/>
                <w:color w:val="000000" w:themeColor="text1"/>
              </w:rPr>
            </w:pPr>
            <w:r w:rsidRPr="00AD33D0">
              <w:rPr>
                <w:b/>
                <w:color w:val="000000" w:themeColor="text1"/>
              </w:rPr>
              <w:t>ASSESSMENT</w:t>
            </w:r>
          </w:p>
          <w:p w14:paraId="79C9008A" w14:textId="77777777" w:rsidR="001E3A3B" w:rsidRPr="00AD33D0" w:rsidRDefault="001E3A3B" w:rsidP="007C1438">
            <w:pPr>
              <w:pStyle w:val="NormalWeb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DEEAF6" w:themeFill="accent5" w:themeFillTint="33"/>
          </w:tcPr>
          <w:p w14:paraId="2F2695D6" w14:textId="77777777" w:rsidR="001E3A3B" w:rsidRPr="00AD33D0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</w:p>
        </w:tc>
        <w:tc>
          <w:tcPr>
            <w:tcW w:w="2340" w:type="dxa"/>
            <w:shd w:val="clear" w:color="auto" w:fill="DEEAF6" w:themeFill="accent5" w:themeFillTint="33"/>
          </w:tcPr>
          <w:p w14:paraId="764EF533" w14:textId="77777777" w:rsidR="001E3A3B" w:rsidRPr="00AD33D0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</w:p>
        </w:tc>
        <w:tc>
          <w:tcPr>
            <w:tcW w:w="2070" w:type="dxa"/>
            <w:shd w:val="clear" w:color="auto" w:fill="DEEAF6" w:themeFill="accent5" w:themeFillTint="33"/>
          </w:tcPr>
          <w:p w14:paraId="4E21AA26" w14:textId="77777777" w:rsidR="001E3A3B" w:rsidRPr="00AD33D0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DEEAF6" w:themeFill="accent5" w:themeFillTint="33"/>
          </w:tcPr>
          <w:p w14:paraId="7C89611F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</w:p>
        </w:tc>
      </w:tr>
      <w:tr w:rsidR="001E3A3B" w:rsidRPr="00AD33D0" w14:paraId="0C4621A0" w14:textId="77777777" w:rsidTr="007C1438">
        <w:tc>
          <w:tcPr>
            <w:tcW w:w="2335" w:type="dxa"/>
          </w:tcPr>
          <w:p w14:paraId="2293E026" w14:textId="77777777" w:rsidR="001E3A3B" w:rsidRPr="00AD33D0" w:rsidRDefault="001E3A3B" w:rsidP="007C1438">
            <w:pPr>
              <w:pStyle w:val="NormalWeb"/>
              <w:rPr>
                <w:color w:val="000000" w:themeColor="text1"/>
              </w:rPr>
            </w:pPr>
            <w:r w:rsidRPr="00AD33D0">
              <w:rPr>
                <w:color w:val="000000" w:themeColor="text1"/>
              </w:rPr>
              <w:t xml:space="preserve">Differential Diagnosis (DDx) and </w:t>
            </w:r>
            <w:r w:rsidRPr="00AD33D0">
              <w:rPr>
                <w:color w:val="000000" w:themeColor="text1"/>
              </w:rPr>
              <w:lastRenderedPageBreak/>
              <w:t>Main Dx for each problem</w:t>
            </w:r>
          </w:p>
          <w:p w14:paraId="1E0ADC49" w14:textId="77777777" w:rsidR="001E3A3B" w:rsidRPr="00AD33D0" w:rsidRDefault="001E3A3B" w:rsidP="007C1438">
            <w:pPr>
              <w:pStyle w:val="NormalWeb"/>
              <w:rPr>
                <w:color w:val="000000" w:themeColor="text1"/>
                <w:sz w:val="20"/>
                <w:szCs w:val="20"/>
              </w:rPr>
            </w:pPr>
          </w:p>
          <w:p w14:paraId="21B1A521" w14:textId="77777777" w:rsidR="001E3A3B" w:rsidRPr="00AD33D0" w:rsidRDefault="001E3A3B" w:rsidP="007C1438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AD33D0">
              <w:rPr>
                <w:color w:val="000000" w:themeColor="text1"/>
                <w:sz w:val="20"/>
                <w:szCs w:val="20"/>
              </w:rPr>
              <w:t>Minimum of 3 differentials diagnosis supported by S + O data and rationale as to why that was or was not chosen for the final Dx</w:t>
            </w:r>
          </w:p>
          <w:p w14:paraId="371896D7" w14:textId="77777777" w:rsidR="001E3A3B" w:rsidRPr="00AD33D0" w:rsidRDefault="001E3A3B" w:rsidP="007C1438">
            <w:pPr>
              <w:pStyle w:val="NormalWeb"/>
              <w:rPr>
                <w:color w:val="000000" w:themeColor="text1"/>
                <w:sz w:val="20"/>
                <w:szCs w:val="20"/>
              </w:rPr>
            </w:pPr>
          </w:p>
          <w:p w14:paraId="455F8441" w14:textId="77777777" w:rsidR="001E3A3B" w:rsidRPr="00AD33D0" w:rsidRDefault="001E3A3B" w:rsidP="007C1438">
            <w:pPr>
              <w:tabs>
                <w:tab w:val="left" w:pos="0"/>
              </w:tabs>
              <w:rPr>
                <w:b/>
                <w:bCs/>
                <w:color w:val="000000" w:themeColor="text1"/>
                <w:sz w:val="22"/>
              </w:rPr>
            </w:pPr>
            <w:r w:rsidRPr="00AD33D0">
              <w:rPr>
                <w:b/>
                <w:bCs/>
                <w:color w:val="000000" w:themeColor="text1"/>
                <w:sz w:val="22"/>
              </w:rPr>
              <w:t>27.5%</w:t>
            </w:r>
          </w:p>
        </w:tc>
        <w:tc>
          <w:tcPr>
            <w:tcW w:w="2250" w:type="dxa"/>
          </w:tcPr>
          <w:p w14:paraId="7C619CC2" w14:textId="77777777" w:rsidR="001E3A3B" w:rsidRPr="00AD33D0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  <w:r w:rsidRPr="00AD33D0">
              <w:rPr>
                <w:color w:val="000000" w:themeColor="text1"/>
                <w:sz w:val="22"/>
              </w:rPr>
              <w:lastRenderedPageBreak/>
              <w:t xml:space="preserve">DDX and Main Dx appropriate based on findings with complete </w:t>
            </w:r>
            <w:r w:rsidRPr="00AD33D0">
              <w:rPr>
                <w:color w:val="000000" w:themeColor="text1"/>
                <w:sz w:val="22"/>
              </w:rPr>
              <w:lastRenderedPageBreak/>
              <w:t>reasoning, appropriate ICD-10 and CPT coding for main Dx</w:t>
            </w:r>
          </w:p>
        </w:tc>
        <w:tc>
          <w:tcPr>
            <w:tcW w:w="2340" w:type="dxa"/>
          </w:tcPr>
          <w:p w14:paraId="47C7B4F0" w14:textId="77777777" w:rsidR="001E3A3B" w:rsidRPr="00AD33D0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  <w:r w:rsidRPr="00AD33D0">
              <w:rPr>
                <w:color w:val="000000" w:themeColor="text1"/>
                <w:sz w:val="22"/>
              </w:rPr>
              <w:lastRenderedPageBreak/>
              <w:t xml:space="preserve">Main Dx Appropriate based on findings </w:t>
            </w:r>
            <w:r w:rsidRPr="00AD33D0">
              <w:rPr>
                <w:color w:val="000000" w:themeColor="text1"/>
                <w:sz w:val="22"/>
              </w:rPr>
              <w:lastRenderedPageBreak/>
              <w:t>though missing 1 key DDx</w:t>
            </w:r>
          </w:p>
          <w:p w14:paraId="53753BC5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</w:p>
          <w:p w14:paraId="5382D393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Rationale for DDX and main Dx could be better described</w:t>
            </w:r>
          </w:p>
        </w:tc>
        <w:tc>
          <w:tcPr>
            <w:tcW w:w="2070" w:type="dxa"/>
          </w:tcPr>
          <w:p w14:paraId="5CFB9487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color w:val="000000" w:themeColor="text1"/>
                <w:sz w:val="22"/>
              </w:rPr>
              <w:lastRenderedPageBreak/>
              <w:t xml:space="preserve">Appropriate but possible better one available based on </w:t>
            </w:r>
            <w:r w:rsidRPr="00AD33D0">
              <w:rPr>
                <w:color w:val="000000" w:themeColor="text1"/>
                <w:sz w:val="22"/>
              </w:rPr>
              <w:lastRenderedPageBreak/>
              <w:t>findings or missing some key elements</w:t>
            </w:r>
          </w:p>
        </w:tc>
        <w:tc>
          <w:tcPr>
            <w:tcW w:w="1800" w:type="dxa"/>
          </w:tcPr>
          <w:p w14:paraId="3A7DEEFD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lastRenderedPageBreak/>
              <w:t>Inappropriate based on findings</w:t>
            </w:r>
          </w:p>
        </w:tc>
      </w:tr>
      <w:tr w:rsidR="001E3A3B" w:rsidRPr="00AD33D0" w14:paraId="0FD3B45B" w14:textId="77777777" w:rsidTr="007C1438">
        <w:tc>
          <w:tcPr>
            <w:tcW w:w="2335" w:type="dxa"/>
            <w:shd w:val="clear" w:color="auto" w:fill="DEEAF6" w:themeFill="accent5" w:themeFillTint="33"/>
          </w:tcPr>
          <w:p w14:paraId="7984B610" w14:textId="77777777" w:rsidR="001E3A3B" w:rsidRPr="00AD33D0" w:rsidRDefault="001E3A3B" w:rsidP="007C1438">
            <w:pPr>
              <w:pStyle w:val="NormalWeb"/>
              <w:rPr>
                <w:b/>
                <w:color w:val="000000" w:themeColor="text1"/>
              </w:rPr>
            </w:pPr>
            <w:r w:rsidRPr="00AD33D0">
              <w:rPr>
                <w:b/>
                <w:color w:val="000000" w:themeColor="text1"/>
              </w:rPr>
              <w:t>PLAN</w:t>
            </w:r>
          </w:p>
        </w:tc>
        <w:tc>
          <w:tcPr>
            <w:tcW w:w="2250" w:type="dxa"/>
            <w:shd w:val="clear" w:color="auto" w:fill="DEEAF6" w:themeFill="accent5" w:themeFillTint="33"/>
          </w:tcPr>
          <w:p w14:paraId="734973D4" w14:textId="77777777" w:rsidR="001E3A3B" w:rsidRPr="00AD33D0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</w:p>
        </w:tc>
        <w:tc>
          <w:tcPr>
            <w:tcW w:w="2340" w:type="dxa"/>
            <w:shd w:val="clear" w:color="auto" w:fill="DEEAF6" w:themeFill="accent5" w:themeFillTint="33"/>
          </w:tcPr>
          <w:p w14:paraId="63ED7B22" w14:textId="77777777" w:rsidR="001E3A3B" w:rsidRPr="00AD33D0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</w:p>
        </w:tc>
        <w:tc>
          <w:tcPr>
            <w:tcW w:w="2070" w:type="dxa"/>
            <w:shd w:val="clear" w:color="auto" w:fill="DEEAF6" w:themeFill="accent5" w:themeFillTint="33"/>
          </w:tcPr>
          <w:p w14:paraId="2899AF94" w14:textId="77777777" w:rsidR="001E3A3B" w:rsidRPr="00AD33D0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</w:p>
        </w:tc>
        <w:tc>
          <w:tcPr>
            <w:tcW w:w="1800" w:type="dxa"/>
            <w:shd w:val="clear" w:color="auto" w:fill="DEEAF6" w:themeFill="accent5" w:themeFillTint="33"/>
          </w:tcPr>
          <w:p w14:paraId="2AF18DA5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</w:p>
        </w:tc>
      </w:tr>
      <w:tr w:rsidR="001E3A3B" w:rsidRPr="00AD33D0" w14:paraId="7E36DA52" w14:textId="77777777" w:rsidTr="007C1438">
        <w:tc>
          <w:tcPr>
            <w:tcW w:w="2335" w:type="dxa"/>
            <w:shd w:val="clear" w:color="auto" w:fill="auto"/>
          </w:tcPr>
          <w:p w14:paraId="47BAD07D" w14:textId="77777777" w:rsidR="001E3A3B" w:rsidRPr="00AD33D0" w:rsidRDefault="001E3A3B" w:rsidP="007C1438">
            <w:pPr>
              <w:pStyle w:val="NormalWeb"/>
              <w:rPr>
                <w:color w:val="000000" w:themeColor="text1"/>
              </w:rPr>
            </w:pPr>
            <w:r w:rsidRPr="00AD33D0">
              <w:rPr>
                <w:color w:val="000000" w:themeColor="text1"/>
              </w:rPr>
              <w:t xml:space="preserve">Treatment Plan for each final diagnosis with diagnostics, referrals, </w:t>
            </w:r>
            <w:proofErr w:type="spellStart"/>
            <w:r w:rsidRPr="00AD33D0">
              <w:rPr>
                <w:color w:val="000000" w:themeColor="text1"/>
              </w:rPr>
              <w:t>pt</w:t>
            </w:r>
            <w:proofErr w:type="spellEnd"/>
            <w:r w:rsidRPr="00AD33D0">
              <w:rPr>
                <w:color w:val="000000" w:themeColor="text1"/>
              </w:rPr>
              <w:t xml:space="preserve"> education, follow-up parameters (each as needed)</w:t>
            </w:r>
          </w:p>
          <w:p w14:paraId="64DD258C" w14:textId="77777777" w:rsidR="001E3A3B" w:rsidRPr="00AD33D0" w:rsidRDefault="001E3A3B" w:rsidP="007C1438">
            <w:pPr>
              <w:pStyle w:val="NormalWeb"/>
              <w:rPr>
                <w:color w:val="000000" w:themeColor="text1"/>
              </w:rPr>
            </w:pPr>
          </w:p>
          <w:p w14:paraId="12F65968" w14:textId="77777777" w:rsidR="001E3A3B" w:rsidRPr="00AD33D0" w:rsidRDefault="001E3A3B" w:rsidP="007C1438">
            <w:pPr>
              <w:pStyle w:val="NormalWeb"/>
              <w:rPr>
                <w:color w:val="000000" w:themeColor="text1"/>
              </w:rPr>
            </w:pPr>
            <w:r w:rsidRPr="00AD33D0">
              <w:rPr>
                <w:color w:val="000000" w:themeColor="text1"/>
              </w:rPr>
              <w:t>Cite reference for diagnosis and plan for each problem.</w:t>
            </w:r>
          </w:p>
          <w:p w14:paraId="0FD0B3B1" w14:textId="77777777" w:rsidR="001E3A3B" w:rsidRPr="00AD33D0" w:rsidRDefault="001E3A3B" w:rsidP="007C1438">
            <w:pPr>
              <w:pStyle w:val="NormalWeb"/>
              <w:rPr>
                <w:color w:val="000000" w:themeColor="text1"/>
              </w:rPr>
            </w:pPr>
          </w:p>
          <w:p w14:paraId="548A36A9" w14:textId="77777777" w:rsidR="001E3A3B" w:rsidRPr="00AD33D0" w:rsidRDefault="001E3A3B" w:rsidP="007C1438">
            <w:pPr>
              <w:pStyle w:val="NormalWeb"/>
              <w:rPr>
                <w:b/>
                <w:color w:val="000000" w:themeColor="text1"/>
              </w:rPr>
            </w:pPr>
            <w:r w:rsidRPr="00AD33D0">
              <w:rPr>
                <w:b/>
                <w:color w:val="000000" w:themeColor="text1"/>
              </w:rPr>
              <w:t>25%</w:t>
            </w:r>
          </w:p>
        </w:tc>
        <w:tc>
          <w:tcPr>
            <w:tcW w:w="2250" w:type="dxa"/>
            <w:shd w:val="clear" w:color="auto" w:fill="auto"/>
          </w:tcPr>
          <w:p w14:paraId="555FD56C" w14:textId="77777777" w:rsidR="001E3A3B" w:rsidRPr="00AD33D0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  <w:r w:rsidRPr="00AD33D0">
              <w:rPr>
                <w:color w:val="000000" w:themeColor="text1"/>
                <w:sz w:val="22"/>
              </w:rPr>
              <w:t>Specific, appropriate and EBP with clear explanations for each Dx-with citations from appropriate sources</w:t>
            </w:r>
          </w:p>
        </w:tc>
        <w:tc>
          <w:tcPr>
            <w:tcW w:w="2340" w:type="dxa"/>
            <w:shd w:val="clear" w:color="auto" w:fill="auto"/>
          </w:tcPr>
          <w:p w14:paraId="588B7CE1" w14:textId="77777777" w:rsidR="001E3A3B" w:rsidRPr="00AD33D0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  <w:r w:rsidRPr="00AD33D0">
              <w:rPr>
                <w:color w:val="000000" w:themeColor="text1"/>
                <w:sz w:val="22"/>
              </w:rPr>
              <w:t>Appropriate and EBP,</w:t>
            </w:r>
          </w:p>
          <w:p w14:paraId="7A42AC1C" w14:textId="77777777" w:rsidR="001E3A3B" w:rsidRPr="00AD33D0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  <w:r w:rsidRPr="00AD33D0">
              <w:rPr>
                <w:color w:val="000000" w:themeColor="text1"/>
                <w:sz w:val="22"/>
              </w:rPr>
              <w:t>Missing a few elements or explanations not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AD33D0">
              <w:rPr>
                <w:color w:val="000000" w:themeColor="text1"/>
                <w:sz w:val="22"/>
              </w:rPr>
              <w:t>clear for all Dx</w:t>
            </w:r>
          </w:p>
          <w:p w14:paraId="6AD1AF59" w14:textId="77777777" w:rsidR="001E3A3B" w:rsidRPr="00AD33D0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</w:p>
          <w:p w14:paraId="0940C8DF" w14:textId="77777777" w:rsidR="001E3A3B" w:rsidRPr="00AD33D0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  <w:r w:rsidRPr="00AD33D0">
              <w:rPr>
                <w:color w:val="000000" w:themeColor="text1"/>
                <w:sz w:val="22"/>
              </w:rPr>
              <w:t>Missing 1 citation</w:t>
            </w:r>
          </w:p>
        </w:tc>
        <w:tc>
          <w:tcPr>
            <w:tcW w:w="2070" w:type="dxa"/>
            <w:shd w:val="clear" w:color="auto" w:fill="auto"/>
          </w:tcPr>
          <w:p w14:paraId="1566B6E8" w14:textId="77777777" w:rsidR="001E3A3B" w:rsidRPr="00AD33D0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  <w:r w:rsidRPr="00AD33D0">
              <w:rPr>
                <w:color w:val="000000" w:themeColor="text1"/>
                <w:sz w:val="22"/>
              </w:rPr>
              <w:t>Appropriate but not first line, or missing multiple minor components</w:t>
            </w:r>
          </w:p>
          <w:p w14:paraId="208395FC" w14:textId="77777777" w:rsidR="001E3A3B" w:rsidRPr="00AD33D0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</w:p>
          <w:p w14:paraId="731DA4C2" w14:textId="77777777" w:rsidR="001E3A3B" w:rsidRPr="00AD33D0" w:rsidRDefault="001E3A3B" w:rsidP="007C1438">
            <w:pPr>
              <w:tabs>
                <w:tab w:val="left" w:pos="0"/>
              </w:tabs>
              <w:rPr>
                <w:color w:val="000000" w:themeColor="text1"/>
                <w:sz w:val="22"/>
              </w:rPr>
            </w:pPr>
            <w:r w:rsidRPr="00AD33D0">
              <w:rPr>
                <w:color w:val="000000" w:themeColor="text1"/>
                <w:sz w:val="22"/>
              </w:rPr>
              <w:t>Missing &gt; 1 citation</w:t>
            </w:r>
          </w:p>
        </w:tc>
        <w:tc>
          <w:tcPr>
            <w:tcW w:w="1800" w:type="dxa"/>
            <w:shd w:val="clear" w:color="auto" w:fill="auto"/>
          </w:tcPr>
          <w:p w14:paraId="534699DE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Inappropriate or missing multiple elements</w:t>
            </w:r>
          </w:p>
          <w:p w14:paraId="5689A8FF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</w:p>
          <w:p w14:paraId="7A25262F" w14:textId="77777777" w:rsidR="001E3A3B" w:rsidRPr="00AD33D0" w:rsidRDefault="001E3A3B" w:rsidP="007C1438">
            <w:pPr>
              <w:tabs>
                <w:tab w:val="left" w:pos="0"/>
              </w:tabs>
              <w:rPr>
                <w:bCs/>
                <w:color w:val="000000" w:themeColor="text1"/>
                <w:sz w:val="22"/>
              </w:rPr>
            </w:pPr>
            <w:r w:rsidRPr="00AD33D0">
              <w:rPr>
                <w:bCs/>
                <w:color w:val="000000" w:themeColor="text1"/>
                <w:sz w:val="22"/>
              </w:rPr>
              <w:t>Missing citations</w:t>
            </w:r>
          </w:p>
        </w:tc>
      </w:tr>
    </w:tbl>
    <w:p w14:paraId="7F45C3EB" w14:textId="77777777" w:rsidR="001E3A3B" w:rsidRPr="0008796D" w:rsidRDefault="001E3A3B" w:rsidP="001E3A3B">
      <w:pPr>
        <w:pStyle w:val="NormalWeb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* </w:t>
      </w:r>
      <w:r w:rsidRPr="009B64CF">
        <w:rPr>
          <w:i/>
          <w:color w:val="000000" w:themeColor="text1"/>
          <w:sz w:val="20"/>
          <w:szCs w:val="20"/>
        </w:rPr>
        <w:t xml:space="preserve">HPI-History of </w:t>
      </w:r>
      <w:r>
        <w:rPr>
          <w:i/>
          <w:color w:val="000000" w:themeColor="text1"/>
          <w:sz w:val="20"/>
          <w:szCs w:val="20"/>
        </w:rPr>
        <w:t>P</w:t>
      </w:r>
      <w:r w:rsidRPr="009B64CF">
        <w:rPr>
          <w:i/>
          <w:color w:val="000000" w:themeColor="text1"/>
          <w:sz w:val="20"/>
          <w:szCs w:val="20"/>
        </w:rPr>
        <w:t xml:space="preserve">resent Illness. </w:t>
      </w:r>
      <w:r>
        <w:rPr>
          <w:i/>
          <w:color w:val="000000" w:themeColor="text1"/>
          <w:sz w:val="20"/>
          <w:szCs w:val="20"/>
        </w:rPr>
        <w:t xml:space="preserve">OLDCARTS is often used to help guide covering the key elements of the HPI and refers to Onset, Location, Duration, Character, </w:t>
      </w:r>
      <w:proofErr w:type="gramStart"/>
      <w:r>
        <w:rPr>
          <w:i/>
          <w:color w:val="000000" w:themeColor="text1"/>
          <w:sz w:val="20"/>
          <w:szCs w:val="20"/>
        </w:rPr>
        <w:t>Associated</w:t>
      </w:r>
      <w:proofErr w:type="gramEnd"/>
      <w:r>
        <w:rPr>
          <w:i/>
          <w:color w:val="000000" w:themeColor="text1"/>
          <w:sz w:val="20"/>
          <w:szCs w:val="20"/>
        </w:rPr>
        <w:t xml:space="preserve"> factors, Relieving factors, Treatment, Severity. </w:t>
      </w:r>
      <w:r w:rsidRPr="009B64CF">
        <w:rPr>
          <w:i/>
          <w:color w:val="000000" w:themeColor="text1"/>
          <w:sz w:val="20"/>
          <w:szCs w:val="20"/>
        </w:rPr>
        <w:t>Be sure to give the “story</w:t>
      </w:r>
      <w:r>
        <w:rPr>
          <w:i/>
          <w:color w:val="000000" w:themeColor="text1"/>
          <w:sz w:val="20"/>
          <w:szCs w:val="20"/>
        </w:rPr>
        <w:t>”</w:t>
      </w:r>
      <w:r w:rsidRPr="009B64CF">
        <w:rPr>
          <w:i/>
          <w:color w:val="000000" w:themeColor="text1"/>
          <w:sz w:val="20"/>
          <w:szCs w:val="20"/>
        </w:rPr>
        <w:t xml:space="preserve"> of the symptom or complaint. </w:t>
      </w:r>
    </w:p>
    <w:p w14:paraId="228BA34C" w14:textId="77777777" w:rsidR="001E3A3B" w:rsidRDefault="001E3A3B"/>
    <w:sectPr w:rsidR="001E3A3B" w:rsidSect="001E3A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3B"/>
    <w:rsid w:val="000B2898"/>
    <w:rsid w:val="000C70D3"/>
    <w:rsid w:val="00141A9D"/>
    <w:rsid w:val="00165DB3"/>
    <w:rsid w:val="00174D2E"/>
    <w:rsid w:val="001906EF"/>
    <w:rsid w:val="001B38D7"/>
    <w:rsid w:val="001C49D7"/>
    <w:rsid w:val="001E3A3B"/>
    <w:rsid w:val="002634A2"/>
    <w:rsid w:val="00270250"/>
    <w:rsid w:val="002723EB"/>
    <w:rsid w:val="00285CAE"/>
    <w:rsid w:val="002B72F7"/>
    <w:rsid w:val="002C7C90"/>
    <w:rsid w:val="002D2EA5"/>
    <w:rsid w:val="002E3B18"/>
    <w:rsid w:val="0031703C"/>
    <w:rsid w:val="00364EB4"/>
    <w:rsid w:val="00373794"/>
    <w:rsid w:val="004E1B3A"/>
    <w:rsid w:val="004F4672"/>
    <w:rsid w:val="0051166F"/>
    <w:rsid w:val="00530117"/>
    <w:rsid w:val="00546B74"/>
    <w:rsid w:val="00580FAB"/>
    <w:rsid w:val="00593051"/>
    <w:rsid w:val="005D5512"/>
    <w:rsid w:val="00616AF4"/>
    <w:rsid w:val="00644597"/>
    <w:rsid w:val="006A5227"/>
    <w:rsid w:val="006C4CB2"/>
    <w:rsid w:val="00747866"/>
    <w:rsid w:val="00763102"/>
    <w:rsid w:val="007A75D0"/>
    <w:rsid w:val="00827A3F"/>
    <w:rsid w:val="00853A7C"/>
    <w:rsid w:val="008A493B"/>
    <w:rsid w:val="009B3A10"/>
    <w:rsid w:val="009D3766"/>
    <w:rsid w:val="00A2255A"/>
    <w:rsid w:val="00A578D7"/>
    <w:rsid w:val="00AE1913"/>
    <w:rsid w:val="00B06D6F"/>
    <w:rsid w:val="00B32D7F"/>
    <w:rsid w:val="00BA3389"/>
    <w:rsid w:val="00BB0067"/>
    <w:rsid w:val="00BE2724"/>
    <w:rsid w:val="00C00E3F"/>
    <w:rsid w:val="00C2725E"/>
    <w:rsid w:val="00C416FE"/>
    <w:rsid w:val="00C755F3"/>
    <w:rsid w:val="00CE2E7D"/>
    <w:rsid w:val="00D04911"/>
    <w:rsid w:val="00D66019"/>
    <w:rsid w:val="00DA026C"/>
    <w:rsid w:val="00E73159"/>
    <w:rsid w:val="00E866CD"/>
    <w:rsid w:val="00EB2FCB"/>
    <w:rsid w:val="00EB4758"/>
    <w:rsid w:val="00EE73A4"/>
    <w:rsid w:val="00F1752F"/>
    <w:rsid w:val="00F37BF5"/>
    <w:rsid w:val="00F9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395CF"/>
  <w14:defaultImageDpi w14:val="32767"/>
  <w15:chartTrackingRefBased/>
  <w15:docId w15:val="{006EECBC-3419-8C4B-B5B1-3CF78E48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E3A3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E3A3B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3041</Characters>
  <Application>Microsoft Office Word</Application>
  <DocSecurity>0</DocSecurity>
  <Lines>25</Lines>
  <Paragraphs>7</Paragraphs>
  <ScaleCrop>false</ScaleCrop>
  <Company>Long Island University Brooklyn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Broholm</dc:creator>
  <cp:keywords/>
  <dc:description/>
  <cp:lastModifiedBy>manashir ruvinov</cp:lastModifiedBy>
  <cp:revision>2</cp:revision>
  <dcterms:created xsi:type="dcterms:W3CDTF">2022-11-07T15:09:00Z</dcterms:created>
  <dcterms:modified xsi:type="dcterms:W3CDTF">2022-11-07T15:09:00Z</dcterms:modified>
</cp:coreProperties>
</file>