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D00" w:rsidRPr="008A2D00" w:rsidRDefault="008A2D00" w:rsidP="00AC6B61">
      <w:pPr>
        <w:spacing w:after="0" w:line="480" w:lineRule="auto"/>
        <w:jc w:val="center"/>
        <w:rPr>
          <w:rFonts w:ascii="Times New Roman" w:hAnsi="Times New Roman" w:cs="Times New Roman"/>
          <w:b/>
          <w:bCs/>
          <w:sz w:val="24"/>
          <w:szCs w:val="24"/>
        </w:rPr>
      </w:pPr>
      <w:r w:rsidRPr="008A2D00">
        <w:rPr>
          <w:rFonts w:ascii="Times New Roman" w:hAnsi="Times New Roman" w:cs="Times New Roman"/>
          <w:b/>
          <w:bCs/>
          <w:sz w:val="24"/>
          <w:szCs w:val="24"/>
        </w:rPr>
        <w:t>Week 8 Discussion 1: Personality Disorders and Childhood Trauma</w:t>
      </w:r>
    </w:p>
    <w:p w:rsidR="00F46EF8" w:rsidRPr="00AC6B61" w:rsidRDefault="00F46EF8" w:rsidP="00AC6B61">
      <w:pPr>
        <w:spacing w:after="0" w:line="480" w:lineRule="auto"/>
        <w:ind w:firstLine="720"/>
        <w:rPr>
          <w:rFonts w:ascii="Times New Roman" w:hAnsi="Times New Roman" w:cs="Times New Roman"/>
          <w:sz w:val="24"/>
          <w:szCs w:val="24"/>
        </w:rPr>
      </w:pPr>
      <w:r w:rsidRPr="00AC6B61">
        <w:rPr>
          <w:rFonts w:ascii="Times New Roman" w:hAnsi="Times New Roman" w:cs="Times New Roman"/>
          <w:sz w:val="24"/>
          <w:szCs w:val="24"/>
        </w:rPr>
        <w:t xml:space="preserve">This week’s discussion relates to the exploration of the topic of </w:t>
      </w:r>
      <w:r w:rsidRPr="00AC6B61">
        <w:rPr>
          <w:rFonts w:ascii="Times New Roman" w:hAnsi="Times New Roman" w:cs="Times New Roman"/>
          <w:sz w:val="24"/>
          <w:szCs w:val="24"/>
        </w:rPr>
        <w:t>Adverse Childhood Experiences (ACEs)</w:t>
      </w:r>
      <w:r w:rsidRPr="00AC6B61">
        <w:rPr>
          <w:rFonts w:ascii="Times New Roman" w:hAnsi="Times New Roman" w:cs="Times New Roman"/>
          <w:sz w:val="24"/>
          <w:szCs w:val="24"/>
        </w:rPr>
        <w:t xml:space="preserve">, which is a form of childhood trauma and is linked to the development of personality disorders. </w:t>
      </w:r>
      <w:r w:rsidR="00E7642D" w:rsidRPr="00AC6B61">
        <w:rPr>
          <w:rFonts w:ascii="Times New Roman" w:hAnsi="Times New Roman" w:cs="Times New Roman"/>
          <w:sz w:val="24"/>
          <w:szCs w:val="24"/>
        </w:rPr>
        <w:t xml:space="preserve">The original study on the ACEs identified some types of ACEs including </w:t>
      </w:r>
      <w:r w:rsidR="00A61DED" w:rsidRPr="00AC6B61">
        <w:rPr>
          <w:rFonts w:ascii="Times New Roman" w:hAnsi="Times New Roman" w:cs="Times New Roman"/>
          <w:sz w:val="24"/>
          <w:szCs w:val="24"/>
        </w:rPr>
        <w:t xml:space="preserve">sexual abuse, physical abuse, emotional abuse, incarceration of a household member, </w:t>
      </w:r>
      <w:r w:rsidR="002A7569" w:rsidRPr="00AC6B61">
        <w:rPr>
          <w:rFonts w:ascii="Times New Roman" w:hAnsi="Times New Roman" w:cs="Times New Roman"/>
          <w:sz w:val="24"/>
          <w:szCs w:val="24"/>
        </w:rPr>
        <w:t>divorce and separation between parents, domestic violence cases, mental health illness of a household member, besides street or illegal prescription usage by a household membe</w:t>
      </w:r>
      <w:r w:rsidR="00AC6B61" w:rsidRPr="00AC6B61">
        <w:rPr>
          <w:rFonts w:ascii="Times New Roman" w:hAnsi="Times New Roman" w:cs="Times New Roman"/>
          <w:sz w:val="24"/>
          <w:szCs w:val="24"/>
        </w:rPr>
        <w:t>r</w:t>
      </w:r>
      <w:r w:rsidR="002A7569" w:rsidRPr="00AC6B61">
        <w:rPr>
          <w:rFonts w:ascii="Times New Roman" w:hAnsi="Times New Roman" w:cs="Times New Roman"/>
          <w:sz w:val="24"/>
          <w:szCs w:val="24"/>
        </w:rPr>
        <w:t xml:space="preserve">. Other forms of ACEs that have been identified by other research includes terrorism and political violence, school and community violence, </w:t>
      </w:r>
      <w:r w:rsidR="009C320E" w:rsidRPr="00AC6B61">
        <w:rPr>
          <w:rFonts w:ascii="Times New Roman" w:hAnsi="Times New Roman" w:cs="Times New Roman"/>
          <w:sz w:val="24"/>
          <w:szCs w:val="24"/>
        </w:rPr>
        <w:t xml:space="preserve">forced displacements, natural disasters, </w:t>
      </w:r>
      <w:r w:rsidR="002C6A8F" w:rsidRPr="00AC6B61">
        <w:rPr>
          <w:rFonts w:ascii="Times New Roman" w:hAnsi="Times New Roman" w:cs="Times New Roman"/>
          <w:sz w:val="24"/>
          <w:szCs w:val="24"/>
        </w:rPr>
        <w:t>and war</w:t>
      </w:r>
      <w:r w:rsidR="00172B53" w:rsidRPr="00AC6B61">
        <w:rPr>
          <w:rFonts w:ascii="Times New Roman" w:hAnsi="Times New Roman" w:cs="Times New Roman"/>
          <w:sz w:val="24"/>
          <w:szCs w:val="24"/>
        </w:rPr>
        <w:t xml:space="preserve"> </w:t>
      </w:r>
      <w:r w:rsidR="00BB183F" w:rsidRPr="00AC6B61">
        <w:rPr>
          <w:rFonts w:ascii="Times New Roman" w:hAnsi="Times New Roman" w:cs="Times New Roman"/>
          <w:sz w:val="24"/>
          <w:szCs w:val="24"/>
        </w:rPr>
        <w:t>(</w:t>
      </w:r>
      <w:proofErr w:type="spellStart"/>
      <w:r w:rsidR="00BB183F" w:rsidRPr="00AC6B61">
        <w:rPr>
          <w:rFonts w:ascii="Times New Roman" w:hAnsi="Times New Roman" w:cs="Times New Roman"/>
          <w:sz w:val="24"/>
          <w:szCs w:val="24"/>
        </w:rPr>
        <w:t>Goodard</w:t>
      </w:r>
      <w:proofErr w:type="spellEnd"/>
      <w:r w:rsidR="00BB183F" w:rsidRPr="00AC6B61">
        <w:rPr>
          <w:rFonts w:ascii="Times New Roman" w:hAnsi="Times New Roman" w:cs="Times New Roman"/>
          <w:sz w:val="24"/>
          <w:szCs w:val="24"/>
        </w:rPr>
        <w:t>, 2021)</w:t>
      </w:r>
      <w:r w:rsidR="002C6A8F" w:rsidRPr="00AC6B61">
        <w:rPr>
          <w:rFonts w:ascii="Times New Roman" w:hAnsi="Times New Roman" w:cs="Times New Roman"/>
          <w:sz w:val="24"/>
          <w:szCs w:val="24"/>
        </w:rPr>
        <w:t xml:space="preserve">. </w:t>
      </w:r>
      <w:r w:rsidR="00172B53" w:rsidRPr="00AC6B61">
        <w:rPr>
          <w:rFonts w:ascii="Times New Roman" w:hAnsi="Times New Roman" w:cs="Times New Roman"/>
          <w:sz w:val="24"/>
          <w:szCs w:val="24"/>
        </w:rPr>
        <w:t>A</w:t>
      </w:r>
      <w:r w:rsidR="00172B53" w:rsidRPr="00AC6B61">
        <w:rPr>
          <w:rFonts w:ascii="Times New Roman" w:hAnsi="Times New Roman" w:cs="Times New Roman"/>
          <w:sz w:val="24"/>
          <w:szCs w:val="24"/>
        </w:rPr>
        <w:t xml:space="preserve">ll </w:t>
      </w:r>
      <w:r w:rsidR="00172B53" w:rsidRPr="00AC6B61">
        <w:rPr>
          <w:rFonts w:ascii="Times New Roman" w:hAnsi="Times New Roman" w:cs="Times New Roman"/>
          <w:sz w:val="24"/>
          <w:szCs w:val="24"/>
        </w:rPr>
        <w:t xml:space="preserve">forms of </w:t>
      </w:r>
      <w:r w:rsidR="00200007" w:rsidRPr="00AC6B61">
        <w:rPr>
          <w:rFonts w:ascii="Times New Roman" w:hAnsi="Times New Roman" w:cs="Times New Roman"/>
          <w:sz w:val="24"/>
          <w:szCs w:val="24"/>
        </w:rPr>
        <w:t xml:space="preserve">ACEs tend to </w:t>
      </w:r>
      <w:r w:rsidR="00172B53" w:rsidRPr="00AC6B61">
        <w:rPr>
          <w:rFonts w:ascii="Times New Roman" w:hAnsi="Times New Roman" w:cs="Times New Roman"/>
          <w:sz w:val="24"/>
          <w:szCs w:val="24"/>
        </w:rPr>
        <w:t>result in negative outcomes in the adulthood</w:t>
      </w:r>
      <w:r w:rsidR="00172B53" w:rsidRPr="00AC6B61">
        <w:rPr>
          <w:rFonts w:ascii="Times New Roman" w:hAnsi="Times New Roman" w:cs="Times New Roman"/>
          <w:sz w:val="24"/>
          <w:szCs w:val="24"/>
        </w:rPr>
        <w:t xml:space="preserve">. </w:t>
      </w:r>
    </w:p>
    <w:p w:rsidR="0075194D" w:rsidRPr="00F46EF8" w:rsidRDefault="0075194D" w:rsidP="00AC6B61">
      <w:pPr>
        <w:spacing w:after="0" w:line="480" w:lineRule="auto"/>
        <w:ind w:firstLine="720"/>
        <w:rPr>
          <w:rFonts w:ascii="Times New Roman" w:hAnsi="Times New Roman" w:cs="Times New Roman"/>
          <w:sz w:val="24"/>
          <w:szCs w:val="24"/>
        </w:rPr>
      </w:pPr>
      <w:r w:rsidRPr="00AC6B61">
        <w:rPr>
          <w:rFonts w:ascii="Times New Roman" w:hAnsi="Times New Roman" w:cs="Times New Roman"/>
          <w:sz w:val="24"/>
          <w:szCs w:val="24"/>
        </w:rPr>
        <w:t xml:space="preserve">One thing that stands out to me the most about ACEs research is </w:t>
      </w:r>
      <w:r w:rsidR="006872AB" w:rsidRPr="00AC6B61">
        <w:rPr>
          <w:rFonts w:ascii="Times New Roman" w:hAnsi="Times New Roman" w:cs="Times New Roman"/>
          <w:sz w:val="24"/>
          <w:szCs w:val="24"/>
        </w:rPr>
        <w:t xml:space="preserve">how the research and its exploration helps in better understanding the influence of traumatic experiences and </w:t>
      </w:r>
      <w:r w:rsidR="00CA4E21" w:rsidRPr="00AC6B61">
        <w:rPr>
          <w:rFonts w:ascii="Times New Roman" w:hAnsi="Times New Roman" w:cs="Times New Roman"/>
          <w:sz w:val="24"/>
          <w:szCs w:val="24"/>
        </w:rPr>
        <w:t xml:space="preserve">distressing events plays a significant role on different health indicators. </w:t>
      </w:r>
      <w:r w:rsidR="0003669C" w:rsidRPr="00AC6B61">
        <w:rPr>
          <w:rFonts w:ascii="Times New Roman" w:hAnsi="Times New Roman" w:cs="Times New Roman"/>
          <w:sz w:val="24"/>
          <w:szCs w:val="24"/>
        </w:rPr>
        <w:t>Specifically, the ACEs research arms the healthcare providers with an opportunity of exploring how the exposure to different childhood traumas has impacted an individual’s cognitive, social, emotional, physical, and their behavioral presentations (</w:t>
      </w:r>
      <w:proofErr w:type="spellStart"/>
      <w:r w:rsidR="00AC6B61" w:rsidRPr="00AC6B61">
        <w:rPr>
          <w:rFonts w:ascii="Times New Roman" w:hAnsi="Times New Roman" w:cs="Times New Roman"/>
          <w:sz w:val="24"/>
          <w:szCs w:val="24"/>
        </w:rPr>
        <w:t>Valeras</w:t>
      </w:r>
      <w:proofErr w:type="spellEnd"/>
      <w:r w:rsidR="00AC6B61" w:rsidRPr="00AC6B61">
        <w:rPr>
          <w:rFonts w:ascii="Times New Roman" w:hAnsi="Times New Roman" w:cs="Times New Roman"/>
          <w:sz w:val="24"/>
          <w:szCs w:val="24"/>
        </w:rPr>
        <w:t xml:space="preserve"> et al., 2019</w:t>
      </w:r>
      <w:r w:rsidR="0003669C" w:rsidRPr="00AC6B61">
        <w:rPr>
          <w:rFonts w:ascii="Times New Roman" w:hAnsi="Times New Roman" w:cs="Times New Roman"/>
          <w:sz w:val="24"/>
          <w:szCs w:val="24"/>
        </w:rPr>
        <w:t xml:space="preserve">). </w:t>
      </w:r>
      <w:r w:rsidR="00C84E88" w:rsidRPr="00AC6B61">
        <w:rPr>
          <w:rFonts w:ascii="Times New Roman" w:hAnsi="Times New Roman" w:cs="Times New Roman"/>
          <w:sz w:val="24"/>
          <w:szCs w:val="24"/>
        </w:rPr>
        <w:t xml:space="preserve">ACEs enables the care providers to determine how the negative childhood experiences </w:t>
      </w:r>
      <w:r w:rsidR="003C0101" w:rsidRPr="00AC6B61">
        <w:rPr>
          <w:rFonts w:ascii="Times New Roman" w:hAnsi="Times New Roman" w:cs="Times New Roman"/>
          <w:sz w:val="24"/>
          <w:szCs w:val="24"/>
        </w:rPr>
        <w:t xml:space="preserve">negatively impacts the effective functioning of an individual later in adulthood. As such, is surprising that a traumatizing experience experienced at an early life stages might have significant impact on the functioning of an individual to warrant the implementation of </w:t>
      </w:r>
      <w:r w:rsidR="00540286" w:rsidRPr="00AC6B61">
        <w:rPr>
          <w:rFonts w:ascii="Times New Roman" w:hAnsi="Times New Roman" w:cs="Times New Roman"/>
          <w:sz w:val="24"/>
          <w:szCs w:val="24"/>
        </w:rPr>
        <w:t xml:space="preserve">a treatment modality. </w:t>
      </w:r>
      <w:r w:rsidR="00064125" w:rsidRPr="00AC6B61">
        <w:rPr>
          <w:rFonts w:ascii="Times New Roman" w:hAnsi="Times New Roman" w:cs="Times New Roman"/>
          <w:sz w:val="24"/>
          <w:szCs w:val="24"/>
        </w:rPr>
        <w:t xml:space="preserve">As such, effective identification, and elimination of the traumatizing childhood experiences is paramount in achieving a healthier and stable life. </w:t>
      </w:r>
    </w:p>
    <w:p w:rsidR="00314B07" w:rsidRPr="00F46EF8" w:rsidRDefault="00314B07" w:rsidP="00AC6B61">
      <w:pPr>
        <w:spacing w:after="0" w:line="480" w:lineRule="auto"/>
        <w:ind w:firstLine="720"/>
        <w:rPr>
          <w:rFonts w:ascii="Times New Roman" w:hAnsi="Times New Roman" w:cs="Times New Roman"/>
          <w:sz w:val="24"/>
          <w:szCs w:val="24"/>
        </w:rPr>
      </w:pPr>
      <w:r w:rsidRPr="00AC6B61">
        <w:rPr>
          <w:rFonts w:ascii="Times New Roman" w:hAnsi="Times New Roman" w:cs="Times New Roman"/>
          <w:sz w:val="24"/>
          <w:szCs w:val="24"/>
        </w:rPr>
        <w:t xml:space="preserve">Effective mental health care is defined by its comprehensibility in identifying and holistically addressing the presented health concerns. The ACE assessment tool is one of the </w:t>
      </w:r>
      <w:r w:rsidRPr="00AC6B61">
        <w:rPr>
          <w:rFonts w:ascii="Times New Roman" w:hAnsi="Times New Roman" w:cs="Times New Roman"/>
          <w:sz w:val="24"/>
          <w:szCs w:val="24"/>
        </w:rPr>
        <w:lastRenderedPageBreak/>
        <w:t xml:space="preserve">crucial diagnosis and assessment tools that helps the mental healthcare providers in effectively identifying the root causes of the presented mental health disorders. </w:t>
      </w:r>
      <w:r w:rsidR="00C70973" w:rsidRPr="00AC6B61">
        <w:rPr>
          <w:rFonts w:ascii="Times New Roman" w:hAnsi="Times New Roman" w:cs="Times New Roman"/>
          <w:sz w:val="24"/>
          <w:szCs w:val="24"/>
        </w:rPr>
        <w:t xml:space="preserve">In identifying the root cause of the mental health disorders, ACEs tools such as </w:t>
      </w:r>
      <w:r w:rsidR="00C70973" w:rsidRPr="00AC6B61">
        <w:rPr>
          <w:rFonts w:ascii="Times New Roman" w:hAnsi="Times New Roman" w:cs="Times New Roman"/>
          <w:sz w:val="24"/>
          <w:szCs w:val="24"/>
        </w:rPr>
        <w:t>ACEs screening tool for children and adolescent, Family Health History and Health Appraisal Questionnaire</w:t>
      </w:r>
      <w:r w:rsidR="00C70973" w:rsidRPr="00AC6B61">
        <w:rPr>
          <w:rFonts w:ascii="Times New Roman" w:hAnsi="Times New Roman" w:cs="Times New Roman"/>
          <w:sz w:val="24"/>
          <w:szCs w:val="24"/>
        </w:rPr>
        <w:t xml:space="preserve">, and the </w:t>
      </w:r>
      <w:r w:rsidR="00C70973" w:rsidRPr="00AC6B61">
        <w:rPr>
          <w:rFonts w:ascii="Times New Roman" w:hAnsi="Times New Roman" w:cs="Times New Roman"/>
          <w:sz w:val="24"/>
          <w:szCs w:val="24"/>
        </w:rPr>
        <w:t>Child Stress Disorder Checklist (CSDC)</w:t>
      </w:r>
      <w:r w:rsidR="00C70973" w:rsidRPr="00AC6B61">
        <w:rPr>
          <w:rFonts w:ascii="Times New Roman" w:hAnsi="Times New Roman" w:cs="Times New Roman"/>
          <w:sz w:val="24"/>
          <w:szCs w:val="24"/>
        </w:rPr>
        <w:t xml:space="preserve"> helps in determining the </w:t>
      </w:r>
      <w:r w:rsidR="00E4745D" w:rsidRPr="00AC6B61">
        <w:rPr>
          <w:rFonts w:ascii="Times New Roman" w:hAnsi="Times New Roman" w:cs="Times New Roman"/>
          <w:sz w:val="24"/>
          <w:szCs w:val="24"/>
        </w:rPr>
        <w:t xml:space="preserve">areas of their functionality that have been impacted </w:t>
      </w:r>
      <w:r w:rsidR="00D76094" w:rsidRPr="00AC6B61">
        <w:rPr>
          <w:rFonts w:ascii="Times New Roman" w:hAnsi="Times New Roman" w:cs="Times New Roman"/>
          <w:sz w:val="24"/>
          <w:szCs w:val="24"/>
        </w:rPr>
        <w:t>childhood traumas and distress</w:t>
      </w:r>
      <w:r w:rsidR="00C00672" w:rsidRPr="00AC6B61">
        <w:rPr>
          <w:rFonts w:ascii="Times New Roman" w:hAnsi="Times New Roman" w:cs="Times New Roman"/>
          <w:sz w:val="24"/>
          <w:szCs w:val="24"/>
        </w:rPr>
        <w:t xml:space="preserve"> (</w:t>
      </w:r>
      <w:proofErr w:type="spellStart"/>
      <w:r w:rsidR="00C00672" w:rsidRPr="00AC6B61">
        <w:rPr>
          <w:rFonts w:ascii="Times New Roman" w:hAnsi="Times New Roman" w:cs="Times New Roman"/>
          <w:sz w:val="24"/>
          <w:szCs w:val="24"/>
        </w:rPr>
        <w:t>Mazo</w:t>
      </w:r>
      <w:proofErr w:type="spellEnd"/>
      <w:r w:rsidR="00C00672" w:rsidRPr="00AC6B61">
        <w:rPr>
          <w:rFonts w:ascii="Times New Roman" w:hAnsi="Times New Roman" w:cs="Times New Roman"/>
          <w:sz w:val="24"/>
          <w:szCs w:val="24"/>
        </w:rPr>
        <w:t xml:space="preserve"> et al., 2021)</w:t>
      </w:r>
      <w:r w:rsidR="00D76094" w:rsidRPr="00AC6B61">
        <w:rPr>
          <w:rFonts w:ascii="Times New Roman" w:hAnsi="Times New Roman" w:cs="Times New Roman"/>
          <w:sz w:val="24"/>
          <w:szCs w:val="24"/>
        </w:rPr>
        <w:t xml:space="preserve">. Specifically, these assessment tools </w:t>
      </w:r>
      <w:r w:rsidR="001116E8" w:rsidRPr="00AC6B61">
        <w:rPr>
          <w:rFonts w:ascii="Times New Roman" w:hAnsi="Times New Roman" w:cs="Times New Roman"/>
          <w:sz w:val="24"/>
          <w:szCs w:val="24"/>
        </w:rPr>
        <w:t>examine</w:t>
      </w:r>
      <w:r w:rsidR="00D76094" w:rsidRPr="00AC6B61">
        <w:rPr>
          <w:rFonts w:ascii="Times New Roman" w:hAnsi="Times New Roman" w:cs="Times New Roman"/>
          <w:sz w:val="24"/>
          <w:szCs w:val="24"/>
        </w:rPr>
        <w:t xml:space="preserve"> the different areas of functioning including physical, emotional sexual abuse, family dysfunction, and emotional neglect in </w:t>
      </w:r>
      <w:r w:rsidR="001116E8" w:rsidRPr="00AC6B61">
        <w:rPr>
          <w:rFonts w:ascii="Times New Roman" w:hAnsi="Times New Roman" w:cs="Times New Roman"/>
          <w:sz w:val="24"/>
          <w:szCs w:val="24"/>
        </w:rPr>
        <w:t xml:space="preserve">establishing the specific area of functioning that </w:t>
      </w:r>
      <w:r w:rsidR="00AC5D4F" w:rsidRPr="00AC6B61">
        <w:rPr>
          <w:rFonts w:ascii="Times New Roman" w:hAnsi="Times New Roman" w:cs="Times New Roman"/>
          <w:sz w:val="24"/>
          <w:szCs w:val="24"/>
        </w:rPr>
        <w:t xml:space="preserve">an individual’s mental illness is founded. </w:t>
      </w:r>
    </w:p>
    <w:p w:rsidR="00FB1400" w:rsidRPr="00F46EF8" w:rsidRDefault="00F57C73" w:rsidP="00AC6B61">
      <w:pPr>
        <w:spacing w:after="0" w:line="480" w:lineRule="auto"/>
        <w:ind w:firstLine="720"/>
        <w:rPr>
          <w:rFonts w:ascii="Times New Roman" w:hAnsi="Times New Roman" w:cs="Times New Roman"/>
          <w:sz w:val="24"/>
          <w:szCs w:val="24"/>
        </w:rPr>
      </w:pPr>
      <w:r w:rsidRPr="00AC6B61">
        <w:rPr>
          <w:rFonts w:ascii="Times New Roman" w:hAnsi="Times New Roman" w:cs="Times New Roman"/>
          <w:sz w:val="24"/>
          <w:szCs w:val="24"/>
        </w:rPr>
        <w:t xml:space="preserve">The ACEs research involves the collection of the past </w:t>
      </w:r>
      <w:bookmarkStart w:id="0" w:name="_GoBack"/>
      <w:bookmarkEnd w:id="0"/>
      <w:r w:rsidRPr="00AC6B61">
        <w:rPr>
          <w:rFonts w:ascii="Times New Roman" w:hAnsi="Times New Roman" w:cs="Times New Roman"/>
          <w:sz w:val="24"/>
          <w:szCs w:val="24"/>
        </w:rPr>
        <w:t xml:space="preserve">traumas and distresses </w:t>
      </w:r>
      <w:r w:rsidR="00DB1E22" w:rsidRPr="00AC6B61">
        <w:rPr>
          <w:rFonts w:ascii="Times New Roman" w:hAnsi="Times New Roman" w:cs="Times New Roman"/>
          <w:sz w:val="24"/>
          <w:szCs w:val="24"/>
        </w:rPr>
        <w:t xml:space="preserve">by examining the different areas including the </w:t>
      </w:r>
      <w:r w:rsidR="00DB1E22" w:rsidRPr="00AC6B61">
        <w:rPr>
          <w:rFonts w:ascii="Times New Roman" w:hAnsi="Times New Roman" w:cs="Times New Roman"/>
          <w:sz w:val="24"/>
          <w:szCs w:val="24"/>
        </w:rPr>
        <w:t>physical, emotional sexual abuse, family dysfunction, and emotional neglect</w:t>
      </w:r>
      <w:r w:rsidR="00DB1E22" w:rsidRPr="00AC6B61">
        <w:rPr>
          <w:rFonts w:ascii="Times New Roman" w:hAnsi="Times New Roman" w:cs="Times New Roman"/>
          <w:sz w:val="24"/>
          <w:szCs w:val="24"/>
        </w:rPr>
        <w:t xml:space="preserve"> areas. </w:t>
      </w:r>
      <w:r w:rsidR="005219A1" w:rsidRPr="00AC6B61">
        <w:rPr>
          <w:rFonts w:ascii="Times New Roman" w:hAnsi="Times New Roman" w:cs="Times New Roman"/>
          <w:sz w:val="24"/>
          <w:szCs w:val="24"/>
        </w:rPr>
        <w:t xml:space="preserve">While examining these areas that are possibly the cause of the trauma, re-traumatization is </w:t>
      </w:r>
      <w:r w:rsidR="004D3591" w:rsidRPr="00AC6B61">
        <w:rPr>
          <w:rFonts w:ascii="Times New Roman" w:hAnsi="Times New Roman" w:cs="Times New Roman"/>
          <w:sz w:val="24"/>
          <w:szCs w:val="24"/>
        </w:rPr>
        <w:t>likely to occur</w:t>
      </w:r>
      <w:r w:rsidR="00B72991" w:rsidRPr="00AC6B61">
        <w:rPr>
          <w:rFonts w:ascii="Times New Roman" w:hAnsi="Times New Roman" w:cs="Times New Roman"/>
          <w:sz w:val="24"/>
          <w:szCs w:val="24"/>
        </w:rPr>
        <w:t xml:space="preserve">. Due to the examination of the data on the patient’s past traumas, and the possibility of re-traumatization, some of the barriers that are likely </w:t>
      </w:r>
      <w:r w:rsidR="007B014F" w:rsidRPr="00AC6B61">
        <w:rPr>
          <w:rFonts w:ascii="Times New Roman" w:hAnsi="Times New Roman" w:cs="Times New Roman"/>
          <w:sz w:val="24"/>
          <w:szCs w:val="24"/>
        </w:rPr>
        <w:t xml:space="preserve">to surface include hesitation in answers provision or provision of invalid answers that are likely based on the parents’ perception and not the child’s experience. </w:t>
      </w:r>
      <w:r w:rsidR="007874F6" w:rsidRPr="00AC6B61">
        <w:rPr>
          <w:rFonts w:ascii="Times New Roman" w:hAnsi="Times New Roman" w:cs="Times New Roman"/>
          <w:sz w:val="24"/>
          <w:szCs w:val="24"/>
        </w:rPr>
        <w:t xml:space="preserve">Another barrier that is likely to undermine the effectiveness of the ACEs research is the </w:t>
      </w:r>
      <w:r w:rsidR="00A76F87" w:rsidRPr="00AC6B61">
        <w:rPr>
          <w:rFonts w:ascii="Times New Roman" w:hAnsi="Times New Roman" w:cs="Times New Roman"/>
          <w:sz w:val="24"/>
          <w:szCs w:val="24"/>
        </w:rPr>
        <w:t>low disclosure rates</w:t>
      </w:r>
      <w:r w:rsidR="004E07FE" w:rsidRPr="00AC6B61">
        <w:rPr>
          <w:rFonts w:ascii="Times New Roman" w:hAnsi="Times New Roman" w:cs="Times New Roman"/>
          <w:sz w:val="24"/>
          <w:szCs w:val="24"/>
        </w:rPr>
        <w:t xml:space="preserve"> (</w:t>
      </w:r>
      <w:r w:rsidR="004E07FE" w:rsidRPr="00AC6B61">
        <w:rPr>
          <w:rFonts w:ascii="Times New Roman" w:hAnsi="Times New Roman" w:cs="Times New Roman"/>
          <w:color w:val="222222"/>
          <w:sz w:val="24"/>
          <w:szCs w:val="24"/>
          <w:shd w:val="clear" w:color="auto" w:fill="FFFFFF"/>
        </w:rPr>
        <w:t>Köhler</w:t>
      </w:r>
      <w:r w:rsidR="004E07FE" w:rsidRPr="00AC6B61">
        <w:rPr>
          <w:rFonts w:ascii="Times New Roman" w:hAnsi="Times New Roman" w:cs="Times New Roman"/>
          <w:color w:val="222222"/>
          <w:sz w:val="24"/>
          <w:szCs w:val="24"/>
          <w:shd w:val="clear" w:color="auto" w:fill="FFFFFF"/>
        </w:rPr>
        <w:t xml:space="preserve"> et al., 2018</w:t>
      </w:r>
      <w:r w:rsidR="004E07FE" w:rsidRPr="00AC6B61">
        <w:rPr>
          <w:rFonts w:ascii="Times New Roman" w:hAnsi="Times New Roman" w:cs="Times New Roman"/>
          <w:sz w:val="24"/>
          <w:szCs w:val="24"/>
        </w:rPr>
        <w:t>)</w:t>
      </w:r>
      <w:r w:rsidR="00A76F87" w:rsidRPr="00AC6B61">
        <w:rPr>
          <w:rFonts w:ascii="Times New Roman" w:hAnsi="Times New Roman" w:cs="Times New Roman"/>
          <w:sz w:val="24"/>
          <w:szCs w:val="24"/>
        </w:rPr>
        <w:t xml:space="preserve">, due to the discomfort and vulnerability linked to sharing of traumatic experiences. </w:t>
      </w:r>
    </w:p>
    <w:p w:rsidR="00425A07" w:rsidRPr="00F46EF8" w:rsidRDefault="00C74D59" w:rsidP="00AC6B61">
      <w:pPr>
        <w:spacing w:after="0" w:line="480" w:lineRule="auto"/>
        <w:ind w:firstLine="720"/>
        <w:rPr>
          <w:rFonts w:ascii="Times New Roman" w:hAnsi="Times New Roman" w:cs="Times New Roman"/>
          <w:sz w:val="24"/>
          <w:szCs w:val="24"/>
        </w:rPr>
      </w:pPr>
      <w:r w:rsidRPr="00AC6B61">
        <w:rPr>
          <w:rFonts w:ascii="Times New Roman" w:hAnsi="Times New Roman" w:cs="Times New Roman"/>
          <w:sz w:val="24"/>
          <w:szCs w:val="24"/>
        </w:rPr>
        <w:t>B</w:t>
      </w:r>
      <w:r w:rsidRPr="00F46EF8">
        <w:rPr>
          <w:rFonts w:ascii="Times New Roman" w:hAnsi="Times New Roman" w:cs="Times New Roman"/>
          <w:sz w:val="24"/>
          <w:szCs w:val="24"/>
        </w:rPr>
        <w:t xml:space="preserve">orderline personality </w:t>
      </w:r>
      <w:r w:rsidRPr="00AC6B61">
        <w:rPr>
          <w:rFonts w:ascii="Times New Roman" w:hAnsi="Times New Roman" w:cs="Times New Roman"/>
          <w:sz w:val="24"/>
          <w:szCs w:val="24"/>
        </w:rPr>
        <w:t>being</w:t>
      </w:r>
      <w:r w:rsidRPr="00F46EF8">
        <w:rPr>
          <w:rFonts w:ascii="Times New Roman" w:hAnsi="Times New Roman" w:cs="Times New Roman"/>
          <w:sz w:val="24"/>
          <w:szCs w:val="24"/>
        </w:rPr>
        <w:t xml:space="preserve"> a biological response to trauma</w:t>
      </w:r>
      <w:r w:rsidRPr="00AC6B61">
        <w:rPr>
          <w:rFonts w:ascii="Times New Roman" w:hAnsi="Times New Roman" w:cs="Times New Roman"/>
          <w:sz w:val="24"/>
          <w:szCs w:val="24"/>
        </w:rPr>
        <w:t xml:space="preserve">, calls for </w:t>
      </w:r>
      <w:r w:rsidR="00716EF0" w:rsidRPr="00AC6B61">
        <w:rPr>
          <w:rFonts w:ascii="Times New Roman" w:hAnsi="Times New Roman" w:cs="Times New Roman"/>
          <w:sz w:val="24"/>
          <w:szCs w:val="24"/>
        </w:rPr>
        <w:t xml:space="preserve">the implementation of appropriate psychotherapeutic approaches such as </w:t>
      </w:r>
      <w:r w:rsidR="00716EF0" w:rsidRPr="00AC6B61">
        <w:rPr>
          <w:rFonts w:ascii="Times New Roman" w:hAnsi="Times New Roman" w:cs="Times New Roman"/>
          <w:sz w:val="24"/>
          <w:szCs w:val="24"/>
        </w:rPr>
        <w:t>dialectical behavior therapy</w:t>
      </w:r>
      <w:r w:rsidR="00716EF0" w:rsidRPr="00AC6B61">
        <w:rPr>
          <w:rFonts w:ascii="Times New Roman" w:hAnsi="Times New Roman" w:cs="Times New Roman"/>
          <w:sz w:val="24"/>
          <w:szCs w:val="24"/>
        </w:rPr>
        <w:t xml:space="preserve"> (DBT), and </w:t>
      </w:r>
      <w:r w:rsidR="00716EF0" w:rsidRPr="00AC6B61">
        <w:rPr>
          <w:rFonts w:ascii="Times New Roman" w:hAnsi="Times New Roman" w:cs="Times New Roman"/>
          <w:sz w:val="24"/>
          <w:szCs w:val="24"/>
        </w:rPr>
        <w:t>Transference-focused psychotherapy</w:t>
      </w:r>
      <w:r w:rsidR="00716EF0" w:rsidRPr="00AC6B61">
        <w:rPr>
          <w:rFonts w:ascii="Times New Roman" w:hAnsi="Times New Roman" w:cs="Times New Roman"/>
          <w:sz w:val="24"/>
          <w:szCs w:val="24"/>
        </w:rPr>
        <w:t>. The DBT</w:t>
      </w:r>
      <w:r w:rsidR="00725A86" w:rsidRPr="00AC6B61">
        <w:rPr>
          <w:rFonts w:ascii="Times New Roman" w:hAnsi="Times New Roman" w:cs="Times New Roman"/>
          <w:sz w:val="24"/>
          <w:szCs w:val="24"/>
        </w:rPr>
        <w:t xml:space="preserve"> is effective in treating BPD symptoms by challenging the poorly formed beliefs, thoughts, and the behaviors presented by the individual struggling with BPD (</w:t>
      </w:r>
      <w:r w:rsidR="001D2B42" w:rsidRPr="00AC6B61">
        <w:rPr>
          <w:rFonts w:ascii="Times New Roman" w:hAnsi="Times New Roman" w:cs="Times New Roman"/>
          <w:sz w:val="24"/>
          <w:szCs w:val="24"/>
        </w:rPr>
        <w:t>Choi-Kain et al., 2017</w:t>
      </w:r>
      <w:r w:rsidR="00725A86" w:rsidRPr="00AC6B61">
        <w:rPr>
          <w:rFonts w:ascii="Times New Roman" w:hAnsi="Times New Roman" w:cs="Times New Roman"/>
          <w:sz w:val="24"/>
          <w:szCs w:val="24"/>
        </w:rPr>
        <w:t>)</w:t>
      </w:r>
      <w:r w:rsidR="00785186" w:rsidRPr="00AC6B61">
        <w:rPr>
          <w:rFonts w:ascii="Times New Roman" w:hAnsi="Times New Roman" w:cs="Times New Roman"/>
          <w:sz w:val="24"/>
          <w:szCs w:val="24"/>
        </w:rPr>
        <w:t xml:space="preserve">. </w:t>
      </w:r>
      <w:r w:rsidR="00725A86" w:rsidRPr="00AC6B61">
        <w:rPr>
          <w:rFonts w:ascii="Times New Roman" w:hAnsi="Times New Roman" w:cs="Times New Roman"/>
          <w:sz w:val="24"/>
          <w:szCs w:val="24"/>
        </w:rPr>
        <w:t xml:space="preserve">Additionally, this approach is helpful with the </w:t>
      </w:r>
      <w:r w:rsidR="00725A86" w:rsidRPr="00AC6B61">
        <w:rPr>
          <w:rFonts w:ascii="Times New Roman" w:hAnsi="Times New Roman" w:cs="Times New Roman"/>
          <w:sz w:val="24"/>
          <w:szCs w:val="24"/>
        </w:rPr>
        <w:lastRenderedPageBreak/>
        <w:t xml:space="preserve">regulation of emotions, and elimination of undesirable symptoms including the self-destructive behaviors. </w:t>
      </w:r>
      <w:r w:rsidR="00785186" w:rsidRPr="00AC6B61">
        <w:rPr>
          <w:rFonts w:ascii="Times New Roman" w:hAnsi="Times New Roman" w:cs="Times New Roman"/>
          <w:sz w:val="24"/>
          <w:szCs w:val="24"/>
        </w:rPr>
        <w:t xml:space="preserve">The traditional DBT can be combined with </w:t>
      </w:r>
      <w:r w:rsidR="00785186" w:rsidRPr="00AC6B61">
        <w:rPr>
          <w:rFonts w:ascii="Times New Roman" w:hAnsi="Times New Roman" w:cs="Times New Roman"/>
          <w:sz w:val="24"/>
          <w:szCs w:val="24"/>
        </w:rPr>
        <w:t>DBT-Prolonged Exposure (DBT-PE) and DBT-Accepting the Challenges of Exiting the System (DBT-ACES)</w:t>
      </w:r>
      <w:r w:rsidR="003D17B5" w:rsidRPr="00AC6B61">
        <w:rPr>
          <w:rFonts w:ascii="Times New Roman" w:hAnsi="Times New Roman" w:cs="Times New Roman"/>
          <w:sz w:val="24"/>
          <w:szCs w:val="24"/>
        </w:rPr>
        <w:t xml:space="preserve"> as they will facilitate addressing borderline personality disorder besides posttraumatic stress disorder and facilitating the transition to normal life functioning (</w:t>
      </w:r>
      <w:proofErr w:type="spellStart"/>
      <w:r w:rsidR="003D17B5" w:rsidRPr="00AC6B61">
        <w:rPr>
          <w:rFonts w:ascii="Times New Roman" w:hAnsi="Times New Roman" w:cs="Times New Roman"/>
          <w:sz w:val="24"/>
          <w:szCs w:val="24"/>
        </w:rPr>
        <w:t>Ziefman</w:t>
      </w:r>
      <w:proofErr w:type="spellEnd"/>
      <w:r w:rsidR="003D17B5" w:rsidRPr="00AC6B61">
        <w:rPr>
          <w:rFonts w:ascii="Times New Roman" w:hAnsi="Times New Roman" w:cs="Times New Roman"/>
          <w:sz w:val="24"/>
          <w:szCs w:val="24"/>
        </w:rPr>
        <w:t xml:space="preserve"> et al., 2020). </w:t>
      </w:r>
      <w:r w:rsidR="00725A86" w:rsidRPr="00AC6B61">
        <w:rPr>
          <w:rFonts w:ascii="Times New Roman" w:hAnsi="Times New Roman" w:cs="Times New Roman"/>
          <w:sz w:val="24"/>
          <w:szCs w:val="24"/>
        </w:rPr>
        <w:t xml:space="preserve">Implementation of these approaches would be significant in addressing the BPD. </w:t>
      </w:r>
    </w:p>
    <w:p w:rsidR="008A2D00" w:rsidRPr="00AC6B61" w:rsidRDefault="007779AA" w:rsidP="00AC6B61">
      <w:pPr>
        <w:spacing w:after="0" w:line="480" w:lineRule="auto"/>
        <w:jc w:val="center"/>
        <w:rPr>
          <w:rFonts w:ascii="Times New Roman" w:hAnsi="Times New Roman" w:cs="Times New Roman"/>
          <w:b/>
          <w:sz w:val="24"/>
          <w:szCs w:val="24"/>
        </w:rPr>
      </w:pPr>
      <w:r w:rsidRPr="00AC6B61">
        <w:rPr>
          <w:rFonts w:ascii="Times New Roman" w:hAnsi="Times New Roman" w:cs="Times New Roman"/>
          <w:b/>
          <w:sz w:val="24"/>
          <w:szCs w:val="24"/>
        </w:rPr>
        <w:t>References</w:t>
      </w:r>
    </w:p>
    <w:p w:rsidR="00AC6B61" w:rsidRPr="00AC6B61" w:rsidRDefault="00AC6B61" w:rsidP="00AC6B61">
      <w:pPr>
        <w:spacing w:after="0" w:line="480" w:lineRule="auto"/>
        <w:ind w:left="720" w:hanging="720"/>
        <w:rPr>
          <w:rFonts w:ascii="Times New Roman" w:hAnsi="Times New Roman" w:cs="Times New Roman"/>
          <w:sz w:val="24"/>
          <w:szCs w:val="24"/>
        </w:rPr>
      </w:pPr>
      <w:r w:rsidRPr="00AC6B61">
        <w:rPr>
          <w:rFonts w:ascii="Times New Roman" w:hAnsi="Times New Roman" w:cs="Times New Roman"/>
          <w:sz w:val="24"/>
          <w:szCs w:val="24"/>
        </w:rPr>
        <w:t xml:space="preserve">Choi-Kain, L., Finch, E., </w:t>
      </w:r>
      <w:proofErr w:type="spellStart"/>
      <w:r w:rsidRPr="00AC6B61">
        <w:rPr>
          <w:rFonts w:ascii="Times New Roman" w:hAnsi="Times New Roman" w:cs="Times New Roman"/>
          <w:sz w:val="24"/>
          <w:szCs w:val="24"/>
        </w:rPr>
        <w:t>Masland</w:t>
      </w:r>
      <w:proofErr w:type="spellEnd"/>
      <w:r w:rsidRPr="00AC6B61">
        <w:rPr>
          <w:rFonts w:ascii="Times New Roman" w:hAnsi="Times New Roman" w:cs="Times New Roman"/>
          <w:sz w:val="24"/>
          <w:szCs w:val="24"/>
        </w:rPr>
        <w:t xml:space="preserve">, S., Jenkins, J., &amp; Unruh, B. (2017). What Works in the Treatment of Borderline Personality </w:t>
      </w:r>
      <w:proofErr w:type="gramStart"/>
      <w:r w:rsidRPr="00AC6B61">
        <w:rPr>
          <w:rFonts w:ascii="Times New Roman" w:hAnsi="Times New Roman" w:cs="Times New Roman"/>
          <w:sz w:val="24"/>
          <w:szCs w:val="24"/>
        </w:rPr>
        <w:t>Disorder.</w:t>
      </w:r>
      <w:proofErr w:type="gramEnd"/>
      <w:r w:rsidRPr="00AC6B61">
        <w:rPr>
          <w:rFonts w:ascii="Times New Roman" w:hAnsi="Times New Roman" w:cs="Times New Roman"/>
          <w:sz w:val="24"/>
          <w:szCs w:val="24"/>
        </w:rPr>
        <w:t xml:space="preserve"> Current behavioral neuroscience reports, 4(1), 21–30. </w:t>
      </w:r>
      <w:hyperlink r:id="rId5" w:history="1">
        <w:r w:rsidRPr="00AC6B61">
          <w:rPr>
            <w:rStyle w:val="Hyperlink"/>
            <w:rFonts w:ascii="Times New Roman" w:hAnsi="Times New Roman" w:cs="Times New Roman"/>
            <w:sz w:val="24"/>
            <w:szCs w:val="24"/>
          </w:rPr>
          <w:t>https://doi.org/10.1007/s40473-017-0103-z</w:t>
        </w:r>
      </w:hyperlink>
      <w:r w:rsidRPr="00AC6B61">
        <w:rPr>
          <w:rFonts w:ascii="Times New Roman" w:hAnsi="Times New Roman" w:cs="Times New Roman"/>
          <w:sz w:val="24"/>
          <w:szCs w:val="24"/>
        </w:rPr>
        <w:t xml:space="preserve"> </w:t>
      </w:r>
    </w:p>
    <w:p w:rsidR="00AC6B61" w:rsidRPr="00AC6B61" w:rsidRDefault="00AC6B61" w:rsidP="00AC6B61">
      <w:pPr>
        <w:spacing w:after="0" w:line="480" w:lineRule="auto"/>
        <w:ind w:left="720" w:hanging="720"/>
        <w:rPr>
          <w:rFonts w:ascii="Times New Roman" w:hAnsi="Times New Roman" w:cs="Times New Roman"/>
          <w:color w:val="222222"/>
          <w:sz w:val="24"/>
          <w:szCs w:val="24"/>
          <w:shd w:val="clear" w:color="auto" w:fill="FFFFFF"/>
        </w:rPr>
      </w:pPr>
      <w:r w:rsidRPr="00AC6B61">
        <w:rPr>
          <w:rFonts w:ascii="Times New Roman" w:hAnsi="Times New Roman" w:cs="Times New Roman"/>
          <w:color w:val="222222"/>
          <w:sz w:val="24"/>
          <w:szCs w:val="24"/>
          <w:shd w:val="clear" w:color="auto" w:fill="FFFFFF"/>
        </w:rPr>
        <w:t>Köhler, M., Schäfer, H., Goebel, S., &amp; Pedersen, A. (2018). The role of disclosure attitudes in the relationship between posttraumatic stress disorder symptom severity and perceived social support among emergency service workers. </w:t>
      </w:r>
      <w:r w:rsidRPr="00AC6B61">
        <w:rPr>
          <w:rFonts w:ascii="Times New Roman" w:hAnsi="Times New Roman" w:cs="Times New Roman"/>
          <w:i/>
          <w:iCs/>
          <w:color w:val="222222"/>
          <w:sz w:val="24"/>
          <w:szCs w:val="24"/>
          <w:shd w:val="clear" w:color="auto" w:fill="FFFFFF"/>
        </w:rPr>
        <w:t>Psychiatry research</w:t>
      </w:r>
      <w:r w:rsidRPr="00AC6B61">
        <w:rPr>
          <w:rFonts w:ascii="Times New Roman" w:hAnsi="Times New Roman" w:cs="Times New Roman"/>
          <w:color w:val="222222"/>
          <w:sz w:val="24"/>
          <w:szCs w:val="24"/>
          <w:shd w:val="clear" w:color="auto" w:fill="FFFFFF"/>
        </w:rPr>
        <w:t>, </w:t>
      </w:r>
      <w:r w:rsidRPr="00AC6B61">
        <w:rPr>
          <w:rFonts w:ascii="Times New Roman" w:hAnsi="Times New Roman" w:cs="Times New Roman"/>
          <w:i/>
          <w:iCs/>
          <w:color w:val="222222"/>
          <w:sz w:val="24"/>
          <w:szCs w:val="24"/>
          <w:shd w:val="clear" w:color="auto" w:fill="FFFFFF"/>
        </w:rPr>
        <w:t>270</w:t>
      </w:r>
      <w:r w:rsidRPr="00AC6B61">
        <w:rPr>
          <w:rFonts w:ascii="Times New Roman" w:hAnsi="Times New Roman" w:cs="Times New Roman"/>
          <w:color w:val="222222"/>
          <w:sz w:val="24"/>
          <w:szCs w:val="24"/>
          <w:shd w:val="clear" w:color="auto" w:fill="FFFFFF"/>
        </w:rPr>
        <w:t>, 602-610.</w:t>
      </w:r>
      <w:r w:rsidRPr="00AC6B61">
        <w:rPr>
          <w:rFonts w:ascii="Times New Roman" w:hAnsi="Times New Roman" w:cs="Times New Roman"/>
          <w:sz w:val="24"/>
          <w:szCs w:val="24"/>
        </w:rPr>
        <w:t xml:space="preserve"> </w:t>
      </w:r>
      <w:hyperlink r:id="rId6" w:history="1">
        <w:r w:rsidRPr="00AC6B61">
          <w:rPr>
            <w:rStyle w:val="Hyperlink"/>
            <w:rFonts w:ascii="Times New Roman" w:hAnsi="Times New Roman" w:cs="Times New Roman"/>
            <w:sz w:val="24"/>
            <w:szCs w:val="24"/>
            <w:shd w:val="clear" w:color="auto" w:fill="FFFFFF"/>
          </w:rPr>
          <w:t>https://doi.org/10.1016/j.psychres.2018.10.049</w:t>
        </w:r>
      </w:hyperlink>
      <w:r w:rsidRPr="00AC6B61">
        <w:rPr>
          <w:rFonts w:ascii="Times New Roman" w:hAnsi="Times New Roman" w:cs="Times New Roman"/>
          <w:color w:val="222222"/>
          <w:sz w:val="24"/>
          <w:szCs w:val="24"/>
          <w:shd w:val="clear" w:color="auto" w:fill="FFFFFF"/>
        </w:rPr>
        <w:t xml:space="preserve"> </w:t>
      </w:r>
    </w:p>
    <w:p w:rsidR="00AC6B61" w:rsidRPr="00AC6B61" w:rsidRDefault="00AC6B61" w:rsidP="00AC6B61">
      <w:pPr>
        <w:spacing w:after="0" w:line="480" w:lineRule="auto"/>
        <w:ind w:left="720" w:hanging="720"/>
        <w:rPr>
          <w:rFonts w:ascii="Times New Roman" w:hAnsi="Times New Roman" w:cs="Times New Roman"/>
          <w:color w:val="222222"/>
          <w:sz w:val="24"/>
          <w:szCs w:val="24"/>
          <w:shd w:val="clear" w:color="auto" w:fill="FFFFFF"/>
        </w:rPr>
      </w:pPr>
      <w:proofErr w:type="spellStart"/>
      <w:r w:rsidRPr="00AC6B61">
        <w:rPr>
          <w:rFonts w:ascii="Times New Roman" w:hAnsi="Times New Roman" w:cs="Times New Roman"/>
          <w:color w:val="222222"/>
          <w:sz w:val="24"/>
          <w:szCs w:val="24"/>
          <w:shd w:val="clear" w:color="auto" w:fill="FFFFFF"/>
        </w:rPr>
        <w:t>Mazo</w:t>
      </w:r>
      <w:proofErr w:type="spellEnd"/>
      <w:r w:rsidRPr="00AC6B61">
        <w:rPr>
          <w:rFonts w:ascii="Times New Roman" w:hAnsi="Times New Roman" w:cs="Times New Roman"/>
          <w:color w:val="222222"/>
          <w:sz w:val="24"/>
          <w:szCs w:val="24"/>
          <w:shd w:val="clear" w:color="auto" w:fill="FFFFFF"/>
        </w:rPr>
        <w:t>, A., Waddell, M., Raddatz, J., Blankenship, K., Rachal, J. C., Reynolds, S., &amp; Christmas, A. B. (2021). Screening of acute traumatic stress disorder and posttraumatic stress disorder in pediatric trauma patients: a pilot study. </w:t>
      </w:r>
      <w:r w:rsidRPr="00AC6B61">
        <w:rPr>
          <w:rFonts w:ascii="Times New Roman" w:hAnsi="Times New Roman" w:cs="Times New Roman"/>
          <w:i/>
          <w:iCs/>
          <w:color w:val="222222"/>
          <w:sz w:val="24"/>
          <w:szCs w:val="24"/>
          <w:shd w:val="clear" w:color="auto" w:fill="FFFFFF"/>
        </w:rPr>
        <w:t>Journal of trauma nursing</w:t>
      </w:r>
      <w:r w:rsidRPr="00AC6B61">
        <w:rPr>
          <w:rFonts w:ascii="Times New Roman" w:hAnsi="Times New Roman" w:cs="Times New Roman"/>
          <w:color w:val="222222"/>
          <w:sz w:val="24"/>
          <w:szCs w:val="24"/>
          <w:shd w:val="clear" w:color="auto" w:fill="FFFFFF"/>
        </w:rPr>
        <w:t>, </w:t>
      </w:r>
      <w:r w:rsidRPr="00AC6B61">
        <w:rPr>
          <w:rFonts w:ascii="Times New Roman" w:hAnsi="Times New Roman" w:cs="Times New Roman"/>
          <w:i/>
          <w:iCs/>
          <w:color w:val="222222"/>
          <w:sz w:val="24"/>
          <w:szCs w:val="24"/>
          <w:shd w:val="clear" w:color="auto" w:fill="FFFFFF"/>
        </w:rPr>
        <w:t>28</w:t>
      </w:r>
      <w:r w:rsidRPr="00AC6B61">
        <w:rPr>
          <w:rFonts w:ascii="Times New Roman" w:hAnsi="Times New Roman" w:cs="Times New Roman"/>
          <w:color w:val="222222"/>
          <w:sz w:val="24"/>
          <w:szCs w:val="24"/>
          <w:shd w:val="clear" w:color="auto" w:fill="FFFFFF"/>
        </w:rPr>
        <w:t>(4), 235-242.</w:t>
      </w:r>
      <w:r w:rsidRPr="00AC6B61">
        <w:rPr>
          <w:rFonts w:ascii="Times New Roman" w:hAnsi="Times New Roman" w:cs="Times New Roman"/>
          <w:sz w:val="24"/>
          <w:szCs w:val="24"/>
        </w:rPr>
        <w:t xml:space="preserve"> </w:t>
      </w:r>
      <w:hyperlink r:id="rId7" w:history="1">
        <w:r w:rsidRPr="00AC6B61">
          <w:rPr>
            <w:rStyle w:val="Hyperlink"/>
            <w:rFonts w:ascii="Times New Roman" w:hAnsi="Times New Roman" w:cs="Times New Roman"/>
            <w:sz w:val="24"/>
            <w:szCs w:val="24"/>
            <w:shd w:val="clear" w:color="auto" w:fill="FFFFFF"/>
          </w:rPr>
          <w:t>https://doi.org/10.1097/JTN.0000000000000591</w:t>
        </w:r>
      </w:hyperlink>
      <w:r w:rsidRPr="00AC6B61">
        <w:rPr>
          <w:rFonts w:ascii="Times New Roman" w:hAnsi="Times New Roman" w:cs="Times New Roman"/>
          <w:color w:val="222222"/>
          <w:sz w:val="24"/>
          <w:szCs w:val="24"/>
          <w:shd w:val="clear" w:color="auto" w:fill="FFFFFF"/>
        </w:rPr>
        <w:t xml:space="preserve"> </w:t>
      </w:r>
    </w:p>
    <w:p w:rsidR="00AC6B61" w:rsidRPr="00AC6B61" w:rsidRDefault="00AC6B61" w:rsidP="00AC6B61">
      <w:pPr>
        <w:spacing w:after="0" w:line="480" w:lineRule="auto"/>
        <w:ind w:left="720" w:hanging="720"/>
        <w:rPr>
          <w:rFonts w:ascii="Times New Roman" w:hAnsi="Times New Roman" w:cs="Times New Roman"/>
          <w:sz w:val="24"/>
          <w:szCs w:val="24"/>
        </w:rPr>
      </w:pPr>
      <w:proofErr w:type="spellStart"/>
      <w:r w:rsidRPr="00AC6B61">
        <w:rPr>
          <w:rFonts w:ascii="Times New Roman" w:hAnsi="Times New Roman" w:cs="Times New Roman"/>
          <w:sz w:val="24"/>
          <w:szCs w:val="24"/>
        </w:rPr>
        <w:t>Valeras</w:t>
      </w:r>
      <w:proofErr w:type="spellEnd"/>
      <w:r w:rsidRPr="00AC6B61">
        <w:rPr>
          <w:rFonts w:ascii="Times New Roman" w:hAnsi="Times New Roman" w:cs="Times New Roman"/>
          <w:sz w:val="24"/>
          <w:szCs w:val="24"/>
        </w:rPr>
        <w:t xml:space="preserve">, A. B., Cobb, E., </w:t>
      </w:r>
      <w:proofErr w:type="spellStart"/>
      <w:r w:rsidRPr="00AC6B61">
        <w:rPr>
          <w:rFonts w:ascii="Times New Roman" w:hAnsi="Times New Roman" w:cs="Times New Roman"/>
          <w:sz w:val="24"/>
          <w:szCs w:val="24"/>
        </w:rPr>
        <w:t>Prodger</w:t>
      </w:r>
      <w:proofErr w:type="spellEnd"/>
      <w:r w:rsidRPr="00AC6B61">
        <w:rPr>
          <w:rFonts w:ascii="Times New Roman" w:hAnsi="Times New Roman" w:cs="Times New Roman"/>
          <w:sz w:val="24"/>
          <w:szCs w:val="24"/>
        </w:rPr>
        <w:t xml:space="preserve">, M., Hochberg, E., </w:t>
      </w:r>
      <w:proofErr w:type="spellStart"/>
      <w:r w:rsidRPr="00AC6B61">
        <w:rPr>
          <w:rFonts w:ascii="Times New Roman" w:hAnsi="Times New Roman" w:cs="Times New Roman"/>
          <w:sz w:val="24"/>
          <w:szCs w:val="24"/>
        </w:rPr>
        <w:t>Allosso</w:t>
      </w:r>
      <w:proofErr w:type="spellEnd"/>
      <w:r w:rsidRPr="00AC6B61">
        <w:rPr>
          <w:rFonts w:ascii="Times New Roman" w:hAnsi="Times New Roman" w:cs="Times New Roman"/>
          <w:sz w:val="24"/>
          <w:szCs w:val="24"/>
        </w:rPr>
        <w:t xml:space="preserve">, L., &amp; </w:t>
      </w:r>
      <w:proofErr w:type="spellStart"/>
      <w:r w:rsidRPr="00AC6B61">
        <w:rPr>
          <w:rFonts w:ascii="Times New Roman" w:hAnsi="Times New Roman" w:cs="Times New Roman"/>
          <w:sz w:val="24"/>
          <w:szCs w:val="24"/>
        </w:rPr>
        <w:t>VandenHazel</w:t>
      </w:r>
      <w:proofErr w:type="spellEnd"/>
      <w:r w:rsidRPr="00AC6B61">
        <w:rPr>
          <w:rFonts w:ascii="Times New Roman" w:hAnsi="Times New Roman" w:cs="Times New Roman"/>
          <w:sz w:val="24"/>
          <w:szCs w:val="24"/>
        </w:rPr>
        <w:t xml:space="preserve">, H. (2019). Addressing adults with adverse childhood experiences requires a team approach. International Journal of Psychiatry in Medicine, 54(4-5), 352-360. </w:t>
      </w:r>
      <w:hyperlink r:id="rId8" w:history="1">
        <w:r w:rsidRPr="00AC6B61">
          <w:rPr>
            <w:rStyle w:val="Hyperlink"/>
            <w:rFonts w:ascii="Times New Roman" w:hAnsi="Times New Roman" w:cs="Times New Roman"/>
            <w:sz w:val="24"/>
            <w:szCs w:val="24"/>
          </w:rPr>
          <w:t>https://doi.org/10.1177/0091217419860359</w:t>
        </w:r>
      </w:hyperlink>
    </w:p>
    <w:p w:rsidR="00AC6B61" w:rsidRPr="00AC6B61" w:rsidRDefault="00AC6B61" w:rsidP="00AC6B61">
      <w:pPr>
        <w:spacing w:after="0" w:line="480" w:lineRule="auto"/>
        <w:ind w:left="720" w:hanging="720"/>
        <w:rPr>
          <w:rFonts w:ascii="Times New Roman" w:hAnsi="Times New Roman" w:cs="Times New Roman"/>
          <w:sz w:val="24"/>
          <w:szCs w:val="24"/>
        </w:rPr>
      </w:pPr>
      <w:proofErr w:type="spellStart"/>
      <w:r w:rsidRPr="00AC6B61">
        <w:rPr>
          <w:rFonts w:ascii="Times New Roman" w:hAnsi="Times New Roman" w:cs="Times New Roman"/>
          <w:sz w:val="24"/>
          <w:szCs w:val="24"/>
        </w:rPr>
        <w:lastRenderedPageBreak/>
        <w:t>Ziefman</w:t>
      </w:r>
      <w:proofErr w:type="spellEnd"/>
      <w:r w:rsidRPr="00AC6B61">
        <w:rPr>
          <w:rFonts w:ascii="Times New Roman" w:hAnsi="Times New Roman" w:cs="Times New Roman"/>
          <w:sz w:val="24"/>
          <w:szCs w:val="24"/>
        </w:rPr>
        <w:t xml:space="preserve">, R. J., </w:t>
      </w:r>
      <w:proofErr w:type="spellStart"/>
      <w:r w:rsidRPr="00AC6B61">
        <w:rPr>
          <w:rFonts w:ascii="Times New Roman" w:hAnsi="Times New Roman" w:cs="Times New Roman"/>
          <w:sz w:val="24"/>
          <w:szCs w:val="24"/>
        </w:rPr>
        <w:t>Boritz</w:t>
      </w:r>
      <w:proofErr w:type="spellEnd"/>
      <w:r w:rsidRPr="00AC6B61">
        <w:rPr>
          <w:rFonts w:ascii="Times New Roman" w:hAnsi="Times New Roman" w:cs="Times New Roman"/>
          <w:sz w:val="24"/>
          <w:szCs w:val="24"/>
        </w:rPr>
        <w:t xml:space="preserve">, T., Barnhart, R., </w:t>
      </w:r>
      <w:proofErr w:type="spellStart"/>
      <w:r w:rsidRPr="00AC6B61">
        <w:rPr>
          <w:rFonts w:ascii="Times New Roman" w:hAnsi="Times New Roman" w:cs="Times New Roman"/>
          <w:sz w:val="24"/>
          <w:szCs w:val="24"/>
        </w:rPr>
        <w:t>Labrish</w:t>
      </w:r>
      <w:proofErr w:type="spellEnd"/>
      <w:r w:rsidRPr="00AC6B61">
        <w:rPr>
          <w:rFonts w:ascii="Times New Roman" w:hAnsi="Times New Roman" w:cs="Times New Roman"/>
          <w:sz w:val="24"/>
          <w:szCs w:val="24"/>
        </w:rPr>
        <w:t xml:space="preserve">, C., &amp; </w:t>
      </w:r>
      <w:proofErr w:type="spellStart"/>
      <w:r w:rsidRPr="00AC6B61">
        <w:rPr>
          <w:rFonts w:ascii="Times New Roman" w:hAnsi="Times New Roman" w:cs="Times New Roman"/>
          <w:sz w:val="24"/>
          <w:szCs w:val="24"/>
        </w:rPr>
        <w:t>McMain</w:t>
      </w:r>
      <w:proofErr w:type="spellEnd"/>
      <w:r w:rsidRPr="00AC6B61">
        <w:rPr>
          <w:rFonts w:ascii="Times New Roman" w:hAnsi="Times New Roman" w:cs="Times New Roman"/>
          <w:sz w:val="24"/>
          <w:szCs w:val="24"/>
        </w:rPr>
        <w:t xml:space="preserve">, S. F. (2020). The independent roles of mindfulness and distress tolerance in treatment outcomes in dialectical behavior therapy skills training. Personality Disorders: Theory, Research, and Treatment, 11(3), 181- 190. </w:t>
      </w:r>
      <w:hyperlink r:id="rId9" w:history="1">
        <w:r w:rsidRPr="00AC6B61">
          <w:rPr>
            <w:rStyle w:val="Hyperlink"/>
            <w:rFonts w:ascii="Times New Roman" w:hAnsi="Times New Roman" w:cs="Times New Roman"/>
            <w:sz w:val="24"/>
            <w:szCs w:val="24"/>
          </w:rPr>
          <w:t>https://dx.doi.org/10.1037/per0000368</w:t>
        </w:r>
      </w:hyperlink>
      <w:r w:rsidRPr="00AC6B61">
        <w:rPr>
          <w:rFonts w:ascii="Times New Roman" w:hAnsi="Times New Roman" w:cs="Times New Roman"/>
          <w:sz w:val="24"/>
          <w:szCs w:val="24"/>
        </w:rPr>
        <w:t xml:space="preserve"> </w:t>
      </w:r>
    </w:p>
    <w:p w:rsidR="00AC6B61" w:rsidRPr="00AC6B61" w:rsidRDefault="00AC6B61" w:rsidP="00AC6B61">
      <w:pPr>
        <w:spacing w:after="0" w:line="480" w:lineRule="auto"/>
        <w:rPr>
          <w:rFonts w:ascii="Times New Roman" w:hAnsi="Times New Roman" w:cs="Times New Roman"/>
          <w:sz w:val="24"/>
          <w:szCs w:val="24"/>
        </w:rPr>
      </w:pPr>
    </w:p>
    <w:sectPr w:rsidR="00AC6B61" w:rsidRPr="00AC6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C0858"/>
    <w:multiLevelType w:val="multilevel"/>
    <w:tmpl w:val="A82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00"/>
    <w:rsid w:val="0003669C"/>
    <w:rsid w:val="00064125"/>
    <w:rsid w:val="001116E8"/>
    <w:rsid w:val="00172B53"/>
    <w:rsid w:val="001D2B42"/>
    <w:rsid w:val="00200007"/>
    <w:rsid w:val="002A7569"/>
    <w:rsid w:val="002C6A8F"/>
    <w:rsid w:val="00314B07"/>
    <w:rsid w:val="003C0101"/>
    <w:rsid w:val="003D17B5"/>
    <w:rsid w:val="00425A07"/>
    <w:rsid w:val="004D3591"/>
    <w:rsid w:val="004E07FE"/>
    <w:rsid w:val="005219A1"/>
    <w:rsid w:val="00540286"/>
    <w:rsid w:val="006872AB"/>
    <w:rsid w:val="00716EF0"/>
    <w:rsid w:val="00725A86"/>
    <w:rsid w:val="0075194D"/>
    <w:rsid w:val="007779AA"/>
    <w:rsid w:val="00785186"/>
    <w:rsid w:val="007874F6"/>
    <w:rsid w:val="007B014F"/>
    <w:rsid w:val="008A2D00"/>
    <w:rsid w:val="009C320E"/>
    <w:rsid w:val="00A61DED"/>
    <w:rsid w:val="00A76F87"/>
    <w:rsid w:val="00A833C6"/>
    <w:rsid w:val="00AC5D4F"/>
    <w:rsid w:val="00AC6B61"/>
    <w:rsid w:val="00B72991"/>
    <w:rsid w:val="00BB183F"/>
    <w:rsid w:val="00C00672"/>
    <w:rsid w:val="00C10549"/>
    <w:rsid w:val="00C70973"/>
    <w:rsid w:val="00C74D59"/>
    <w:rsid w:val="00C84E88"/>
    <w:rsid w:val="00CA4E21"/>
    <w:rsid w:val="00D76094"/>
    <w:rsid w:val="00DB1E22"/>
    <w:rsid w:val="00E4745D"/>
    <w:rsid w:val="00E7642D"/>
    <w:rsid w:val="00F46EF8"/>
    <w:rsid w:val="00F57C73"/>
    <w:rsid w:val="00FB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9DE"/>
  <w15:chartTrackingRefBased/>
  <w15:docId w15:val="{13E795E4-CEA2-48AB-9A98-2B050400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9AA"/>
    <w:rPr>
      <w:color w:val="0563C1" w:themeColor="hyperlink"/>
      <w:u w:val="single"/>
    </w:rPr>
  </w:style>
  <w:style w:type="character" w:styleId="UnresolvedMention">
    <w:name w:val="Unresolved Mention"/>
    <w:basedOn w:val="DefaultParagraphFont"/>
    <w:uiPriority w:val="99"/>
    <w:semiHidden/>
    <w:unhideWhenUsed/>
    <w:rsid w:val="00777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91217419860359" TargetMode="External"/><Relationship Id="rId3" Type="http://schemas.openxmlformats.org/officeDocument/2006/relationships/settings" Target="settings.xml"/><Relationship Id="rId7" Type="http://schemas.openxmlformats.org/officeDocument/2006/relationships/hyperlink" Target="https://doi.org/10.1097/JTN.00000000000005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sychres.2018.10.049" TargetMode="External"/><Relationship Id="rId11" Type="http://schemas.openxmlformats.org/officeDocument/2006/relationships/theme" Target="theme/theme1.xml"/><Relationship Id="rId5" Type="http://schemas.openxmlformats.org/officeDocument/2006/relationships/hyperlink" Target="https://doi.org/10.1007/s40473-017-0103-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1037/per0000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68</cp:revision>
  <dcterms:created xsi:type="dcterms:W3CDTF">2022-10-19T03:01:00Z</dcterms:created>
  <dcterms:modified xsi:type="dcterms:W3CDTF">2022-10-19T04:26:00Z</dcterms:modified>
</cp:coreProperties>
</file>