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02" w:rsidRPr="000366D8" w:rsidRDefault="00767002" w:rsidP="000366D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D8">
        <w:rPr>
          <w:rFonts w:ascii="Times New Roman" w:hAnsi="Times New Roman" w:cs="Times New Roman"/>
          <w:b/>
          <w:sz w:val="24"/>
          <w:szCs w:val="24"/>
        </w:rPr>
        <w:t>Topic 2 DQ 1</w:t>
      </w:r>
    </w:p>
    <w:p w:rsidR="00123C34" w:rsidRPr="000366D8" w:rsidRDefault="000763FB" w:rsidP="000366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66D8">
        <w:rPr>
          <w:rFonts w:ascii="Times New Roman" w:hAnsi="Times New Roman" w:cs="Times New Roman"/>
          <w:sz w:val="24"/>
          <w:szCs w:val="24"/>
        </w:rPr>
        <w:t xml:space="preserve">In completing this discussion, I selected a research article by Lam et al. (2021) that investigated </w:t>
      </w:r>
      <w:r w:rsidR="000366D8" w:rsidRPr="000366D8">
        <w:rPr>
          <w:rFonts w:ascii="Times New Roman" w:hAnsi="Times New Roman" w:cs="Times New Roman"/>
          <w:sz w:val="24"/>
          <w:szCs w:val="24"/>
        </w:rPr>
        <w:t>using short message service reminders to reduce</w:t>
      </w:r>
      <w:r w:rsidRPr="000366D8">
        <w:rPr>
          <w:rFonts w:ascii="Times New Roman" w:hAnsi="Times New Roman" w:cs="Times New Roman"/>
          <w:sz w:val="24"/>
          <w:szCs w:val="24"/>
        </w:rPr>
        <w:t xml:space="preserve"> outpatient colonoscopy nonattendance rate</w:t>
      </w:r>
      <w:r w:rsidR="000366D8" w:rsidRPr="000366D8">
        <w:rPr>
          <w:rFonts w:ascii="Times New Roman" w:hAnsi="Times New Roman" w:cs="Times New Roman"/>
          <w:sz w:val="24"/>
          <w:szCs w:val="24"/>
        </w:rPr>
        <w:t>s</w:t>
      </w:r>
      <w:r w:rsidRPr="000366D8">
        <w:rPr>
          <w:rFonts w:ascii="Times New Roman" w:hAnsi="Times New Roman" w:cs="Times New Roman"/>
          <w:sz w:val="24"/>
          <w:szCs w:val="24"/>
        </w:rPr>
        <w:t xml:space="preserve">. </w:t>
      </w:r>
      <w:r w:rsidR="00AF4038" w:rsidRPr="000366D8">
        <w:rPr>
          <w:rFonts w:ascii="Times New Roman" w:hAnsi="Times New Roman" w:cs="Times New Roman"/>
          <w:sz w:val="24"/>
          <w:szCs w:val="24"/>
        </w:rPr>
        <w:t xml:space="preserve">This research was informed by the knowledge that nonattendance of outpatient colonoscopy is linked to inefficient use of healthcare resources. The </w:t>
      </w:r>
      <w:r w:rsidR="000366D8" w:rsidRPr="000366D8">
        <w:rPr>
          <w:rFonts w:ascii="Times New Roman" w:hAnsi="Times New Roman" w:cs="Times New Roman"/>
          <w:sz w:val="24"/>
          <w:szCs w:val="24"/>
        </w:rPr>
        <w:t>study aimed to establish the effectiveness of using short message service (SMS) reminders</w:t>
      </w:r>
      <w:r w:rsidR="00AF4038" w:rsidRPr="000366D8">
        <w:rPr>
          <w:rFonts w:ascii="Times New Roman" w:hAnsi="Times New Roman" w:cs="Times New Roman"/>
          <w:sz w:val="24"/>
          <w:szCs w:val="24"/>
        </w:rPr>
        <w:t xml:space="preserve"> in patients scheduled for </w:t>
      </w:r>
      <w:r w:rsidR="000366D8" w:rsidRPr="000366D8">
        <w:rPr>
          <w:rFonts w:ascii="Times New Roman" w:hAnsi="Times New Roman" w:cs="Times New Roman"/>
          <w:sz w:val="24"/>
          <w:szCs w:val="24"/>
        </w:rPr>
        <w:t xml:space="preserve">an </w:t>
      </w:r>
      <w:r w:rsidR="00AF4038" w:rsidRPr="000366D8">
        <w:rPr>
          <w:rFonts w:ascii="Times New Roman" w:hAnsi="Times New Roman" w:cs="Times New Roman"/>
          <w:sz w:val="24"/>
          <w:szCs w:val="24"/>
        </w:rPr>
        <w:t>outpatient colonoscopy on their nonattendance rate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 (</w:t>
      </w:r>
      <w:r w:rsidR="00D33C15" w:rsidRPr="000366D8">
        <w:rPr>
          <w:rFonts w:ascii="Times New Roman" w:hAnsi="Times New Roman" w:cs="Times New Roman"/>
          <w:sz w:val="24"/>
          <w:szCs w:val="24"/>
        </w:rPr>
        <w:t>Lam et al.</w:t>
      </w:r>
      <w:r w:rsidR="00D33C15" w:rsidRPr="000366D8">
        <w:rPr>
          <w:rFonts w:ascii="Times New Roman" w:hAnsi="Times New Roman" w:cs="Times New Roman"/>
          <w:sz w:val="24"/>
          <w:szCs w:val="24"/>
        </w:rPr>
        <w:t>, 2021)</w:t>
      </w:r>
      <w:r w:rsidR="00AF4038" w:rsidRPr="000366D8">
        <w:rPr>
          <w:rFonts w:ascii="Times New Roman" w:hAnsi="Times New Roman" w:cs="Times New Roman"/>
          <w:sz w:val="24"/>
          <w:szCs w:val="24"/>
        </w:rPr>
        <w:t xml:space="preserve">. In determining the effectiveness of the SMS reminders in addressing the issue of outpatient colonoscopy nonattendance, the authors recruited patients who </w:t>
      </w:r>
      <w:r w:rsidR="000366D8" w:rsidRPr="000366D8">
        <w:rPr>
          <w:rFonts w:ascii="Times New Roman" w:hAnsi="Times New Roman" w:cs="Times New Roman"/>
          <w:sz w:val="24"/>
          <w:szCs w:val="24"/>
        </w:rPr>
        <w:t xml:space="preserve">were </w:t>
      </w:r>
      <w:r w:rsidR="00AF4038" w:rsidRPr="000366D8">
        <w:rPr>
          <w:rFonts w:ascii="Times New Roman" w:hAnsi="Times New Roman" w:cs="Times New Roman"/>
          <w:sz w:val="24"/>
          <w:szCs w:val="24"/>
        </w:rPr>
        <w:t xml:space="preserve">scheduled for an outpatient colonoscopy and had access </w:t>
      </w:r>
      <w:r w:rsidR="000366D8" w:rsidRPr="000366D8">
        <w:rPr>
          <w:rFonts w:ascii="Times New Roman" w:hAnsi="Times New Roman" w:cs="Times New Roman"/>
          <w:sz w:val="24"/>
          <w:szCs w:val="24"/>
        </w:rPr>
        <w:t>to</w:t>
      </w:r>
      <w:r w:rsidR="00AF4038" w:rsidRPr="000366D8">
        <w:rPr>
          <w:rFonts w:ascii="Times New Roman" w:hAnsi="Times New Roman" w:cs="Times New Roman"/>
          <w:sz w:val="24"/>
          <w:szCs w:val="24"/>
        </w:rPr>
        <w:t xml:space="preserve"> SMS from three clinics in Hong Kong. </w:t>
      </w:r>
    </w:p>
    <w:p w:rsidR="00B81848" w:rsidRPr="000366D8" w:rsidRDefault="00AF4038" w:rsidP="000366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66D8">
        <w:rPr>
          <w:rFonts w:ascii="Times New Roman" w:hAnsi="Times New Roman" w:cs="Times New Roman"/>
          <w:sz w:val="24"/>
          <w:szCs w:val="24"/>
        </w:rPr>
        <w:t xml:space="preserve">The recruited patients were randomized to either </w:t>
      </w:r>
      <w:r w:rsidR="000366D8" w:rsidRPr="000366D8">
        <w:rPr>
          <w:rFonts w:ascii="Times New Roman" w:hAnsi="Times New Roman" w:cs="Times New Roman"/>
          <w:sz w:val="24"/>
          <w:szCs w:val="24"/>
        </w:rPr>
        <w:t xml:space="preserve">the </w:t>
      </w:r>
      <w:r w:rsidR="003311B3" w:rsidRPr="000366D8">
        <w:rPr>
          <w:rFonts w:ascii="Times New Roman" w:hAnsi="Times New Roman" w:cs="Times New Roman"/>
          <w:sz w:val="24"/>
          <w:szCs w:val="24"/>
        </w:rPr>
        <w:t xml:space="preserve">SMS </w:t>
      </w:r>
      <w:r w:rsidR="000366D8" w:rsidRPr="000366D8">
        <w:rPr>
          <w:rFonts w:ascii="Times New Roman" w:hAnsi="Times New Roman" w:cs="Times New Roman"/>
          <w:sz w:val="24"/>
          <w:szCs w:val="24"/>
        </w:rPr>
        <w:t>or standard care groups</w:t>
      </w:r>
      <w:r w:rsidR="003311B3" w:rsidRPr="000366D8">
        <w:rPr>
          <w:rFonts w:ascii="Times New Roman" w:hAnsi="Times New Roman" w:cs="Times New Roman"/>
          <w:sz w:val="24"/>
          <w:szCs w:val="24"/>
        </w:rPr>
        <w:t xml:space="preserve">. </w:t>
      </w:r>
      <w:r w:rsidR="00123C34" w:rsidRPr="000366D8">
        <w:rPr>
          <w:rFonts w:ascii="Times New Roman" w:hAnsi="Times New Roman" w:cs="Times New Roman"/>
          <w:sz w:val="24"/>
          <w:szCs w:val="24"/>
        </w:rPr>
        <w:t xml:space="preserve">Specifically, the authors </w:t>
      </w:r>
      <w:r w:rsidR="00123C34" w:rsidRPr="000366D8">
        <w:rPr>
          <w:rFonts w:ascii="Times New Roman" w:hAnsi="Times New Roman" w:cs="Times New Roman"/>
          <w:sz w:val="24"/>
          <w:szCs w:val="24"/>
        </w:rPr>
        <w:t>included a sample size of 1079 patients in the intervention group involving individuals receiving the SMS reminders and 1146 patients receiving standard care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 (</w:t>
      </w:r>
      <w:r w:rsidR="00D33C15" w:rsidRPr="000366D8">
        <w:rPr>
          <w:rFonts w:ascii="Times New Roman" w:hAnsi="Times New Roman" w:cs="Times New Roman"/>
          <w:sz w:val="24"/>
          <w:szCs w:val="24"/>
        </w:rPr>
        <w:t>Lam et al., 2021</w:t>
      </w:r>
      <w:r w:rsidR="00D33C15" w:rsidRPr="000366D8">
        <w:rPr>
          <w:rFonts w:ascii="Times New Roman" w:hAnsi="Times New Roman" w:cs="Times New Roman"/>
          <w:sz w:val="24"/>
          <w:szCs w:val="24"/>
        </w:rPr>
        <w:t>)</w:t>
      </w:r>
      <w:r w:rsidR="00123C34" w:rsidRPr="000366D8">
        <w:rPr>
          <w:rFonts w:ascii="Times New Roman" w:hAnsi="Times New Roman" w:cs="Times New Roman"/>
          <w:sz w:val="24"/>
          <w:szCs w:val="24"/>
        </w:rPr>
        <w:t xml:space="preserve">. </w:t>
      </w:r>
      <w:r w:rsidR="003311B3" w:rsidRPr="000366D8">
        <w:rPr>
          <w:rFonts w:ascii="Times New Roman" w:hAnsi="Times New Roman" w:cs="Times New Roman"/>
          <w:sz w:val="24"/>
          <w:szCs w:val="24"/>
        </w:rPr>
        <w:t xml:space="preserve">All the recruited patients were given a written appointment slip on the booking date. The patients recruited </w:t>
      </w:r>
      <w:r w:rsidR="00182D67" w:rsidRPr="000366D8">
        <w:rPr>
          <w:rFonts w:ascii="Times New Roman" w:hAnsi="Times New Roman" w:cs="Times New Roman"/>
          <w:sz w:val="24"/>
          <w:szCs w:val="24"/>
        </w:rPr>
        <w:t>to the SMS group received an SMS reminder 7-10 days before their colonoscopy appointment. The researchers recorded the patients’ demographics, attendance, colonoscopy completion, and bowel preparation quality. Lam et al. (2021)</w:t>
      </w:r>
      <w:r w:rsidR="000366D8" w:rsidRPr="000366D8">
        <w:rPr>
          <w:rFonts w:ascii="Times New Roman" w:hAnsi="Times New Roman" w:cs="Times New Roman"/>
          <w:sz w:val="24"/>
          <w:szCs w:val="24"/>
        </w:rPr>
        <w:t xml:space="preserve"> applied logistic regression to identify the nonattendance predictors</w:t>
      </w:r>
      <w:r w:rsidR="009F1F25" w:rsidRPr="000366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3C34" w:rsidRPr="000366D8" w:rsidRDefault="00123C34" w:rsidP="000366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66D8">
        <w:rPr>
          <w:rFonts w:ascii="Times New Roman" w:hAnsi="Times New Roman" w:cs="Times New Roman"/>
          <w:sz w:val="24"/>
          <w:szCs w:val="24"/>
        </w:rPr>
        <w:t xml:space="preserve">In recruiting the participants, the authors utilized the randomization method in </w:t>
      </w:r>
      <w:r w:rsidR="003608AF" w:rsidRPr="000366D8">
        <w:rPr>
          <w:rFonts w:ascii="Times New Roman" w:hAnsi="Times New Roman" w:cs="Times New Roman"/>
          <w:sz w:val="24"/>
          <w:szCs w:val="24"/>
        </w:rPr>
        <w:t>simultaneously allocating the participants to either the intervention o</w:t>
      </w:r>
      <w:r w:rsidR="000366D8" w:rsidRPr="000366D8">
        <w:rPr>
          <w:rFonts w:ascii="Times New Roman" w:hAnsi="Times New Roman" w:cs="Times New Roman"/>
          <w:sz w:val="24"/>
          <w:szCs w:val="24"/>
        </w:rPr>
        <w:t>r</w:t>
      </w:r>
      <w:r w:rsidR="003608AF" w:rsidRPr="000366D8">
        <w:rPr>
          <w:rFonts w:ascii="Times New Roman" w:hAnsi="Times New Roman" w:cs="Times New Roman"/>
          <w:sz w:val="24"/>
          <w:szCs w:val="24"/>
        </w:rPr>
        <w:t xml:space="preserve"> the control group receiving the usual care. For uniformity, the researchers ensured that all the baseline characteristics were compatible between the intervention and the control group. 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The authors employed the randomized control trial (RCT) study design. The use of RCTs is considered to provide the most </w:t>
      </w:r>
      <w:r w:rsidR="00D33C15" w:rsidRPr="000366D8">
        <w:rPr>
          <w:rFonts w:ascii="Times New Roman" w:hAnsi="Times New Roman" w:cs="Times New Roman"/>
          <w:sz w:val="24"/>
          <w:szCs w:val="24"/>
        </w:rPr>
        <w:lastRenderedPageBreak/>
        <w:t>reliable evidence on the effectiveness of intervention since the processes used in conducting an RCT minimize the risk of confounding factors influencing the results (</w:t>
      </w:r>
      <w:proofErr w:type="spellStart"/>
      <w:r w:rsidR="00D33C15"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Hariton</w:t>
      </w:r>
      <w:proofErr w:type="spellEnd"/>
      <w:r w:rsidR="00D33C15"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33C15"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D33C15"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Locascio</w:t>
      </w:r>
      <w:proofErr w:type="spellEnd"/>
      <w:r w:rsidR="00D33C15"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2018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). Some of the confounding factors that might have influenced the results </w:t>
      </w:r>
      <w:r w:rsidR="000366D8" w:rsidRPr="000366D8">
        <w:rPr>
          <w:rFonts w:ascii="Times New Roman" w:hAnsi="Times New Roman" w:cs="Times New Roman"/>
          <w:sz w:val="24"/>
          <w:szCs w:val="24"/>
        </w:rPr>
        <w:t>of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 Lam et al. (2021) study include younger age, underprivilege, and havi</w:t>
      </w:r>
      <w:bookmarkStart w:id="0" w:name="_GoBack"/>
      <w:bookmarkEnd w:id="0"/>
      <w:r w:rsidR="00D33C15" w:rsidRPr="000366D8">
        <w:rPr>
          <w:rFonts w:ascii="Times New Roman" w:hAnsi="Times New Roman" w:cs="Times New Roman"/>
          <w:sz w:val="24"/>
          <w:szCs w:val="24"/>
        </w:rPr>
        <w:t xml:space="preserve">ng existing diabetes. As such, </w:t>
      </w:r>
      <w:r w:rsidR="000366D8" w:rsidRPr="000366D8">
        <w:rPr>
          <w:rFonts w:ascii="Times New Roman" w:hAnsi="Times New Roman" w:cs="Times New Roman"/>
          <w:sz w:val="24"/>
          <w:szCs w:val="24"/>
        </w:rPr>
        <w:t>randomizing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 the participants to either the intervention or the control group ensured that the results </w:t>
      </w:r>
      <w:r w:rsidR="000366D8" w:rsidRPr="000366D8">
        <w:rPr>
          <w:rFonts w:ascii="Times New Roman" w:hAnsi="Times New Roman" w:cs="Times New Roman"/>
          <w:sz w:val="24"/>
          <w:szCs w:val="24"/>
        </w:rPr>
        <w:t>were free from</w:t>
      </w:r>
      <w:r w:rsidR="00D33C15" w:rsidRPr="000366D8">
        <w:rPr>
          <w:rFonts w:ascii="Times New Roman" w:hAnsi="Times New Roman" w:cs="Times New Roman"/>
          <w:sz w:val="24"/>
          <w:szCs w:val="24"/>
        </w:rPr>
        <w:t xml:space="preserve"> confounding factors. </w:t>
      </w:r>
    </w:p>
    <w:p w:rsidR="00767002" w:rsidRPr="000366D8" w:rsidRDefault="00767002" w:rsidP="000366D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D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33C15" w:rsidRPr="000366D8" w:rsidRDefault="00D33C15" w:rsidP="000366D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Hariton</w:t>
      </w:r>
      <w:proofErr w:type="spellEnd"/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&amp; </w:t>
      </w:r>
      <w:proofErr w:type="spellStart"/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Locascio</w:t>
      </w:r>
      <w:proofErr w:type="spellEnd"/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J. (2018). Randomi</w:t>
      </w:r>
      <w:r w:rsidR="000366D8"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</w:t>
      </w:r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 controlled trials—the gold standard for effectiveness research. </w:t>
      </w:r>
      <w:r w:rsidRPr="000366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BJOG: an international journal of obstetrics and gynecology</w:t>
      </w:r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366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125</w:t>
      </w:r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(13), 1716.</w:t>
      </w:r>
      <w:r w:rsidRPr="000366D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366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https://doi.org/10.1111%2F1471-0528.15199</w:t>
        </w:r>
      </w:hyperlink>
      <w:r w:rsidRPr="000366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33C15" w:rsidRPr="000366D8" w:rsidRDefault="00D33C15" w:rsidP="000366D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97359971"/>
      <w:bookmarkStart w:id="2" w:name="_Hlk97355931"/>
      <w:r w:rsidRPr="000366D8">
        <w:rPr>
          <w:rFonts w:ascii="Times New Roman" w:hAnsi="Times New Roman" w:cs="Times New Roman"/>
          <w:sz w:val="24"/>
          <w:szCs w:val="24"/>
        </w:rPr>
        <w:t xml:space="preserve">Lam, T. Y. T., Hui, A. J., Sia, F., Wong, M. Y., Lee, C. C. P., Chung, K. W., Lau, J. Y. W., Wu, P. I., &amp; Sung, J. J. Y. (2021). Short Message Service reminders reduce outpatient colonoscopy nonattendance rate: A randomized controlled study. Journal of Gastroenterology &amp; Hepatology, 36(4), 1044–1050. </w:t>
      </w:r>
      <w:hyperlink r:id="rId5" w:history="1">
        <w:r w:rsidRPr="000366D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https://doi.org/10.1111/jgh.15218</w:t>
        </w:r>
      </w:hyperlink>
      <w:bookmarkEnd w:id="1"/>
      <w:r w:rsidRPr="000366D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sectPr w:rsidR="00D33C15" w:rsidRPr="0003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wNbM0MzY2sDQzNLJU0lEKTi0uzszPAykwrAUAU9kRKywAAAA="/>
  </w:docVars>
  <w:rsids>
    <w:rsidRoot w:val="005B5B6B"/>
    <w:rsid w:val="000366D8"/>
    <w:rsid w:val="000763FB"/>
    <w:rsid w:val="000D078C"/>
    <w:rsid w:val="00123C34"/>
    <w:rsid w:val="00182D67"/>
    <w:rsid w:val="003311B3"/>
    <w:rsid w:val="003608AF"/>
    <w:rsid w:val="005B5B6B"/>
    <w:rsid w:val="00767002"/>
    <w:rsid w:val="009F1F25"/>
    <w:rsid w:val="00AF4038"/>
    <w:rsid w:val="00B81848"/>
    <w:rsid w:val="00D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8A95"/>
  <w15:chartTrackingRefBased/>
  <w15:docId w15:val="{F31FA492-B310-4166-8422-43C6DF93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0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jgh.15218" TargetMode="External"/><Relationship Id="rId4" Type="http://schemas.openxmlformats.org/officeDocument/2006/relationships/hyperlink" Target="https://doi.org/10.1111%2F1471-0528.15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440</Words>
  <Characters>2596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14</cp:revision>
  <dcterms:created xsi:type="dcterms:W3CDTF">2023-04-04T04:42:00Z</dcterms:created>
  <dcterms:modified xsi:type="dcterms:W3CDTF">2023-04-04T15:55:00Z</dcterms:modified>
</cp:coreProperties>
</file>