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66E" w:rsidRPr="00844691" w:rsidRDefault="008015B4" w:rsidP="008446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4691">
        <w:rPr>
          <w:rFonts w:ascii="Times New Roman" w:hAnsi="Times New Roman" w:cs="Times New Roman"/>
          <w:sz w:val="24"/>
          <w:szCs w:val="24"/>
        </w:rPr>
        <w:t xml:space="preserve">Hello </w:t>
      </w:r>
      <w:r w:rsidR="00A730AB" w:rsidRPr="00844691">
        <w:rPr>
          <w:rFonts w:ascii="Times New Roman" w:hAnsi="Times New Roman" w:cs="Times New Roman"/>
          <w:sz w:val="24"/>
          <w:szCs w:val="24"/>
        </w:rPr>
        <w:t>Raynor</w:t>
      </w:r>
      <w:r w:rsidRPr="00844691">
        <w:rPr>
          <w:rFonts w:ascii="Times New Roman" w:hAnsi="Times New Roman" w:cs="Times New Roman"/>
          <w:sz w:val="24"/>
          <w:szCs w:val="24"/>
        </w:rPr>
        <w:t>,</w:t>
      </w:r>
    </w:p>
    <w:p w:rsidR="00EC4789" w:rsidRPr="00844691" w:rsidRDefault="00EC4789" w:rsidP="008446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4691">
        <w:rPr>
          <w:rFonts w:ascii="Times New Roman" w:hAnsi="Times New Roman" w:cs="Times New Roman"/>
          <w:sz w:val="24"/>
          <w:szCs w:val="24"/>
        </w:rPr>
        <w:t>Great post. Some interesting insights</w:t>
      </w:r>
      <w:r w:rsidR="007B64A7" w:rsidRPr="00844691">
        <w:rPr>
          <w:rFonts w:ascii="Times New Roman" w:hAnsi="Times New Roman" w:cs="Times New Roman"/>
          <w:sz w:val="24"/>
          <w:szCs w:val="24"/>
        </w:rPr>
        <w:t xml:space="preserve"> related to chiropractor is its effectiveness </w:t>
      </w:r>
      <w:r w:rsidR="004A2F0B" w:rsidRPr="00844691">
        <w:rPr>
          <w:rFonts w:ascii="Times New Roman" w:hAnsi="Times New Roman" w:cs="Times New Roman"/>
          <w:sz w:val="24"/>
          <w:szCs w:val="24"/>
        </w:rPr>
        <w:t xml:space="preserve">of spinal manipulation therapy </w:t>
      </w:r>
      <w:r w:rsidR="00352E8F" w:rsidRPr="00844691">
        <w:rPr>
          <w:rFonts w:ascii="Times New Roman" w:hAnsi="Times New Roman" w:cs="Times New Roman"/>
          <w:sz w:val="24"/>
          <w:szCs w:val="24"/>
        </w:rPr>
        <w:t xml:space="preserve">in management </w:t>
      </w:r>
      <w:r w:rsidR="004A2F0B" w:rsidRPr="00844691">
        <w:rPr>
          <w:rFonts w:ascii="Times New Roman" w:hAnsi="Times New Roman" w:cs="Times New Roman"/>
          <w:sz w:val="24"/>
          <w:szCs w:val="24"/>
        </w:rPr>
        <w:t>o</w:t>
      </w:r>
      <w:r w:rsidR="00352E8F" w:rsidRPr="00844691">
        <w:rPr>
          <w:rFonts w:ascii="Times New Roman" w:hAnsi="Times New Roman" w:cs="Times New Roman"/>
          <w:sz w:val="24"/>
          <w:szCs w:val="24"/>
        </w:rPr>
        <w:t>f</w:t>
      </w:r>
      <w:r w:rsidR="004A2F0B" w:rsidRPr="00844691">
        <w:rPr>
          <w:rFonts w:ascii="Times New Roman" w:hAnsi="Times New Roman" w:cs="Times New Roman"/>
          <w:sz w:val="24"/>
          <w:szCs w:val="24"/>
        </w:rPr>
        <w:t xml:space="preserve"> </w:t>
      </w:r>
      <w:r w:rsidR="00352E8F" w:rsidRPr="00844691">
        <w:rPr>
          <w:rFonts w:ascii="Times New Roman" w:hAnsi="Times New Roman" w:cs="Times New Roman"/>
          <w:sz w:val="24"/>
          <w:szCs w:val="24"/>
        </w:rPr>
        <w:t>a</w:t>
      </w:r>
      <w:r w:rsidR="00352E8F" w:rsidRPr="0084469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cute, subacute, and chronic</w:t>
      </w:r>
      <w:r w:rsidR="004A2F0B" w:rsidRPr="00844691">
        <w:rPr>
          <w:rFonts w:ascii="Times New Roman" w:hAnsi="Times New Roman" w:cs="Times New Roman"/>
          <w:sz w:val="24"/>
          <w:szCs w:val="24"/>
        </w:rPr>
        <w:t xml:space="preserve"> neck pain and lower back </w:t>
      </w:r>
      <w:r w:rsidR="00352E8F" w:rsidRPr="00844691">
        <w:rPr>
          <w:rFonts w:ascii="Times New Roman" w:hAnsi="Times New Roman" w:cs="Times New Roman"/>
          <w:sz w:val="24"/>
          <w:szCs w:val="24"/>
        </w:rPr>
        <w:t xml:space="preserve">pain. The </w:t>
      </w:r>
      <w:r w:rsidR="00475494" w:rsidRPr="00844691">
        <w:rPr>
          <w:rFonts w:ascii="Times New Roman" w:hAnsi="Times New Roman" w:cs="Times New Roman"/>
          <w:sz w:val="24"/>
          <w:szCs w:val="24"/>
        </w:rPr>
        <w:t>contemporary</w:t>
      </w:r>
      <w:r w:rsidR="00352E8F" w:rsidRPr="00844691">
        <w:rPr>
          <w:rFonts w:ascii="Times New Roman" w:hAnsi="Times New Roman" w:cs="Times New Roman"/>
          <w:sz w:val="24"/>
          <w:szCs w:val="24"/>
        </w:rPr>
        <w:t xml:space="preserve"> </w:t>
      </w:r>
      <w:r w:rsidR="00C53E8D" w:rsidRPr="00844691">
        <w:rPr>
          <w:rFonts w:ascii="Times New Roman" w:hAnsi="Times New Roman" w:cs="Times New Roman"/>
          <w:sz w:val="24"/>
          <w:szCs w:val="24"/>
        </w:rPr>
        <w:t>method has proven as effectives as other conservative approaches used in</w:t>
      </w:r>
      <w:r w:rsidR="007157CB" w:rsidRPr="00844691">
        <w:rPr>
          <w:rFonts w:ascii="Times New Roman" w:hAnsi="Times New Roman" w:cs="Times New Roman"/>
          <w:sz w:val="24"/>
          <w:szCs w:val="24"/>
        </w:rPr>
        <w:t xml:space="preserve"> </w:t>
      </w:r>
      <w:r w:rsidR="00C05470" w:rsidRPr="00844691">
        <w:rPr>
          <w:rFonts w:ascii="Times New Roman" w:hAnsi="Times New Roman" w:cs="Times New Roman"/>
          <w:sz w:val="24"/>
          <w:szCs w:val="24"/>
        </w:rPr>
        <w:t>treatment of</w:t>
      </w:r>
      <w:r w:rsidR="007157CB" w:rsidRPr="00844691">
        <w:rPr>
          <w:rFonts w:ascii="Times New Roman" w:hAnsi="Times New Roman" w:cs="Times New Roman"/>
          <w:sz w:val="24"/>
          <w:szCs w:val="24"/>
        </w:rPr>
        <w:t xml:space="preserve"> non-specific and chronic primary spine pain</w:t>
      </w:r>
      <w:r w:rsidR="00207347" w:rsidRPr="008446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07347"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Gevers</w:t>
      </w:r>
      <w:proofErr w:type="spellEnd"/>
      <w:r w:rsidR="00207347"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-Montoro</w:t>
      </w:r>
      <w:r w:rsidR="00207347"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207347" w:rsidRPr="00844691">
        <w:rPr>
          <w:rFonts w:ascii="Times New Roman" w:hAnsi="Times New Roman" w:cs="Times New Roman"/>
          <w:sz w:val="24"/>
          <w:szCs w:val="24"/>
        </w:rPr>
        <w:t>)</w:t>
      </w:r>
      <w:r w:rsidR="00C05470" w:rsidRPr="00844691">
        <w:rPr>
          <w:rFonts w:ascii="Times New Roman" w:hAnsi="Times New Roman" w:cs="Times New Roman"/>
          <w:sz w:val="24"/>
          <w:szCs w:val="24"/>
        </w:rPr>
        <w:t>. Evidence reveal that manag</w:t>
      </w:r>
      <w:r w:rsidR="005F40A7" w:rsidRPr="00844691">
        <w:rPr>
          <w:rFonts w:ascii="Times New Roman" w:hAnsi="Times New Roman" w:cs="Times New Roman"/>
          <w:sz w:val="24"/>
          <w:szCs w:val="24"/>
        </w:rPr>
        <w:t xml:space="preserve">ement of neck pain under the recent </w:t>
      </w:r>
      <w:r w:rsidR="007763A3" w:rsidRPr="00844691">
        <w:rPr>
          <w:rFonts w:ascii="Times New Roman" w:hAnsi="Times New Roman" w:cs="Times New Roman"/>
          <w:sz w:val="24"/>
          <w:szCs w:val="24"/>
        </w:rPr>
        <w:t xml:space="preserve">guidelines recommend of </w:t>
      </w:r>
      <w:r w:rsidR="00B37F48" w:rsidRPr="00844691">
        <w:rPr>
          <w:rFonts w:ascii="Times New Roman" w:hAnsi="Times New Roman" w:cs="Times New Roman"/>
          <w:sz w:val="24"/>
          <w:szCs w:val="24"/>
        </w:rPr>
        <w:t>these conditions</w:t>
      </w:r>
      <w:r w:rsidR="007763A3" w:rsidRPr="00844691">
        <w:rPr>
          <w:rFonts w:ascii="Times New Roman" w:hAnsi="Times New Roman" w:cs="Times New Roman"/>
          <w:sz w:val="24"/>
          <w:szCs w:val="24"/>
        </w:rPr>
        <w:t xml:space="preserve"> is recommended before use of oral </w:t>
      </w:r>
      <w:r w:rsidR="001D6D45" w:rsidRPr="00844691">
        <w:rPr>
          <w:rFonts w:ascii="Times New Roman" w:hAnsi="Times New Roman" w:cs="Times New Roman"/>
          <w:sz w:val="24"/>
          <w:szCs w:val="24"/>
        </w:rPr>
        <w:t xml:space="preserve">analgesics but not muscle </w:t>
      </w:r>
      <w:r w:rsidR="00B37F48" w:rsidRPr="00844691">
        <w:rPr>
          <w:rFonts w:ascii="Times New Roman" w:hAnsi="Times New Roman" w:cs="Times New Roman"/>
          <w:sz w:val="24"/>
          <w:szCs w:val="24"/>
        </w:rPr>
        <w:t>relaxants.</w:t>
      </w:r>
      <w:r w:rsidR="001D6D45" w:rsidRPr="00844691">
        <w:rPr>
          <w:rFonts w:ascii="Times New Roman" w:hAnsi="Times New Roman" w:cs="Times New Roman"/>
          <w:sz w:val="24"/>
          <w:szCs w:val="24"/>
        </w:rPr>
        <w:t xml:space="preserve"> In addition, chiropractor</w:t>
      </w:r>
      <w:r w:rsidR="00D3340A" w:rsidRPr="00844691">
        <w:rPr>
          <w:rFonts w:ascii="Times New Roman" w:hAnsi="Times New Roman" w:cs="Times New Roman"/>
          <w:sz w:val="24"/>
          <w:szCs w:val="24"/>
        </w:rPr>
        <w:t xml:space="preserve"> is recommended in management of neck pain and cervical radiculopathy with combination of other interventions such as </w:t>
      </w:r>
      <w:r w:rsidR="00B37F48" w:rsidRPr="00844691">
        <w:rPr>
          <w:rFonts w:ascii="Times New Roman" w:hAnsi="Times New Roman" w:cs="Times New Roman"/>
          <w:sz w:val="24"/>
          <w:szCs w:val="24"/>
        </w:rPr>
        <w:t>exercise and patient education.</w:t>
      </w:r>
    </w:p>
    <w:p w:rsidR="00600B98" w:rsidRPr="00844691" w:rsidRDefault="00207347" w:rsidP="00B9776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4691">
        <w:rPr>
          <w:rFonts w:ascii="Times New Roman" w:hAnsi="Times New Roman" w:cs="Times New Roman"/>
          <w:sz w:val="24"/>
          <w:szCs w:val="24"/>
        </w:rPr>
        <w:t xml:space="preserve">As a clinician, I would </w:t>
      </w:r>
      <w:r w:rsidR="0091756D" w:rsidRPr="00844691">
        <w:rPr>
          <w:rFonts w:ascii="Times New Roman" w:hAnsi="Times New Roman" w:cs="Times New Roman"/>
          <w:sz w:val="24"/>
          <w:szCs w:val="24"/>
        </w:rPr>
        <w:t>recommend</w:t>
      </w:r>
      <w:r w:rsidRPr="00844691">
        <w:rPr>
          <w:rFonts w:ascii="Times New Roman" w:hAnsi="Times New Roman" w:cs="Times New Roman"/>
          <w:sz w:val="24"/>
          <w:szCs w:val="24"/>
        </w:rPr>
        <w:t xml:space="preserve"> chiropractor as a </w:t>
      </w:r>
      <w:r w:rsidR="0091756D" w:rsidRPr="00844691">
        <w:rPr>
          <w:rFonts w:ascii="Times New Roman" w:hAnsi="Times New Roman" w:cs="Times New Roman"/>
          <w:sz w:val="24"/>
          <w:szCs w:val="24"/>
        </w:rPr>
        <w:t>contemporary</w:t>
      </w:r>
      <w:r w:rsidRPr="00844691">
        <w:rPr>
          <w:rFonts w:ascii="Times New Roman" w:hAnsi="Times New Roman" w:cs="Times New Roman"/>
          <w:sz w:val="24"/>
          <w:szCs w:val="24"/>
        </w:rPr>
        <w:t xml:space="preserve"> approach to </w:t>
      </w:r>
      <w:r w:rsidR="002D50A5" w:rsidRPr="00844691">
        <w:rPr>
          <w:rFonts w:ascii="Times New Roman" w:hAnsi="Times New Roman" w:cs="Times New Roman"/>
          <w:sz w:val="24"/>
          <w:szCs w:val="24"/>
        </w:rPr>
        <w:t>p</w:t>
      </w:r>
      <w:r w:rsidR="00CB2E84" w:rsidRPr="00844691">
        <w:rPr>
          <w:rFonts w:ascii="Times New Roman" w:hAnsi="Times New Roman" w:cs="Times New Roman"/>
          <w:sz w:val="24"/>
          <w:szCs w:val="24"/>
        </w:rPr>
        <w:t xml:space="preserve">atient </w:t>
      </w:r>
      <w:r w:rsidR="00575764" w:rsidRPr="00844691">
        <w:rPr>
          <w:rFonts w:ascii="Times New Roman" w:hAnsi="Times New Roman" w:cs="Times New Roman"/>
          <w:sz w:val="24"/>
          <w:szCs w:val="24"/>
        </w:rPr>
        <w:t>suffering</w:t>
      </w:r>
      <w:r w:rsidR="00CB2E84" w:rsidRPr="00844691">
        <w:rPr>
          <w:rFonts w:ascii="Times New Roman" w:hAnsi="Times New Roman" w:cs="Times New Roman"/>
          <w:sz w:val="24"/>
          <w:szCs w:val="24"/>
        </w:rPr>
        <w:t xml:space="preserve"> acute and </w:t>
      </w:r>
      <w:r w:rsidR="00575764" w:rsidRPr="00844691">
        <w:rPr>
          <w:rFonts w:ascii="Times New Roman" w:hAnsi="Times New Roman" w:cs="Times New Roman"/>
          <w:sz w:val="24"/>
          <w:szCs w:val="24"/>
        </w:rPr>
        <w:t>chronic</w:t>
      </w:r>
      <w:r w:rsidR="00CB2E84" w:rsidRPr="00844691">
        <w:rPr>
          <w:rFonts w:ascii="Times New Roman" w:hAnsi="Times New Roman" w:cs="Times New Roman"/>
          <w:sz w:val="24"/>
          <w:szCs w:val="24"/>
        </w:rPr>
        <w:t xml:space="preserve"> pain. </w:t>
      </w:r>
      <w:r w:rsidR="00FB1C58" w:rsidRPr="00844691">
        <w:rPr>
          <w:rFonts w:ascii="Times New Roman" w:hAnsi="Times New Roman" w:cs="Times New Roman"/>
          <w:sz w:val="24"/>
          <w:szCs w:val="24"/>
        </w:rPr>
        <w:t xml:space="preserve">Evidence reveal that spinal manipulation may reduce central sensitization </w:t>
      </w:r>
      <w:r w:rsidR="00575764" w:rsidRPr="00844691">
        <w:rPr>
          <w:rFonts w:ascii="Times New Roman" w:hAnsi="Times New Roman" w:cs="Times New Roman"/>
          <w:sz w:val="24"/>
          <w:szCs w:val="24"/>
        </w:rPr>
        <w:t>spinal adjustments may in some cases ‘reset’ the facilitatory and inhibitory processes associated with habituation</w:t>
      </w:r>
      <w:r w:rsidR="001B4967" w:rsidRPr="00844691">
        <w:rPr>
          <w:rFonts w:ascii="Times New Roman" w:hAnsi="Times New Roman" w:cs="Times New Roman"/>
          <w:sz w:val="24"/>
          <w:szCs w:val="24"/>
        </w:rPr>
        <w:t xml:space="preserve"> </w:t>
      </w:r>
      <w:r w:rsidR="00600B98" w:rsidRPr="008446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00B98"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Navid</w:t>
      </w:r>
      <w:proofErr w:type="spellEnd"/>
      <w:r w:rsidR="00600B98"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600B98" w:rsidRPr="00844691">
        <w:rPr>
          <w:rFonts w:ascii="Times New Roman" w:hAnsi="Times New Roman" w:cs="Times New Roman"/>
          <w:sz w:val="24"/>
          <w:szCs w:val="24"/>
        </w:rPr>
        <w:t>).</w:t>
      </w:r>
      <w:r w:rsidR="00575764" w:rsidRPr="00844691">
        <w:rPr>
          <w:rFonts w:ascii="Times New Roman" w:hAnsi="Times New Roman" w:cs="Times New Roman"/>
          <w:sz w:val="24"/>
          <w:szCs w:val="24"/>
        </w:rPr>
        <w:t xml:space="preserve"> In addition, spinal </w:t>
      </w:r>
      <w:r w:rsidR="00151978" w:rsidRPr="00844691">
        <w:rPr>
          <w:rFonts w:ascii="Times New Roman" w:hAnsi="Times New Roman" w:cs="Times New Roman"/>
          <w:sz w:val="24"/>
          <w:szCs w:val="24"/>
        </w:rPr>
        <w:t>adjustment may alter</w:t>
      </w:r>
      <w:r w:rsidR="00A05022" w:rsidRPr="00844691">
        <w:rPr>
          <w:rFonts w:ascii="Times New Roman" w:hAnsi="Times New Roman" w:cs="Times New Roman"/>
          <w:sz w:val="24"/>
          <w:szCs w:val="24"/>
        </w:rPr>
        <w:t xml:space="preserve"> processing in the</w:t>
      </w:r>
      <w:r w:rsidR="00151978" w:rsidRPr="00844691">
        <w:rPr>
          <w:rFonts w:ascii="Times New Roman" w:hAnsi="Times New Roman" w:cs="Times New Roman"/>
          <w:sz w:val="24"/>
          <w:szCs w:val="24"/>
        </w:rPr>
        <w:t xml:space="preserve"> prefrontal cortex </w:t>
      </w:r>
      <w:r w:rsidR="00A05022" w:rsidRPr="00844691">
        <w:rPr>
          <w:rFonts w:ascii="Times New Roman" w:hAnsi="Times New Roman" w:cs="Times New Roman"/>
          <w:sz w:val="24"/>
          <w:szCs w:val="24"/>
        </w:rPr>
        <w:t xml:space="preserve">by activating insular cortex activated during </w:t>
      </w:r>
      <w:r w:rsidR="005E3E1F" w:rsidRPr="00844691">
        <w:rPr>
          <w:rFonts w:ascii="Times New Roman" w:hAnsi="Times New Roman" w:cs="Times New Roman"/>
          <w:sz w:val="24"/>
          <w:szCs w:val="24"/>
        </w:rPr>
        <w:t xml:space="preserve">repeated cold pressor stimulation </w:t>
      </w:r>
      <w:r w:rsidR="001B4967" w:rsidRPr="00844691">
        <w:rPr>
          <w:rFonts w:ascii="Times New Roman" w:hAnsi="Times New Roman" w:cs="Times New Roman"/>
          <w:sz w:val="24"/>
          <w:szCs w:val="24"/>
        </w:rPr>
        <w:t>hence</w:t>
      </w:r>
      <w:r w:rsidR="005E3E1F" w:rsidRPr="00844691">
        <w:rPr>
          <w:rFonts w:ascii="Times New Roman" w:hAnsi="Times New Roman" w:cs="Times New Roman"/>
          <w:sz w:val="24"/>
          <w:szCs w:val="24"/>
        </w:rPr>
        <w:t xml:space="preserve"> altering the manner one’s </w:t>
      </w:r>
      <w:r w:rsidR="001B4967" w:rsidRPr="00844691">
        <w:rPr>
          <w:rFonts w:ascii="Times New Roman" w:hAnsi="Times New Roman" w:cs="Times New Roman"/>
          <w:sz w:val="24"/>
          <w:szCs w:val="24"/>
        </w:rPr>
        <w:t>brain</w:t>
      </w:r>
      <w:r w:rsidR="005E3E1F" w:rsidRPr="00844691">
        <w:rPr>
          <w:rFonts w:ascii="Times New Roman" w:hAnsi="Times New Roman" w:cs="Times New Roman"/>
          <w:sz w:val="24"/>
          <w:szCs w:val="24"/>
        </w:rPr>
        <w:t xml:space="preserve"> habituates a cold pain stimulus</w:t>
      </w:r>
      <w:r w:rsidR="00600B98" w:rsidRPr="00844691">
        <w:rPr>
          <w:rFonts w:ascii="Times New Roman" w:hAnsi="Times New Roman" w:cs="Times New Roman"/>
          <w:sz w:val="24"/>
          <w:szCs w:val="24"/>
        </w:rPr>
        <w:t>.</w:t>
      </w:r>
    </w:p>
    <w:p w:rsidR="004E5232" w:rsidRPr="00844691" w:rsidRDefault="00C15CEB" w:rsidP="00B9776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4691">
        <w:rPr>
          <w:rFonts w:ascii="Times New Roman" w:hAnsi="Times New Roman" w:cs="Times New Roman"/>
          <w:sz w:val="24"/>
          <w:szCs w:val="24"/>
        </w:rPr>
        <w:t>Some of the questions</w:t>
      </w:r>
      <w:r w:rsidR="008E7C7A" w:rsidRPr="00844691">
        <w:rPr>
          <w:rFonts w:ascii="Times New Roman" w:hAnsi="Times New Roman" w:cs="Times New Roman"/>
          <w:sz w:val="24"/>
          <w:szCs w:val="24"/>
        </w:rPr>
        <w:t xml:space="preserve"> related to chiropractor is</w:t>
      </w:r>
      <w:r w:rsidR="00FE58D1" w:rsidRPr="00844691">
        <w:rPr>
          <w:rFonts w:ascii="Times New Roman" w:hAnsi="Times New Roman" w:cs="Times New Roman"/>
          <w:sz w:val="24"/>
          <w:szCs w:val="24"/>
        </w:rPr>
        <w:t xml:space="preserve"> its benefits on comorbid pain presented in same regions such as </w:t>
      </w:r>
      <w:r w:rsidR="003C19DC" w:rsidRPr="00844691">
        <w:rPr>
          <w:rFonts w:ascii="Times New Roman" w:hAnsi="Times New Roman" w:cs="Times New Roman"/>
          <w:sz w:val="24"/>
          <w:szCs w:val="24"/>
        </w:rPr>
        <w:t xml:space="preserve">neck and lower back pain that may non-localized and presents different manifestations. In addition, </w:t>
      </w:r>
      <w:r w:rsidR="006A3081" w:rsidRPr="00844691">
        <w:rPr>
          <w:rFonts w:ascii="Times New Roman" w:hAnsi="Times New Roman" w:cs="Times New Roman"/>
          <w:sz w:val="24"/>
          <w:szCs w:val="24"/>
        </w:rPr>
        <w:t xml:space="preserve">what is effectiveness of spine manipulation therapy on other </w:t>
      </w:r>
      <w:r w:rsidR="00844691" w:rsidRPr="00844691">
        <w:rPr>
          <w:rFonts w:ascii="Times New Roman" w:hAnsi="Times New Roman" w:cs="Times New Roman"/>
          <w:sz w:val="24"/>
          <w:szCs w:val="24"/>
        </w:rPr>
        <w:t>different</w:t>
      </w:r>
      <w:r w:rsidR="006A3081" w:rsidRPr="00844691">
        <w:rPr>
          <w:rFonts w:ascii="Times New Roman" w:hAnsi="Times New Roman" w:cs="Times New Roman"/>
          <w:sz w:val="24"/>
          <w:szCs w:val="24"/>
        </w:rPr>
        <w:t xml:space="preserve"> parts of the </w:t>
      </w:r>
      <w:r w:rsidR="00844691" w:rsidRPr="00844691">
        <w:rPr>
          <w:rFonts w:ascii="Times New Roman" w:hAnsi="Times New Roman" w:cs="Times New Roman"/>
          <w:sz w:val="24"/>
          <w:szCs w:val="24"/>
        </w:rPr>
        <w:t>spine</w:t>
      </w:r>
      <w:r w:rsidR="006A3081" w:rsidRPr="00844691">
        <w:rPr>
          <w:rFonts w:ascii="Times New Roman" w:hAnsi="Times New Roman" w:cs="Times New Roman"/>
          <w:sz w:val="24"/>
          <w:szCs w:val="24"/>
        </w:rPr>
        <w:t xml:space="preserve"> and how does one identify </w:t>
      </w:r>
      <w:r w:rsidR="00844691" w:rsidRPr="00844691">
        <w:rPr>
          <w:rFonts w:ascii="Times New Roman" w:hAnsi="Times New Roman" w:cs="Times New Roman"/>
          <w:sz w:val="24"/>
          <w:szCs w:val="24"/>
        </w:rPr>
        <w:t>biomechanical factors that may influence the response such as spinal stiffness and multifidus muscle involvement (</w:t>
      </w:r>
      <w:proofErr w:type="spellStart"/>
      <w:r w:rsidR="00844691"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Gevers</w:t>
      </w:r>
      <w:proofErr w:type="spellEnd"/>
      <w:r w:rsidR="00844691"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-Montoro et al., 2021</w:t>
      </w:r>
      <w:r w:rsidR="00844691" w:rsidRPr="00844691">
        <w:rPr>
          <w:rFonts w:ascii="Times New Roman" w:hAnsi="Times New Roman" w:cs="Times New Roman"/>
          <w:sz w:val="24"/>
          <w:szCs w:val="24"/>
        </w:rPr>
        <w:t>)?</w:t>
      </w:r>
    </w:p>
    <w:p w:rsidR="004E5232" w:rsidRPr="00844691" w:rsidRDefault="004E5232" w:rsidP="0084469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9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E5232" w:rsidRPr="00844691" w:rsidRDefault="004E5232" w:rsidP="00B9776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Gevers</w:t>
      </w:r>
      <w:proofErr w:type="spellEnd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-Montoro, C., Provencher, B., </w:t>
      </w:r>
      <w:proofErr w:type="spellStart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Descarreaux</w:t>
      </w:r>
      <w:proofErr w:type="spellEnd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Ortega de </w:t>
      </w:r>
      <w:proofErr w:type="spellStart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Mues</w:t>
      </w:r>
      <w:proofErr w:type="spellEnd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Piché</w:t>
      </w:r>
      <w:proofErr w:type="spellEnd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(2021). Clinical effectiveness and efficacy of chiropractic spinal manipulation for spine pain. </w:t>
      </w:r>
      <w:r w:rsidRPr="0084469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Pain Research</w:t>
      </w:r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77.</w:t>
      </w:r>
      <w:r w:rsidR="00207347" w:rsidRPr="0084469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07347" w:rsidRPr="0084469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https://doi.org/10.3389%2Ffpain.2021.765921</w:t>
        </w:r>
      </w:hyperlink>
      <w:r w:rsidR="00207347"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16052" w:rsidRPr="00844691" w:rsidRDefault="00116052" w:rsidP="00B9776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Navid</w:t>
      </w:r>
      <w:proofErr w:type="spellEnd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S., </w:t>
      </w:r>
      <w:proofErr w:type="spellStart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Lelic</w:t>
      </w:r>
      <w:proofErr w:type="spellEnd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</w:t>
      </w:r>
      <w:proofErr w:type="spellStart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Niazi</w:t>
      </w:r>
      <w:proofErr w:type="spellEnd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K., Holt, K., Mark, E. B., Drewes, A. M., &amp; </w:t>
      </w:r>
      <w:proofErr w:type="spellStart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Haavik</w:t>
      </w:r>
      <w:proofErr w:type="spellEnd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(2019). The effects of chiropractic spinal manipulation on ce</w:t>
      </w:r>
      <w:bookmarkStart w:id="0" w:name="_GoBack"/>
      <w:bookmarkEnd w:id="0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ntral processing of tonic pain-a pilot study using standardized low-resolution brain electromagnetic tomography (</w:t>
      </w:r>
      <w:proofErr w:type="spellStart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sLORETA</w:t>
      </w:r>
      <w:proofErr w:type="spellEnd"/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 </w:t>
      </w:r>
      <w:r w:rsidRPr="0084469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Scientific reports</w:t>
      </w:r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4469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1-12.</w:t>
      </w:r>
      <w:r w:rsidRPr="0084469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4469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https://doi.org/10.1038%2Fs41598-019-42984-3</w:t>
        </w:r>
      </w:hyperlink>
      <w:r w:rsidRPr="00844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116052" w:rsidRPr="00844691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11"/>
    <w:rsid w:val="000A1E7A"/>
    <w:rsid w:val="00116052"/>
    <w:rsid w:val="00151978"/>
    <w:rsid w:val="001B4967"/>
    <w:rsid w:val="001D6D45"/>
    <w:rsid w:val="00207347"/>
    <w:rsid w:val="002D50A5"/>
    <w:rsid w:val="00304FC9"/>
    <w:rsid w:val="00352E8F"/>
    <w:rsid w:val="003C19DC"/>
    <w:rsid w:val="00475494"/>
    <w:rsid w:val="004A2F0B"/>
    <w:rsid w:val="004E5232"/>
    <w:rsid w:val="00575764"/>
    <w:rsid w:val="005E3E1F"/>
    <w:rsid w:val="005F40A7"/>
    <w:rsid w:val="00600B98"/>
    <w:rsid w:val="0060466E"/>
    <w:rsid w:val="006A3081"/>
    <w:rsid w:val="007157CB"/>
    <w:rsid w:val="007763A3"/>
    <w:rsid w:val="007B64A7"/>
    <w:rsid w:val="007B68CE"/>
    <w:rsid w:val="008015B4"/>
    <w:rsid w:val="00844691"/>
    <w:rsid w:val="008E7C7A"/>
    <w:rsid w:val="0091756D"/>
    <w:rsid w:val="00A05022"/>
    <w:rsid w:val="00A730AB"/>
    <w:rsid w:val="00AE2011"/>
    <w:rsid w:val="00B37F48"/>
    <w:rsid w:val="00B9776D"/>
    <w:rsid w:val="00C05470"/>
    <w:rsid w:val="00C15CEB"/>
    <w:rsid w:val="00C53E8D"/>
    <w:rsid w:val="00CB2E84"/>
    <w:rsid w:val="00D3340A"/>
    <w:rsid w:val="00EC4789"/>
    <w:rsid w:val="00FB1C58"/>
    <w:rsid w:val="00FD57BC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D3A0"/>
  <w15:chartTrackingRefBased/>
  <w15:docId w15:val="{15ADBD98-F6F7-4C32-9320-895A6C34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38%2Fs41598-019-42984-3" TargetMode="External"/><Relationship Id="rId4" Type="http://schemas.openxmlformats.org/officeDocument/2006/relationships/hyperlink" Target="https://doi.org/10.3389%2Ffpain.2021.765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2023-04-07T00:11:00Z</dcterms:created>
  <dcterms:modified xsi:type="dcterms:W3CDTF">2023-04-07T02:27:00Z</dcterms:modified>
</cp:coreProperties>
</file>