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64020B" w:rsidRDefault="00CD7F58" w:rsidP="006402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020B">
        <w:rPr>
          <w:rFonts w:ascii="Times New Roman" w:hAnsi="Times New Roman" w:cs="Times New Roman"/>
          <w:sz w:val="24"/>
          <w:szCs w:val="24"/>
        </w:rPr>
        <w:t xml:space="preserve">Hello </w:t>
      </w:r>
      <w:r w:rsidR="00D22D24" w:rsidRPr="0064020B">
        <w:rPr>
          <w:rFonts w:ascii="Times New Roman" w:hAnsi="Times New Roman" w:cs="Times New Roman"/>
          <w:sz w:val="24"/>
          <w:szCs w:val="24"/>
        </w:rPr>
        <w:t>Rachel Molone</w:t>
      </w:r>
      <w:r w:rsidRPr="0064020B">
        <w:rPr>
          <w:rFonts w:ascii="Times New Roman" w:hAnsi="Times New Roman" w:cs="Times New Roman"/>
          <w:sz w:val="24"/>
          <w:szCs w:val="24"/>
        </w:rPr>
        <w:t xml:space="preserve">y, </w:t>
      </w:r>
    </w:p>
    <w:p w:rsidR="00CD7F58" w:rsidRPr="0064020B" w:rsidRDefault="00810701" w:rsidP="0064020B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4020B">
        <w:rPr>
          <w:rFonts w:ascii="Times New Roman" w:hAnsi="Times New Roman" w:cs="Times New Roman"/>
          <w:sz w:val="24"/>
          <w:szCs w:val="24"/>
        </w:rPr>
        <w:t xml:space="preserve">Thank you for </w:t>
      </w:r>
      <w:r w:rsidR="00ED411B" w:rsidRPr="0064020B">
        <w:rPr>
          <w:rFonts w:ascii="Times New Roman" w:hAnsi="Times New Roman" w:cs="Times New Roman"/>
          <w:sz w:val="24"/>
          <w:szCs w:val="24"/>
        </w:rPr>
        <w:t xml:space="preserve">sharing your personal experience related to </w:t>
      </w:r>
      <w:r w:rsidR="00ED411B" w:rsidRPr="0064020B">
        <w:rPr>
          <w:rFonts w:ascii="Times New Roman" w:eastAsia="Times New Roman" w:hAnsi="Times New Roman" w:cs="Times New Roman"/>
          <w:sz w:val="24"/>
          <w:szCs w:val="24"/>
        </w:rPr>
        <w:t>attention-deficit/hyperactivity disorder (ADHD)</w:t>
      </w:r>
      <w:r w:rsidR="00ED411B" w:rsidRPr="0064020B">
        <w:rPr>
          <w:rFonts w:ascii="Times New Roman" w:eastAsia="Times New Roman" w:hAnsi="Times New Roman" w:cs="Times New Roman"/>
          <w:sz w:val="24"/>
          <w:szCs w:val="24"/>
        </w:rPr>
        <w:t xml:space="preserve">. It is a powerful message associated with misconceptions </w:t>
      </w:r>
      <w:r w:rsidR="009E5E51" w:rsidRPr="0064020B">
        <w:rPr>
          <w:rFonts w:ascii="Times New Roman" w:eastAsia="Times New Roman" w:hAnsi="Times New Roman" w:cs="Times New Roman"/>
          <w:sz w:val="24"/>
          <w:szCs w:val="24"/>
        </w:rPr>
        <w:t xml:space="preserve">about ADHD. </w:t>
      </w:r>
      <w:r w:rsidR="0024019E" w:rsidRPr="0064020B">
        <w:rPr>
          <w:rFonts w:ascii="Times New Roman" w:eastAsia="Times New Roman" w:hAnsi="Times New Roman" w:cs="Times New Roman"/>
          <w:sz w:val="24"/>
          <w:szCs w:val="24"/>
        </w:rPr>
        <w:t>As a society</w:t>
      </w:r>
      <w:r w:rsidR="000E0F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24019E" w:rsidRPr="0064020B">
        <w:rPr>
          <w:rFonts w:ascii="Times New Roman" w:eastAsia="Times New Roman" w:hAnsi="Times New Roman" w:cs="Times New Roman"/>
          <w:sz w:val="24"/>
          <w:szCs w:val="24"/>
        </w:rPr>
        <w:t xml:space="preserve"> we need to be </w:t>
      </w:r>
      <w:r w:rsidR="000E0FD7">
        <w:rPr>
          <w:rFonts w:ascii="Times New Roman" w:eastAsia="Times New Roman" w:hAnsi="Times New Roman" w:cs="Times New Roman"/>
          <w:sz w:val="24"/>
          <w:szCs w:val="24"/>
        </w:rPr>
        <w:t>more knowledgeabl</w:t>
      </w:r>
      <w:r w:rsidR="0024019E" w:rsidRPr="0064020B">
        <w:rPr>
          <w:rFonts w:ascii="Times New Roman" w:eastAsia="Times New Roman" w:hAnsi="Times New Roman" w:cs="Times New Roman"/>
          <w:sz w:val="24"/>
          <w:szCs w:val="24"/>
        </w:rPr>
        <w:t xml:space="preserve">e about ADHD and tolerate </w:t>
      </w:r>
      <w:r w:rsidR="00935821" w:rsidRPr="0064020B">
        <w:rPr>
          <w:rFonts w:ascii="Times New Roman" w:eastAsia="Times New Roman" w:hAnsi="Times New Roman" w:cs="Times New Roman"/>
          <w:sz w:val="24"/>
          <w:szCs w:val="24"/>
        </w:rPr>
        <w:t>children with strange behavior</w:t>
      </w:r>
      <w:r w:rsidR="000E0FD7">
        <w:rPr>
          <w:rFonts w:ascii="Times New Roman" w:eastAsia="Times New Roman" w:hAnsi="Times New Roman" w:cs="Times New Roman"/>
          <w:sz w:val="24"/>
          <w:szCs w:val="24"/>
        </w:rPr>
        <w:t>s</w:t>
      </w:r>
      <w:r w:rsidR="00935821" w:rsidRPr="006402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4201C" w:rsidRPr="0064020B">
        <w:rPr>
          <w:rFonts w:ascii="Times New Roman" w:eastAsia="Times New Roman" w:hAnsi="Times New Roman" w:cs="Times New Roman"/>
          <w:sz w:val="24"/>
          <w:szCs w:val="24"/>
        </w:rPr>
        <w:t xml:space="preserve">Parental knowledge regarding ADHD is crucial </w:t>
      </w:r>
      <w:r w:rsidR="000E0FD7">
        <w:rPr>
          <w:rFonts w:ascii="Times New Roman" w:eastAsia="Times New Roman" w:hAnsi="Times New Roman" w:cs="Times New Roman"/>
          <w:sz w:val="24"/>
          <w:szCs w:val="24"/>
        </w:rPr>
        <w:t>for raising</w:t>
      </w:r>
      <w:r w:rsidR="0084201C" w:rsidRPr="0064020B">
        <w:rPr>
          <w:rFonts w:ascii="Times New Roman" w:eastAsia="Times New Roman" w:hAnsi="Times New Roman" w:cs="Times New Roman"/>
          <w:sz w:val="24"/>
          <w:szCs w:val="24"/>
        </w:rPr>
        <w:t xml:space="preserve"> their affected children</w:t>
      </w:r>
      <w:r w:rsidR="000E0F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201C" w:rsidRPr="0064020B">
        <w:rPr>
          <w:rFonts w:ascii="Times New Roman" w:eastAsia="Times New Roman" w:hAnsi="Times New Roman" w:cs="Times New Roman"/>
          <w:sz w:val="24"/>
          <w:szCs w:val="24"/>
        </w:rPr>
        <w:t xml:space="preserve"> including how the disorder is being diagnosed</w:t>
      </w:r>
      <w:r w:rsidR="00E8237C" w:rsidRPr="0064020B">
        <w:rPr>
          <w:rFonts w:ascii="Times New Roman" w:eastAsia="Times New Roman" w:hAnsi="Times New Roman" w:cs="Times New Roman"/>
          <w:sz w:val="24"/>
          <w:szCs w:val="24"/>
        </w:rPr>
        <w:t>. A recent study has revealed that parents should be well</w:t>
      </w:r>
      <w:r w:rsidR="000E0FD7">
        <w:rPr>
          <w:rFonts w:ascii="Times New Roman" w:eastAsia="Times New Roman" w:hAnsi="Times New Roman" w:cs="Times New Roman"/>
          <w:sz w:val="24"/>
          <w:szCs w:val="24"/>
        </w:rPr>
        <w:t>-</w:t>
      </w:r>
      <w:r w:rsidR="00E8237C" w:rsidRPr="0064020B">
        <w:rPr>
          <w:rFonts w:ascii="Times New Roman" w:eastAsia="Times New Roman" w:hAnsi="Times New Roman" w:cs="Times New Roman"/>
          <w:sz w:val="24"/>
          <w:szCs w:val="24"/>
        </w:rPr>
        <w:t xml:space="preserve">informed in understanding </w:t>
      </w:r>
      <w:r w:rsidR="00C94275" w:rsidRPr="0064020B">
        <w:rPr>
          <w:rFonts w:ascii="Times New Roman" w:eastAsia="Times New Roman" w:hAnsi="Times New Roman" w:cs="Times New Roman"/>
          <w:sz w:val="24"/>
          <w:szCs w:val="24"/>
        </w:rPr>
        <w:t xml:space="preserve">ADHD </w:t>
      </w:r>
      <w:r w:rsidR="000E0FD7">
        <w:rPr>
          <w:rFonts w:ascii="Times New Roman" w:eastAsia="Times New Roman" w:hAnsi="Times New Roman" w:cs="Times New Roman"/>
          <w:sz w:val="24"/>
          <w:szCs w:val="24"/>
        </w:rPr>
        <w:t>before</w:t>
      </w:r>
      <w:r w:rsidR="00C94275" w:rsidRPr="0064020B">
        <w:rPr>
          <w:rFonts w:ascii="Times New Roman" w:eastAsia="Times New Roman" w:hAnsi="Times New Roman" w:cs="Times New Roman"/>
          <w:sz w:val="24"/>
          <w:szCs w:val="24"/>
        </w:rPr>
        <w:t xml:space="preserve"> making decisions </w:t>
      </w:r>
      <w:r w:rsidR="000E0FD7">
        <w:rPr>
          <w:rFonts w:ascii="Times New Roman" w:eastAsia="Times New Roman" w:hAnsi="Times New Roman" w:cs="Times New Roman"/>
          <w:sz w:val="24"/>
          <w:szCs w:val="24"/>
        </w:rPr>
        <w:t>about</w:t>
      </w:r>
      <w:r w:rsidR="00C94275" w:rsidRPr="0064020B">
        <w:rPr>
          <w:rFonts w:ascii="Times New Roman" w:eastAsia="Times New Roman" w:hAnsi="Times New Roman" w:cs="Times New Roman"/>
          <w:sz w:val="24"/>
          <w:szCs w:val="24"/>
        </w:rPr>
        <w:t xml:space="preserve"> managing their children</w:t>
      </w:r>
      <w:r w:rsidR="000E0FD7">
        <w:rPr>
          <w:rFonts w:ascii="Times New Roman" w:eastAsia="Times New Roman" w:hAnsi="Times New Roman" w:cs="Times New Roman"/>
          <w:sz w:val="24"/>
          <w:szCs w:val="24"/>
        </w:rPr>
        <w:t>'</w:t>
      </w:r>
      <w:r w:rsidR="00C94275" w:rsidRPr="0064020B">
        <w:rPr>
          <w:rFonts w:ascii="Times New Roman" w:eastAsia="Times New Roman" w:hAnsi="Times New Roman" w:cs="Times New Roman"/>
          <w:sz w:val="24"/>
          <w:szCs w:val="24"/>
        </w:rPr>
        <w:t>s illnesses</w:t>
      </w:r>
      <w:r w:rsidR="000E0F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94275" w:rsidRPr="0064020B">
        <w:rPr>
          <w:rFonts w:ascii="Times New Roman" w:eastAsia="Times New Roman" w:hAnsi="Times New Roman" w:cs="Times New Roman"/>
          <w:sz w:val="24"/>
          <w:szCs w:val="24"/>
        </w:rPr>
        <w:t xml:space="preserve"> especially due to misconceptions associated with ADHD (</w:t>
      </w:r>
      <w:r w:rsidR="00C5037E" w:rsidRPr="00640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See</w:t>
      </w:r>
      <w:r w:rsidR="00C5037E" w:rsidRPr="00640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2021</w:t>
      </w:r>
      <w:r w:rsidR="00C94275" w:rsidRPr="0064020B">
        <w:rPr>
          <w:rFonts w:ascii="Times New Roman" w:eastAsia="Times New Roman" w:hAnsi="Times New Roman" w:cs="Times New Roman"/>
          <w:sz w:val="24"/>
          <w:szCs w:val="24"/>
        </w:rPr>
        <w:t>).</w:t>
      </w:r>
      <w:r w:rsidR="00E356B2" w:rsidRPr="00640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457D" w:rsidRPr="0064020B">
        <w:rPr>
          <w:rFonts w:ascii="Times New Roman" w:eastAsia="Times New Roman" w:hAnsi="Times New Roman" w:cs="Times New Roman"/>
          <w:sz w:val="24"/>
          <w:szCs w:val="24"/>
        </w:rPr>
        <w:t xml:space="preserve">For instance, a study conducted in </w:t>
      </w:r>
      <w:r w:rsidR="000E0FD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1457D" w:rsidRPr="0064020B">
        <w:rPr>
          <w:rFonts w:ascii="Times New Roman" w:eastAsia="Times New Roman" w:hAnsi="Times New Roman" w:cs="Times New Roman"/>
          <w:sz w:val="24"/>
          <w:szCs w:val="24"/>
        </w:rPr>
        <w:t xml:space="preserve">United States of America among </w:t>
      </w:r>
      <w:r w:rsidR="000E0FD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1457D" w:rsidRPr="0064020B">
        <w:rPr>
          <w:rFonts w:ascii="Times New Roman" w:eastAsia="Times New Roman" w:hAnsi="Times New Roman" w:cs="Times New Roman"/>
          <w:sz w:val="24"/>
          <w:szCs w:val="24"/>
        </w:rPr>
        <w:t>general public revealed that approximately 26%</w:t>
      </w:r>
      <w:r w:rsidR="00303BE8" w:rsidRPr="0064020B">
        <w:rPr>
          <w:rFonts w:ascii="Times New Roman" w:eastAsia="Times New Roman" w:hAnsi="Times New Roman" w:cs="Times New Roman"/>
          <w:sz w:val="24"/>
          <w:szCs w:val="24"/>
        </w:rPr>
        <w:t xml:space="preserve"> of parents</w:t>
      </w:r>
      <w:r w:rsidR="0021457D" w:rsidRPr="006402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1457D" w:rsidRPr="0064020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366/1404</w:t>
      </w:r>
      <w:r w:rsidR="0021457D" w:rsidRPr="0064020B">
        <w:rPr>
          <w:rFonts w:ascii="Times New Roman" w:eastAsia="Times New Roman" w:hAnsi="Times New Roman" w:cs="Times New Roman"/>
          <w:sz w:val="24"/>
          <w:szCs w:val="24"/>
        </w:rPr>
        <w:t>)</w:t>
      </w:r>
      <w:r w:rsidR="00303BE8" w:rsidRPr="0064020B">
        <w:rPr>
          <w:rFonts w:ascii="Times New Roman" w:eastAsia="Times New Roman" w:hAnsi="Times New Roman" w:cs="Times New Roman"/>
          <w:sz w:val="24"/>
          <w:szCs w:val="24"/>
        </w:rPr>
        <w:t xml:space="preserve"> believed that ADHD is caused by excessive sugar consumption</w:t>
      </w:r>
      <w:r w:rsidR="00865ADA" w:rsidRPr="006402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87AA1" w:rsidRPr="00640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See et al., 2021</w:t>
      </w:r>
      <w:r w:rsidR="00865ADA" w:rsidRPr="0064020B">
        <w:rPr>
          <w:rFonts w:ascii="Times New Roman" w:eastAsia="Times New Roman" w:hAnsi="Times New Roman" w:cs="Times New Roman"/>
          <w:sz w:val="24"/>
          <w:szCs w:val="24"/>
        </w:rPr>
        <w:t>)</w:t>
      </w:r>
      <w:r w:rsidR="00303BE8" w:rsidRPr="0064020B">
        <w:rPr>
          <w:rFonts w:ascii="Times New Roman" w:eastAsia="Times New Roman" w:hAnsi="Times New Roman" w:cs="Times New Roman"/>
          <w:sz w:val="24"/>
          <w:szCs w:val="24"/>
        </w:rPr>
        <w:t xml:space="preserve">. Another study revealed that the general public is </w:t>
      </w:r>
      <w:r w:rsidR="000E0FD7">
        <w:rPr>
          <w:rFonts w:ascii="Times New Roman" w:eastAsia="Times New Roman" w:hAnsi="Times New Roman" w:cs="Times New Roman"/>
          <w:sz w:val="24"/>
          <w:szCs w:val="24"/>
        </w:rPr>
        <w:t>un</w:t>
      </w:r>
      <w:r w:rsidR="00303BE8" w:rsidRPr="0064020B">
        <w:rPr>
          <w:rFonts w:ascii="Times New Roman" w:eastAsia="Times New Roman" w:hAnsi="Times New Roman" w:cs="Times New Roman"/>
          <w:sz w:val="24"/>
          <w:szCs w:val="24"/>
        </w:rPr>
        <w:t xml:space="preserve">aware of ADHD </w:t>
      </w:r>
      <w:r w:rsidR="00865ADA" w:rsidRPr="0064020B">
        <w:rPr>
          <w:rFonts w:ascii="Times New Roman" w:eastAsia="Times New Roman" w:hAnsi="Times New Roman" w:cs="Times New Roman"/>
          <w:sz w:val="24"/>
          <w:szCs w:val="24"/>
        </w:rPr>
        <w:t>symptoms and prefer</w:t>
      </w:r>
      <w:r w:rsidR="000E0FD7">
        <w:rPr>
          <w:rFonts w:ascii="Times New Roman" w:eastAsia="Times New Roman" w:hAnsi="Times New Roman" w:cs="Times New Roman"/>
          <w:sz w:val="24"/>
          <w:szCs w:val="24"/>
        </w:rPr>
        <w:t>s</w:t>
      </w:r>
      <w:r w:rsidR="00865ADA" w:rsidRPr="0064020B">
        <w:rPr>
          <w:rFonts w:ascii="Times New Roman" w:eastAsia="Times New Roman" w:hAnsi="Times New Roman" w:cs="Times New Roman"/>
          <w:sz w:val="24"/>
          <w:szCs w:val="24"/>
        </w:rPr>
        <w:t xml:space="preserve"> counseling in ADHD treatment</w:t>
      </w:r>
      <w:r w:rsidR="000E0FD7" w:rsidRPr="000E0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0FD7" w:rsidRPr="0064020B">
        <w:rPr>
          <w:rFonts w:ascii="Times New Roman" w:eastAsia="Times New Roman" w:hAnsi="Times New Roman" w:cs="Times New Roman"/>
          <w:sz w:val="24"/>
          <w:szCs w:val="24"/>
        </w:rPr>
        <w:t>to medication</w:t>
      </w:r>
      <w:r w:rsidR="00865ADA" w:rsidRPr="006402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40D4" w:rsidRPr="0064020B">
        <w:rPr>
          <w:rFonts w:ascii="Times New Roman" w:eastAsia="Times New Roman" w:hAnsi="Times New Roman" w:cs="Times New Roman"/>
          <w:sz w:val="24"/>
          <w:szCs w:val="24"/>
        </w:rPr>
        <w:t>Teachers also play a crucial role in ADHD diagnosis</w:t>
      </w:r>
      <w:r w:rsidR="00C82D4B" w:rsidRPr="0064020B">
        <w:rPr>
          <w:rFonts w:ascii="Times New Roman" w:eastAsia="Times New Roman" w:hAnsi="Times New Roman" w:cs="Times New Roman"/>
          <w:sz w:val="24"/>
          <w:szCs w:val="24"/>
        </w:rPr>
        <w:t xml:space="preserve"> due to their experience dealing with children suspected </w:t>
      </w:r>
      <w:r w:rsidR="000E0FD7">
        <w:rPr>
          <w:rFonts w:ascii="Times New Roman" w:eastAsia="Times New Roman" w:hAnsi="Times New Roman" w:cs="Times New Roman"/>
          <w:sz w:val="24"/>
          <w:szCs w:val="24"/>
        </w:rPr>
        <w:t>of</w:t>
      </w:r>
      <w:r w:rsidR="00C82D4B" w:rsidRPr="0064020B">
        <w:rPr>
          <w:rFonts w:ascii="Times New Roman" w:eastAsia="Times New Roman" w:hAnsi="Times New Roman" w:cs="Times New Roman"/>
          <w:sz w:val="24"/>
          <w:szCs w:val="24"/>
        </w:rPr>
        <w:t xml:space="preserve"> ADHD</w:t>
      </w:r>
      <w:r w:rsidR="007954BC" w:rsidRPr="0064020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0E0FD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954BC" w:rsidRPr="0064020B">
        <w:rPr>
          <w:rFonts w:ascii="Times New Roman" w:eastAsia="Times New Roman" w:hAnsi="Times New Roman" w:cs="Times New Roman"/>
          <w:sz w:val="24"/>
          <w:szCs w:val="24"/>
        </w:rPr>
        <w:t xml:space="preserve">recruitment process questioning ADHD. </w:t>
      </w:r>
    </w:p>
    <w:p w:rsidR="007954BC" w:rsidRPr="0064020B" w:rsidRDefault="00B17C92" w:rsidP="0064020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64020B">
        <w:rPr>
          <w:rFonts w:ascii="Times New Roman" w:hAnsi="Times New Roman" w:cs="Times New Roman"/>
          <w:sz w:val="24"/>
          <w:szCs w:val="24"/>
        </w:rPr>
        <w:t>Furzer</w:t>
      </w:r>
      <w:proofErr w:type="spellEnd"/>
      <w:r w:rsidRPr="006402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20B">
        <w:rPr>
          <w:rFonts w:ascii="Times New Roman" w:hAnsi="Times New Roman" w:cs="Times New Roman"/>
          <w:sz w:val="24"/>
          <w:szCs w:val="24"/>
        </w:rPr>
        <w:t>Dhuey</w:t>
      </w:r>
      <w:proofErr w:type="spellEnd"/>
      <w:r w:rsidRPr="0064020B">
        <w:rPr>
          <w:rFonts w:ascii="Times New Roman" w:hAnsi="Times New Roman" w:cs="Times New Roman"/>
          <w:sz w:val="24"/>
          <w:szCs w:val="24"/>
        </w:rPr>
        <w:t xml:space="preserve">, &amp; Laporte (2020) state that ADHD assessment errors in early grades based on school </w:t>
      </w:r>
      <w:r w:rsidR="008B3461" w:rsidRPr="0064020B">
        <w:rPr>
          <w:rFonts w:ascii="Times New Roman" w:hAnsi="Times New Roman" w:cs="Times New Roman"/>
          <w:sz w:val="24"/>
          <w:szCs w:val="24"/>
        </w:rPr>
        <w:t>starting age originate with teachers</w:t>
      </w:r>
      <w:r w:rsidR="000E0FD7">
        <w:rPr>
          <w:rFonts w:ascii="Times New Roman" w:hAnsi="Times New Roman" w:cs="Times New Roman"/>
          <w:sz w:val="24"/>
          <w:szCs w:val="24"/>
        </w:rPr>
        <w:t>'</w:t>
      </w:r>
      <w:r w:rsidR="008B3461" w:rsidRPr="0064020B">
        <w:rPr>
          <w:rFonts w:ascii="Times New Roman" w:hAnsi="Times New Roman" w:cs="Times New Roman"/>
          <w:sz w:val="24"/>
          <w:szCs w:val="24"/>
        </w:rPr>
        <w:t xml:space="preserve"> assessment and may lead to </w:t>
      </w:r>
      <w:r w:rsidR="000E0FD7">
        <w:rPr>
          <w:rFonts w:ascii="Times New Roman" w:hAnsi="Times New Roman" w:cs="Times New Roman"/>
          <w:sz w:val="24"/>
          <w:szCs w:val="24"/>
        </w:rPr>
        <w:t xml:space="preserve">an </w:t>
      </w:r>
      <w:r w:rsidR="008B3461" w:rsidRPr="0064020B">
        <w:rPr>
          <w:rFonts w:ascii="Times New Roman" w:hAnsi="Times New Roman" w:cs="Times New Roman"/>
          <w:sz w:val="24"/>
          <w:szCs w:val="24"/>
        </w:rPr>
        <w:t>under-or-over assessment of ADHD</w:t>
      </w:r>
      <w:r w:rsidR="0030606C" w:rsidRPr="0064020B">
        <w:rPr>
          <w:rFonts w:ascii="Times New Roman" w:hAnsi="Times New Roman" w:cs="Times New Roman"/>
          <w:sz w:val="24"/>
          <w:szCs w:val="24"/>
        </w:rPr>
        <w:t xml:space="preserve">. The authors further state that ADHD subjectivity is inherent in </w:t>
      </w:r>
      <w:r w:rsidR="000E0FD7">
        <w:rPr>
          <w:rFonts w:ascii="Times New Roman" w:hAnsi="Times New Roman" w:cs="Times New Roman"/>
          <w:sz w:val="24"/>
          <w:szCs w:val="24"/>
        </w:rPr>
        <w:t xml:space="preserve">the </w:t>
      </w:r>
      <w:r w:rsidR="0030606C" w:rsidRPr="0064020B">
        <w:rPr>
          <w:rFonts w:ascii="Times New Roman" w:hAnsi="Times New Roman" w:cs="Times New Roman"/>
          <w:sz w:val="24"/>
          <w:szCs w:val="24"/>
        </w:rPr>
        <w:t>diagnostic process as school psychologist</w:t>
      </w:r>
      <w:r w:rsidR="000E0FD7">
        <w:rPr>
          <w:rFonts w:ascii="Times New Roman" w:hAnsi="Times New Roman" w:cs="Times New Roman"/>
          <w:sz w:val="24"/>
          <w:szCs w:val="24"/>
        </w:rPr>
        <w:t>s</w:t>
      </w:r>
      <w:r w:rsidR="0030606C" w:rsidRPr="0064020B">
        <w:rPr>
          <w:rFonts w:ascii="Times New Roman" w:hAnsi="Times New Roman" w:cs="Times New Roman"/>
          <w:sz w:val="24"/>
          <w:szCs w:val="24"/>
        </w:rPr>
        <w:t xml:space="preserve"> use DSM-5 to guide the </w:t>
      </w:r>
      <w:r w:rsidR="00856F3F" w:rsidRPr="0064020B">
        <w:rPr>
          <w:rFonts w:ascii="Times New Roman" w:hAnsi="Times New Roman" w:cs="Times New Roman"/>
          <w:sz w:val="24"/>
          <w:szCs w:val="24"/>
        </w:rPr>
        <w:t>diagnosis process. As such, hyperactivity and inattentiveness may mirror a normal child</w:t>
      </w:r>
      <w:r w:rsidR="000E0FD7">
        <w:rPr>
          <w:rFonts w:ascii="Times New Roman" w:hAnsi="Times New Roman" w:cs="Times New Roman"/>
          <w:sz w:val="24"/>
          <w:szCs w:val="24"/>
        </w:rPr>
        <w:t>'s</w:t>
      </w:r>
      <w:r w:rsidR="00856F3F" w:rsidRPr="0064020B">
        <w:rPr>
          <w:rFonts w:ascii="Times New Roman" w:hAnsi="Times New Roman" w:cs="Times New Roman"/>
          <w:sz w:val="24"/>
          <w:szCs w:val="24"/>
        </w:rPr>
        <w:t xml:space="preserve"> misbehavior</w:t>
      </w:r>
      <w:r w:rsidR="00F54DD8" w:rsidRPr="0064020B">
        <w:rPr>
          <w:rFonts w:ascii="Times New Roman" w:hAnsi="Times New Roman" w:cs="Times New Roman"/>
          <w:sz w:val="24"/>
          <w:szCs w:val="24"/>
        </w:rPr>
        <w:t xml:space="preserve"> leading to bias in ADHD diagnosis</w:t>
      </w:r>
      <w:r w:rsidR="0064020B" w:rsidRPr="006402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4020B" w:rsidRPr="0064020B">
        <w:rPr>
          <w:rFonts w:ascii="Times New Roman" w:hAnsi="Times New Roman" w:cs="Times New Roman"/>
          <w:sz w:val="24"/>
          <w:szCs w:val="24"/>
        </w:rPr>
        <w:t>Furzer</w:t>
      </w:r>
      <w:proofErr w:type="spellEnd"/>
      <w:r w:rsidR="0064020B" w:rsidRPr="006402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020B" w:rsidRPr="0064020B">
        <w:rPr>
          <w:rFonts w:ascii="Times New Roman" w:hAnsi="Times New Roman" w:cs="Times New Roman"/>
          <w:sz w:val="24"/>
          <w:szCs w:val="24"/>
        </w:rPr>
        <w:t>Dhuey</w:t>
      </w:r>
      <w:proofErr w:type="spellEnd"/>
      <w:r w:rsidR="0064020B" w:rsidRPr="0064020B">
        <w:rPr>
          <w:rFonts w:ascii="Times New Roman" w:hAnsi="Times New Roman" w:cs="Times New Roman"/>
          <w:sz w:val="24"/>
          <w:szCs w:val="24"/>
        </w:rPr>
        <w:t>, &amp; Laporte</w:t>
      </w:r>
      <w:r w:rsidR="0064020B" w:rsidRPr="0064020B">
        <w:rPr>
          <w:rFonts w:ascii="Times New Roman" w:hAnsi="Times New Roman" w:cs="Times New Roman"/>
          <w:sz w:val="24"/>
          <w:szCs w:val="24"/>
        </w:rPr>
        <w:t xml:space="preserve">, </w:t>
      </w:r>
      <w:r w:rsidR="0064020B" w:rsidRPr="0064020B">
        <w:rPr>
          <w:rFonts w:ascii="Times New Roman" w:hAnsi="Times New Roman" w:cs="Times New Roman"/>
          <w:sz w:val="24"/>
          <w:szCs w:val="24"/>
        </w:rPr>
        <w:t>2020</w:t>
      </w:r>
      <w:r w:rsidR="0064020B" w:rsidRPr="0064020B">
        <w:rPr>
          <w:rFonts w:ascii="Times New Roman" w:hAnsi="Times New Roman" w:cs="Times New Roman"/>
          <w:sz w:val="24"/>
          <w:szCs w:val="24"/>
        </w:rPr>
        <w:t>)</w:t>
      </w:r>
      <w:r w:rsidR="00F54DD8" w:rsidRPr="0064020B">
        <w:rPr>
          <w:rFonts w:ascii="Times New Roman" w:hAnsi="Times New Roman" w:cs="Times New Roman"/>
          <w:sz w:val="24"/>
          <w:szCs w:val="24"/>
        </w:rPr>
        <w:t>. Therefore, males are more likely to be diagnosed wi</w:t>
      </w:r>
      <w:r w:rsidR="0064020B" w:rsidRPr="0064020B">
        <w:rPr>
          <w:rFonts w:ascii="Times New Roman" w:hAnsi="Times New Roman" w:cs="Times New Roman"/>
          <w:sz w:val="24"/>
          <w:szCs w:val="24"/>
        </w:rPr>
        <w:t>t</w:t>
      </w:r>
      <w:r w:rsidR="00F54DD8" w:rsidRPr="0064020B">
        <w:rPr>
          <w:rFonts w:ascii="Times New Roman" w:hAnsi="Times New Roman" w:cs="Times New Roman"/>
          <w:sz w:val="24"/>
          <w:szCs w:val="24"/>
        </w:rPr>
        <w:t>h ADHD based on physician deci</w:t>
      </w:r>
      <w:r w:rsidR="0064020B" w:rsidRPr="0064020B">
        <w:rPr>
          <w:rFonts w:ascii="Times New Roman" w:hAnsi="Times New Roman" w:cs="Times New Roman"/>
          <w:sz w:val="24"/>
          <w:szCs w:val="24"/>
        </w:rPr>
        <w:t>si</w:t>
      </w:r>
      <w:r w:rsidR="00F54DD8" w:rsidRPr="0064020B">
        <w:rPr>
          <w:rFonts w:ascii="Times New Roman" w:hAnsi="Times New Roman" w:cs="Times New Roman"/>
          <w:sz w:val="24"/>
          <w:szCs w:val="24"/>
        </w:rPr>
        <w:t>on</w:t>
      </w:r>
      <w:r w:rsidR="000E0FD7">
        <w:rPr>
          <w:rFonts w:ascii="Times New Roman" w:hAnsi="Times New Roman" w:cs="Times New Roman"/>
          <w:sz w:val="24"/>
          <w:szCs w:val="24"/>
        </w:rPr>
        <w:t>-</w:t>
      </w:r>
      <w:r w:rsidR="00F54DD8" w:rsidRPr="0064020B">
        <w:rPr>
          <w:rFonts w:ascii="Times New Roman" w:hAnsi="Times New Roman" w:cs="Times New Roman"/>
          <w:sz w:val="24"/>
          <w:szCs w:val="24"/>
        </w:rPr>
        <w:t xml:space="preserve">making. </w:t>
      </w:r>
      <w:bookmarkStart w:id="0" w:name="_GoBack"/>
      <w:bookmarkEnd w:id="0"/>
      <w:r w:rsidR="00F54DD8" w:rsidRPr="0064020B">
        <w:rPr>
          <w:rFonts w:ascii="Times New Roman" w:hAnsi="Times New Roman" w:cs="Times New Roman"/>
          <w:sz w:val="24"/>
          <w:szCs w:val="24"/>
        </w:rPr>
        <w:t xml:space="preserve">That said, </w:t>
      </w:r>
      <w:r w:rsidR="009F7A18" w:rsidRPr="0064020B">
        <w:rPr>
          <w:rFonts w:ascii="Times New Roman" w:hAnsi="Times New Roman" w:cs="Times New Roman"/>
          <w:sz w:val="24"/>
          <w:szCs w:val="24"/>
        </w:rPr>
        <w:t>ADHD is pr</w:t>
      </w:r>
      <w:r w:rsidR="000E0FD7">
        <w:rPr>
          <w:rFonts w:ascii="Times New Roman" w:hAnsi="Times New Roman" w:cs="Times New Roman"/>
          <w:sz w:val="24"/>
          <w:szCs w:val="24"/>
        </w:rPr>
        <w:t>one to subjectivity based on potential stereotypes and high prevalence, making boys</w:t>
      </w:r>
      <w:r w:rsidR="009F7A18" w:rsidRPr="0064020B">
        <w:rPr>
          <w:rFonts w:ascii="Times New Roman" w:hAnsi="Times New Roman" w:cs="Times New Roman"/>
          <w:sz w:val="24"/>
          <w:szCs w:val="24"/>
        </w:rPr>
        <w:t xml:space="preserve"> prototypical ADHD </w:t>
      </w:r>
      <w:r w:rsidR="0064020B" w:rsidRPr="0064020B">
        <w:rPr>
          <w:rFonts w:ascii="Times New Roman" w:hAnsi="Times New Roman" w:cs="Times New Roman"/>
          <w:sz w:val="24"/>
          <w:szCs w:val="24"/>
        </w:rPr>
        <w:t>patients.</w:t>
      </w:r>
    </w:p>
    <w:p w:rsidR="007954BC" w:rsidRPr="0064020B" w:rsidRDefault="007954BC" w:rsidP="0064020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020B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7954BC" w:rsidRPr="0064020B" w:rsidRDefault="007954BC" w:rsidP="000E0FD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1" w:name="_Hlk141884367"/>
      <w:proofErr w:type="spellStart"/>
      <w:r w:rsidRPr="00640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Furzer</w:t>
      </w:r>
      <w:proofErr w:type="spellEnd"/>
      <w:r w:rsidRPr="00640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proofErr w:type="spellStart"/>
      <w:r w:rsidRPr="00640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Dhuey</w:t>
      </w:r>
      <w:proofErr w:type="spellEnd"/>
      <w:r w:rsidRPr="00640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E., &amp; Laporte, A. (2020</w:t>
      </w:r>
      <w:bookmarkEnd w:id="1"/>
      <w:r w:rsidRPr="00640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 </w:t>
      </w:r>
      <w:r w:rsidRPr="000E0FD7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ADHD misidentification in school: Causes and mitigators</w:t>
      </w:r>
      <w:r w:rsidRPr="000E0FD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40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(No. 200001). Toronto, ON, </w:t>
      </w:r>
      <w:proofErr w:type="spellStart"/>
      <w:r w:rsidRPr="00640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Canda</w:t>
      </w:r>
      <w:proofErr w:type="spellEnd"/>
      <w:r w:rsidRPr="00640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r w:rsidRPr="000E0FD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Canadian Centre for Health Economics.</w:t>
      </w:r>
      <w:r w:rsidR="00687AA1" w:rsidRPr="0064020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0E0FD7" w:rsidRPr="00BF59B9">
          <w:rPr>
            <w:rStyle w:val="Hyperlink"/>
            <w:rFonts w:ascii="Times New Roman" w:hAnsi="Times New Roman" w:cs="Times New Roman"/>
            <w:sz w:val="24"/>
            <w:szCs w:val="24"/>
          </w:rPr>
          <w:t>https://www.canadiancentreforhealtheconomics.ca/wp-content/uploads/2020/01/Furzeretal2020.pdf</w:t>
        </w:r>
      </w:hyperlink>
      <w:r w:rsidR="000E0F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37E" w:rsidRPr="0064020B" w:rsidRDefault="00C5037E" w:rsidP="000E0FD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40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See, L. C., Li, H. M., Chao, K. Y., Chung, C. C., Li, P. R., &amp; Lin, S. R. (2021). Knowledge of attention-deficit hyperactivity disorder among the general public, parents, and primary school teachers. </w:t>
      </w:r>
      <w:r w:rsidRPr="006402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Medicine</w:t>
      </w:r>
      <w:r w:rsidRPr="00640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402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100</w:t>
      </w:r>
      <w:r w:rsidRPr="00640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(12).</w:t>
      </w:r>
      <w:r w:rsidRPr="0064020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64020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https://doi.org/10.1097%2FMD.0000000000025245</w:t>
        </w:r>
      </w:hyperlink>
      <w:r w:rsidRPr="006402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10701" w:rsidRPr="0064020B" w:rsidRDefault="00810701" w:rsidP="006402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10701" w:rsidRPr="0064020B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xNTY2MTAytTA0N7NU0lEKTi0uzszPAykwrAUA/S5ezSwAAAA="/>
  </w:docVars>
  <w:rsids>
    <w:rsidRoot w:val="008F66FE"/>
    <w:rsid w:val="000A1E7A"/>
    <w:rsid w:val="000E0FD7"/>
    <w:rsid w:val="0021457D"/>
    <w:rsid w:val="0024019E"/>
    <w:rsid w:val="00251F16"/>
    <w:rsid w:val="00303BE8"/>
    <w:rsid w:val="00304FC9"/>
    <w:rsid w:val="0030606C"/>
    <w:rsid w:val="0064020B"/>
    <w:rsid w:val="00687AA1"/>
    <w:rsid w:val="007954BC"/>
    <w:rsid w:val="007B68CE"/>
    <w:rsid w:val="00810701"/>
    <w:rsid w:val="0084201C"/>
    <w:rsid w:val="00856F3F"/>
    <w:rsid w:val="00865ADA"/>
    <w:rsid w:val="008B3461"/>
    <w:rsid w:val="008F66FE"/>
    <w:rsid w:val="00935821"/>
    <w:rsid w:val="009E5E51"/>
    <w:rsid w:val="009F7A18"/>
    <w:rsid w:val="00B17C92"/>
    <w:rsid w:val="00C240D4"/>
    <w:rsid w:val="00C5037E"/>
    <w:rsid w:val="00C82D4B"/>
    <w:rsid w:val="00C94275"/>
    <w:rsid w:val="00CD7F58"/>
    <w:rsid w:val="00D22D24"/>
    <w:rsid w:val="00E356B2"/>
    <w:rsid w:val="00E8237C"/>
    <w:rsid w:val="00ED411B"/>
    <w:rsid w:val="00F5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FE6D"/>
  <w15:chartTrackingRefBased/>
  <w15:docId w15:val="{9AB18925-674A-47F1-B9C7-7379EEF1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03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3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02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97%2FMD.0000000000025245" TargetMode="External"/><Relationship Id="rId4" Type="http://schemas.openxmlformats.org/officeDocument/2006/relationships/hyperlink" Target="https://www.canadiancentreforhealtheconomics.ca/wp-content/uploads/2020/01/Furzeretal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2023-08-02T09:17:00Z</dcterms:created>
  <dcterms:modified xsi:type="dcterms:W3CDTF">2023-08-02T13:12:00Z</dcterms:modified>
</cp:coreProperties>
</file>