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1AE8E" w14:textId="77777777" w:rsidR="00B67F4B" w:rsidRPr="003A39AF" w:rsidRDefault="00B67F4B" w:rsidP="003A39AF">
      <w:pPr>
        <w:spacing w:after="0" w:line="480" w:lineRule="auto"/>
        <w:jc w:val="center"/>
        <w:rPr>
          <w:rFonts w:ascii="Times New Roman" w:hAnsi="Times New Roman" w:cs="Times New Roman"/>
          <w:b/>
          <w:bCs/>
          <w:sz w:val="24"/>
          <w:szCs w:val="24"/>
        </w:rPr>
      </w:pPr>
    </w:p>
    <w:p w14:paraId="0F058942" w14:textId="77777777" w:rsidR="00B67F4B" w:rsidRPr="003A39AF" w:rsidRDefault="00B67F4B" w:rsidP="003A39AF">
      <w:pPr>
        <w:spacing w:after="0" w:line="480" w:lineRule="auto"/>
        <w:jc w:val="center"/>
        <w:rPr>
          <w:rFonts w:ascii="Times New Roman" w:hAnsi="Times New Roman" w:cs="Times New Roman"/>
          <w:b/>
          <w:bCs/>
          <w:sz w:val="24"/>
          <w:szCs w:val="24"/>
        </w:rPr>
      </w:pPr>
    </w:p>
    <w:p w14:paraId="64042DC7" w14:textId="77777777" w:rsidR="00B67F4B" w:rsidRPr="003A39AF" w:rsidRDefault="00B67F4B" w:rsidP="003A39AF">
      <w:pPr>
        <w:spacing w:after="0" w:line="480" w:lineRule="auto"/>
        <w:jc w:val="center"/>
        <w:rPr>
          <w:rFonts w:ascii="Times New Roman" w:hAnsi="Times New Roman" w:cs="Times New Roman"/>
          <w:b/>
          <w:bCs/>
          <w:sz w:val="24"/>
          <w:szCs w:val="24"/>
        </w:rPr>
      </w:pPr>
    </w:p>
    <w:p w14:paraId="01FED3F9" w14:textId="77777777" w:rsidR="00B67F4B" w:rsidRPr="003A39AF" w:rsidRDefault="00B67F4B" w:rsidP="003A39AF">
      <w:pPr>
        <w:spacing w:after="0" w:line="480" w:lineRule="auto"/>
        <w:jc w:val="center"/>
        <w:rPr>
          <w:rFonts w:ascii="Times New Roman" w:hAnsi="Times New Roman" w:cs="Times New Roman"/>
          <w:b/>
          <w:bCs/>
          <w:sz w:val="24"/>
          <w:szCs w:val="24"/>
        </w:rPr>
      </w:pPr>
    </w:p>
    <w:p w14:paraId="0494554A" w14:textId="0F5D1BC3" w:rsidR="00B73D4D" w:rsidRPr="003A39AF" w:rsidRDefault="00E9652F" w:rsidP="003A39AF">
      <w:pPr>
        <w:spacing w:after="0" w:line="480" w:lineRule="auto"/>
        <w:jc w:val="center"/>
        <w:rPr>
          <w:rFonts w:ascii="Times New Roman" w:hAnsi="Times New Roman" w:cs="Times New Roman"/>
          <w:b/>
          <w:bCs/>
          <w:sz w:val="24"/>
          <w:szCs w:val="24"/>
        </w:rPr>
      </w:pPr>
      <w:r w:rsidRPr="003A39AF">
        <w:rPr>
          <w:rFonts w:ascii="Times New Roman" w:hAnsi="Times New Roman" w:cs="Times New Roman"/>
          <w:b/>
          <w:bCs/>
          <w:sz w:val="24"/>
          <w:szCs w:val="24"/>
        </w:rPr>
        <w:t>Case Study: Mr. M.</w:t>
      </w:r>
    </w:p>
    <w:p w14:paraId="060D8282" w14:textId="77777777" w:rsidR="00B67F4B" w:rsidRPr="003A39AF" w:rsidRDefault="00B67F4B" w:rsidP="003A39AF">
      <w:pPr>
        <w:spacing w:after="0" w:line="480" w:lineRule="auto"/>
        <w:jc w:val="center"/>
        <w:rPr>
          <w:rFonts w:ascii="Times New Roman" w:hAnsi="Times New Roman" w:cs="Times New Roman"/>
          <w:b/>
          <w:bCs/>
          <w:sz w:val="24"/>
          <w:szCs w:val="24"/>
        </w:rPr>
      </w:pPr>
    </w:p>
    <w:p w14:paraId="106FFB21" w14:textId="2816998D" w:rsidR="00EA1E95" w:rsidRPr="0017579D" w:rsidRDefault="00E9652F" w:rsidP="003A39AF">
      <w:pPr>
        <w:spacing w:after="0" w:line="480" w:lineRule="auto"/>
        <w:jc w:val="center"/>
        <w:rPr>
          <w:rFonts w:ascii="Times New Roman" w:hAnsi="Times New Roman" w:cs="Times New Roman"/>
          <w:sz w:val="24"/>
          <w:szCs w:val="24"/>
        </w:rPr>
      </w:pPr>
      <w:r w:rsidRPr="0017579D">
        <w:rPr>
          <w:rFonts w:ascii="Times New Roman" w:hAnsi="Times New Roman" w:cs="Times New Roman"/>
          <w:sz w:val="24"/>
          <w:szCs w:val="24"/>
        </w:rPr>
        <w:t>Student Name</w:t>
      </w:r>
    </w:p>
    <w:p w14:paraId="4F579F89" w14:textId="4BE889AC" w:rsidR="00EA1E95" w:rsidRPr="0017579D" w:rsidRDefault="00E9652F" w:rsidP="003A39AF">
      <w:pPr>
        <w:spacing w:after="0" w:line="480" w:lineRule="auto"/>
        <w:jc w:val="center"/>
        <w:rPr>
          <w:rFonts w:ascii="Times New Roman" w:hAnsi="Times New Roman" w:cs="Times New Roman"/>
          <w:sz w:val="24"/>
          <w:szCs w:val="24"/>
        </w:rPr>
      </w:pPr>
      <w:r w:rsidRPr="0017579D">
        <w:rPr>
          <w:rFonts w:ascii="Times New Roman" w:hAnsi="Times New Roman" w:cs="Times New Roman"/>
          <w:sz w:val="24"/>
          <w:szCs w:val="24"/>
        </w:rPr>
        <w:t>Institution</w:t>
      </w:r>
    </w:p>
    <w:p w14:paraId="32F6627A" w14:textId="36A6F859" w:rsidR="00EA1E95" w:rsidRPr="0017579D" w:rsidRDefault="00E9652F" w:rsidP="003A39AF">
      <w:pPr>
        <w:spacing w:after="0" w:line="480" w:lineRule="auto"/>
        <w:jc w:val="center"/>
        <w:rPr>
          <w:rFonts w:ascii="Times New Roman" w:hAnsi="Times New Roman" w:cs="Times New Roman"/>
          <w:sz w:val="24"/>
          <w:szCs w:val="24"/>
        </w:rPr>
      </w:pPr>
      <w:r w:rsidRPr="0017579D">
        <w:rPr>
          <w:rFonts w:ascii="Times New Roman" w:hAnsi="Times New Roman" w:cs="Times New Roman"/>
          <w:sz w:val="24"/>
          <w:szCs w:val="24"/>
        </w:rPr>
        <w:t>Course Title</w:t>
      </w:r>
    </w:p>
    <w:p w14:paraId="3E92445A" w14:textId="40521583" w:rsidR="00EA1E95" w:rsidRPr="0017579D" w:rsidRDefault="00E9652F" w:rsidP="003A39AF">
      <w:pPr>
        <w:spacing w:after="0" w:line="480" w:lineRule="auto"/>
        <w:jc w:val="center"/>
        <w:rPr>
          <w:rFonts w:ascii="Times New Roman" w:hAnsi="Times New Roman" w:cs="Times New Roman"/>
          <w:sz w:val="24"/>
          <w:szCs w:val="24"/>
        </w:rPr>
      </w:pPr>
      <w:r w:rsidRPr="0017579D">
        <w:rPr>
          <w:rFonts w:ascii="Times New Roman" w:hAnsi="Times New Roman" w:cs="Times New Roman"/>
          <w:sz w:val="24"/>
          <w:szCs w:val="24"/>
        </w:rPr>
        <w:t>Instructor</w:t>
      </w:r>
    </w:p>
    <w:p w14:paraId="281012C4" w14:textId="53807EDF" w:rsidR="00EA1E95" w:rsidRPr="003A39AF" w:rsidRDefault="00E9652F" w:rsidP="003A39AF">
      <w:pPr>
        <w:spacing w:after="0" w:line="480" w:lineRule="auto"/>
        <w:jc w:val="center"/>
        <w:rPr>
          <w:rFonts w:ascii="Times New Roman" w:hAnsi="Times New Roman" w:cs="Times New Roman"/>
          <w:b/>
          <w:bCs/>
          <w:sz w:val="24"/>
          <w:szCs w:val="24"/>
        </w:rPr>
      </w:pPr>
      <w:r w:rsidRPr="0017579D">
        <w:rPr>
          <w:rFonts w:ascii="Times New Roman" w:hAnsi="Times New Roman" w:cs="Times New Roman"/>
          <w:sz w:val="24"/>
          <w:szCs w:val="24"/>
        </w:rPr>
        <w:t>Due Date</w:t>
      </w:r>
    </w:p>
    <w:p w14:paraId="58964C76" w14:textId="77777777" w:rsidR="003A39AF" w:rsidRDefault="00E9652F">
      <w:pPr>
        <w:rPr>
          <w:rFonts w:ascii="Times New Roman" w:hAnsi="Times New Roman" w:cs="Times New Roman"/>
          <w:b/>
          <w:bCs/>
          <w:sz w:val="24"/>
          <w:szCs w:val="24"/>
        </w:rPr>
      </w:pPr>
      <w:r>
        <w:rPr>
          <w:rFonts w:ascii="Times New Roman" w:hAnsi="Times New Roman" w:cs="Times New Roman"/>
          <w:b/>
          <w:bCs/>
          <w:sz w:val="24"/>
          <w:szCs w:val="24"/>
        </w:rPr>
        <w:br w:type="page"/>
      </w:r>
    </w:p>
    <w:p w14:paraId="4BB0A26D" w14:textId="0C920353" w:rsidR="00B73D4D" w:rsidRPr="003A39AF" w:rsidRDefault="00E9652F" w:rsidP="003A39AF">
      <w:pPr>
        <w:spacing w:after="0" w:line="480" w:lineRule="auto"/>
        <w:jc w:val="center"/>
        <w:rPr>
          <w:rFonts w:ascii="Times New Roman" w:hAnsi="Times New Roman" w:cs="Times New Roman"/>
          <w:b/>
          <w:bCs/>
          <w:sz w:val="24"/>
          <w:szCs w:val="24"/>
        </w:rPr>
      </w:pPr>
      <w:r w:rsidRPr="003A39AF">
        <w:rPr>
          <w:rFonts w:ascii="Times New Roman" w:hAnsi="Times New Roman" w:cs="Times New Roman"/>
          <w:b/>
          <w:bCs/>
          <w:sz w:val="24"/>
          <w:szCs w:val="24"/>
        </w:rPr>
        <w:lastRenderedPageBreak/>
        <w:t>Case Study Mr. M.</w:t>
      </w:r>
    </w:p>
    <w:p w14:paraId="3D0E585C" w14:textId="77E854E4" w:rsidR="00B67F4B" w:rsidRPr="003A39AF" w:rsidRDefault="00E9652F" w:rsidP="003A39AF">
      <w:pPr>
        <w:spacing w:after="0" w:line="480" w:lineRule="auto"/>
        <w:ind w:firstLine="720"/>
        <w:rPr>
          <w:rFonts w:ascii="Times New Roman" w:hAnsi="Times New Roman" w:cs="Times New Roman"/>
          <w:sz w:val="24"/>
          <w:szCs w:val="24"/>
        </w:rPr>
      </w:pPr>
      <w:r w:rsidRPr="003A39AF">
        <w:rPr>
          <w:rFonts w:ascii="Times New Roman" w:hAnsi="Times New Roman" w:cs="Times New Roman"/>
          <w:sz w:val="24"/>
          <w:szCs w:val="24"/>
        </w:rPr>
        <w:t>Based on the case study, Mr. M. is a 70-year-old male patient with</w:t>
      </w:r>
      <w:r w:rsidR="003A39AF">
        <w:rPr>
          <w:rFonts w:ascii="Times New Roman" w:hAnsi="Times New Roman" w:cs="Times New Roman"/>
          <w:sz w:val="24"/>
          <w:szCs w:val="24"/>
        </w:rPr>
        <w:t xml:space="preserve"> waning health status and </w:t>
      </w:r>
      <w:r w:rsidRPr="003A39AF">
        <w:rPr>
          <w:rFonts w:ascii="Times New Roman" w:hAnsi="Times New Roman" w:cs="Times New Roman"/>
          <w:sz w:val="24"/>
          <w:szCs w:val="24"/>
        </w:rPr>
        <w:t xml:space="preserve">no known allergies. He lives in an assisted living </w:t>
      </w:r>
      <w:r w:rsidRPr="003A39AF">
        <w:rPr>
          <w:rFonts w:ascii="Times New Roman" w:hAnsi="Times New Roman" w:cs="Times New Roman"/>
          <w:sz w:val="24"/>
          <w:szCs w:val="24"/>
        </w:rPr>
        <w:t>facility, and the staff are so concerned with his deteriorating health that they order testing. As such, this paper describes the patient's clinical manifestations, medical diagnoses, and the abnormalities expected during assessment. Additionally, the pape</w:t>
      </w:r>
      <w:r w:rsidRPr="003A39AF">
        <w:rPr>
          <w:rFonts w:ascii="Times New Roman" w:hAnsi="Times New Roman" w:cs="Times New Roman"/>
          <w:sz w:val="24"/>
          <w:szCs w:val="24"/>
        </w:rPr>
        <w:t>r will detail the effects of current health status, germane interventions, and the problems he faces.</w:t>
      </w:r>
    </w:p>
    <w:p w14:paraId="1BD4FB6A" w14:textId="274B6C34" w:rsidR="005C1F68" w:rsidRPr="003A39AF" w:rsidRDefault="00E9652F" w:rsidP="003A39AF">
      <w:pPr>
        <w:spacing w:after="0" w:line="480" w:lineRule="auto"/>
        <w:jc w:val="center"/>
        <w:rPr>
          <w:rFonts w:ascii="Times New Roman" w:hAnsi="Times New Roman" w:cs="Times New Roman"/>
          <w:b/>
          <w:bCs/>
          <w:sz w:val="24"/>
          <w:szCs w:val="24"/>
        </w:rPr>
      </w:pPr>
      <w:r w:rsidRPr="003A39AF">
        <w:rPr>
          <w:rFonts w:ascii="Times New Roman" w:hAnsi="Times New Roman" w:cs="Times New Roman"/>
          <w:b/>
          <w:bCs/>
          <w:sz w:val="24"/>
          <w:szCs w:val="24"/>
        </w:rPr>
        <w:t xml:space="preserve">Subjective and Objective </w:t>
      </w:r>
      <w:r w:rsidR="00B67F4B" w:rsidRPr="003A39AF">
        <w:rPr>
          <w:rFonts w:ascii="Times New Roman" w:hAnsi="Times New Roman" w:cs="Times New Roman"/>
          <w:b/>
          <w:bCs/>
          <w:sz w:val="24"/>
          <w:szCs w:val="24"/>
        </w:rPr>
        <w:t>Clinical</w:t>
      </w:r>
      <w:r w:rsidRPr="003A39AF">
        <w:rPr>
          <w:rFonts w:ascii="Times New Roman" w:hAnsi="Times New Roman" w:cs="Times New Roman"/>
          <w:b/>
          <w:bCs/>
          <w:sz w:val="24"/>
          <w:szCs w:val="24"/>
        </w:rPr>
        <w:t xml:space="preserve"> Manifestations</w:t>
      </w:r>
    </w:p>
    <w:p w14:paraId="1077EBE3" w14:textId="4C2C30B1" w:rsidR="00B67F4B" w:rsidRPr="003A39AF" w:rsidRDefault="00E9652F" w:rsidP="003A39AF">
      <w:pPr>
        <w:spacing w:after="0" w:line="480" w:lineRule="auto"/>
        <w:ind w:firstLine="720"/>
        <w:rPr>
          <w:rFonts w:ascii="Times New Roman" w:hAnsi="Times New Roman" w:cs="Times New Roman"/>
          <w:sz w:val="24"/>
          <w:szCs w:val="24"/>
          <w:lang w:val=""/>
        </w:rPr>
      </w:pPr>
      <w:r w:rsidRPr="003A39AF">
        <w:rPr>
          <w:rFonts w:ascii="Times New Roman" w:hAnsi="Times New Roman" w:cs="Times New Roman"/>
          <w:sz w:val="24"/>
          <w:szCs w:val="24"/>
        </w:rPr>
        <w:t xml:space="preserve">Notably, Mr. M.'s health history and medical data reveal the symptoms of concern. Subjectively, the patient is experiencing memory loss, confusion, </w:t>
      </w:r>
      <w:r w:rsidR="003839A6" w:rsidRPr="003A39AF">
        <w:rPr>
          <w:rFonts w:ascii="Times New Roman" w:hAnsi="Times New Roman" w:cs="Times New Roman"/>
          <w:sz w:val="24"/>
          <w:szCs w:val="24"/>
        </w:rPr>
        <w:t xml:space="preserve">nighttime wandering, </w:t>
      </w:r>
      <w:r w:rsidRPr="003A39AF">
        <w:rPr>
          <w:rFonts w:ascii="Times New Roman" w:hAnsi="Times New Roman" w:cs="Times New Roman"/>
          <w:sz w:val="24"/>
          <w:szCs w:val="24"/>
        </w:rPr>
        <w:t xml:space="preserve">agitation, fear, disorientation, and aggression, which are manifestations of cognitive </w:t>
      </w:r>
      <w:r w:rsidRPr="003A39AF">
        <w:rPr>
          <w:rFonts w:ascii="Times New Roman" w:hAnsi="Times New Roman" w:cs="Times New Roman"/>
          <w:sz w:val="24"/>
          <w:szCs w:val="24"/>
        </w:rPr>
        <w:t>decline. Moreover, he needs help remembering his room number and the names of his family members. The patient cannot perform his activities for daily living, such as bathing or feeding himself. Mr. M. has a past medical history of controlled hypertension u</w:t>
      </w:r>
      <w:r w:rsidRPr="003A39AF">
        <w:rPr>
          <w:rFonts w:ascii="Times New Roman" w:hAnsi="Times New Roman" w:cs="Times New Roman"/>
          <w:sz w:val="24"/>
          <w:szCs w:val="24"/>
        </w:rPr>
        <w:t xml:space="preserve">sing ACE inhibitors and hypercholesterolemia with Lipitor 40mg. </w:t>
      </w:r>
      <w:r w:rsidRPr="003A39AF">
        <w:rPr>
          <w:rFonts w:ascii="Times New Roman" w:hAnsi="Times New Roman" w:cs="Times New Roman"/>
          <w:sz w:val="24"/>
          <w:szCs w:val="24"/>
          <w:lang w:val=""/>
        </w:rPr>
        <w:t xml:space="preserve">Objectively, </w:t>
      </w:r>
      <w:r w:rsidRPr="003A39AF">
        <w:rPr>
          <w:rFonts w:ascii="Times New Roman" w:hAnsi="Times New Roman" w:cs="Times New Roman"/>
          <w:sz w:val="24"/>
          <w:szCs w:val="24"/>
        </w:rPr>
        <w:t>the patient’s</w:t>
      </w:r>
      <w:r w:rsidRPr="003A39AF">
        <w:rPr>
          <w:rFonts w:ascii="Times New Roman" w:hAnsi="Times New Roman" w:cs="Times New Roman"/>
          <w:sz w:val="24"/>
          <w:szCs w:val="24"/>
          <w:lang w:val=""/>
        </w:rPr>
        <w:t xml:space="preserve"> vital signs are within normal range</w:t>
      </w:r>
      <w:r w:rsidRPr="003A39AF">
        <w:rPr>
          <w:rFonts w:ascii="Times New Roman" w:hAnsi="Times New Roman" w:cs="Times New Roman"/>
          <w:sz w:val="24"/>
          <w:szCs w:val="24"/>
        </w:rPr>
        <w:t xml:space="preserve">, including a body temperature of 37.1°C, suggesting no fever. However, </w:t>
      </w:r>
      <w:r w:rsidRPr="003A39AF">
        <w:rPr>
          <w:rFonts w:ascii="Times New Roman" w:hAnsi="Times New Roman" w:cs="Times New Roman"/>
          <w:sz w:val="24"/>
          <w:szCs w:val="24"/>
          <w:lang w:val=""/>
        </w:rPr>
        <w:t>his heart rate is slightly elevated</w:t>
      </w:r>
      <w:r w:rsidRPr="003A39AF">
        <w:rPr>
          <w:rFonts w:ascii="Times New Roman" w:hAnsi="Times New Roman" w:cs="Times New Roman"/>
          <w:sz w:val="24"/>
          <w:szCs w:val="24"/>
        </w:rPr>
        <w:t xml:space="preserve"> at 93 beats per minute</w:t>
      </w:r>
      <w:r w:rsidRPr="003A39AF">
        <w:rPr>
          <w:rFonts w:ascii="Times New Roman" w:hAnsi="Times New Roman" w:cs="Times New Roman"/>
          <w:sz w:val="24"/>
          <w:szCs w:val="24"/>
          <w:lang w:val=""/>
        </w:rPr>
        <w:t>.</w:t>
      </w:r>
      <w:r w:rsidRPr="003A39AF">
        <w:rPr>
          <w:rFonts w:ascii="Times New Roman" w:hAnsi="Times New Roman" w:cs="Times New Roman"/>
          <w:sz w:val="24"/>
          <w:szCs w:val="24"/>
        </w:rPr>
        <w:t xml:space="preserve"> It is essential to note that Mr. </w:t>
      </w:r>
      <w:r w:rsidR="003839A6" w:rsidRPr="003A39AF">
        <w:rPr>
          <w:rFonts w:ascii="Times New Roman" w:hAnsi="Times New Roman" w:cs="Times New Roman"/>
          <w:sz w:val="24"/>
          <w:szCs w:val="24"/>
        </w:rPr>
        <w:t>M.’s</w:t>
      </w:r>
      <w:r w:rsidRPr="003A39AF">
        <w:rPr>
          <w:rFonts w:ascii="Times New Roman" w:hAnsi="Times New Roman" w:cs="Times New Roman"/>
          <w:sz w:val="24"/>
          <w:szCs w:val="24"/>
        </w:rPr>
        <w:t xml:space="preserve"> blood pressure is 123/78, heart rate 93, respiratory rate 22, and oxygen saturation 99%, indicating pre-hypertension.</w:t>
      </w:r>
      <w:r w:rsidRPr="003A39AF">
        <w:rPr>
          <w:rFonts w:ascii="Times New Roman" w:hAnsi="Times New Roman" w:cs="Times New Roman"/>
          <w:sz w:val="24"/>
          <w:szCs w:val="24"/>
          <w:lang w:val=""/>
        </w:rPr>
        <w:t xml:space="preserve"> Laboratory results show </w:t>
      </w:r>
      <w:r w:rsidR="003839A6" w:rsidRPr="003A39AF">
        <w:rPr>
          <w:rFonts w:ascii="Times New Roman" w:hAnsi="Times New Roman" w:cs="Times New Roman"/>
          <w:sz w:val="24"/>
          <w:szCs w:val="24"/>
          <w:lang w:val=""/>
        </w:rPr>
        <w:t>a</w:t>
      </w:r>
      <w:r w:rsidRPr="003A39AF">
        <w:rPr>
          <w:rFonts w:ascii="Times New Roman" w:hAnsi="Times New Roman" w:cs="Times New Roman"/>
          <w:sz w:val="24"/>
          <w:szCs w:val="24"/>
          <w:lang w:val=""/>
        </w:rPr>
        <w:t xml:space="preserve"> high white blood cell count (WBC) </w:t>
      </w:r>
      <w:r w:rsidRPr="003A39AF">
        <w:rPr>
          <w:rFonts w:ascii="Times New Roman" w:hAnsi="Times New Roman" w:cs="Times New Roman"/>
          <w:sz w:val="24"/>
          <w:szCs w:val="24"/>
        </w:rPr>
        <w:t xml:space="preserve">of 19.2 (1,000/uL) </w:t>
      </w:r>
      <w:r w:rsidRPr="003A39AF">
        <w:rPr>
          <w:rFonts w:ascii="Times New Roman" w:hAnsi="Times New Roman" w:cs="Times New Roman"/>
          <w:sz w:val="24"/>
          <w:szCs w:val="24"/>
          <w:lang w:val=""/>
        </w:rPr>
        <w:t xml:space="preserve">and </w:t>
      </w:r>
      <w:r w:rsidR="003839A6" w:rsidRPr="003A39AF">
        <w:rPr>
          <w:rFonts w:ascii="Times New Roman" w:hAnsi="Times New Roman" w:cs="Times New Roman"/>
          <w:sz w:val="24"/>
          <w:szCs w:val="24"/>
          <w:lang w:val=""/>
        </w:rPr>
        <w:t>lymphocyte</w:t>
      </w:r>
      <w:r w:rsidRPr="003A39AF">
        <w:rPr>
          <w:rFonts w:ascii="Times New Roman" w:hAnsi="Times New Roman" w:cs="Times New Roman"/>
          <w:sz w:val="24"/>
          <w:szCs w:val="24"/>
        </w:rPr>
        <w:t xml:space="preserve"> coun</w:t>
      </w:r>
      <w:r w:rsidRPr="003A39AF">
        <w:rPr>
          <w:rFonts w:ascii="Times New Roman" w:hAnsi="Times New Roman" w:cs="Times New Roman"/>
          <w:sz w:val="24"/>
          <w:szCs w:val="24"/>
        </w:rPr>
        <w:t>t of 6700 (cells/uL)</w:t>
      </w:r>
      <w:r w:rsidRPr="003A39AF">
        <w:rPr>
          <w:rFonts w:ascii="Times New Roman" w:hAnsi="Times New Roman" w:cs="Times New Roman"/>
          <w:sz w:val="24"/>
          <w:szCs w:val="24"/>
          <w:lang w:val=""/>
        </w:rPr>
        <w:t xml:space="preserve">, suggesting a potential infection or inflammatory process. Urinalysis indicates </w:t>
      </w:r>
      <w:r w:rsidRPr="003A39AF">
        <w:rPr>
          <w:rFonts w:ascii="Times New Roman" w:hAnsi="Times New Roman" w:cs="Times New Roman"/>
          <w:sz w:val="24"/>
          <w:szCs w:val="24"/>
        </w:rPr>
        <w:t xml:space="preserve">moderate </w:t>
      </w:r>
      <w:r w:rsidR="003839A6" w:rsidRPr="003A39AF">
        <w:rPr>
          <w:rFonts w:ascii="Times New Roman" w:hAnsi="Times New Roman" w:cs="Times New Roman"/>
          <w:sz w:val="24"/>
          <w:szCs w:val="24"/>
          <w:lang w:val=""/>
        </w:rPr>
        <w:t>leukocyte</w:t>
      </w:r>
      <w:r w:rsidRPr="003A39AF">
        <w:rPr>
          <w:rFonts w:ascii="Times New Roman" w:hAnsi="Times New Roman" w:cs="Times New Roman"/>
          <w:sz w:val="24"/>
          <w:szCs w:val="24"/>
          <w:lang w:val=""/>
        </w:rPr>
        <w:t xml:space="preserve"> </w:t>
      </w:r>
      <w:r w:rsidRPr="003A39AF">
        <w:rPr>
          <w:rFonts w:ascii="Times New Roman" w:hAnsi="Times New Roman" w:cs="Times New Roman"/>
          <w:sz w:val="24"/>
          <w:szCs w:val="24"/>
        </w:rPr>
        <w:t xml:space="preserve">presence </w:t>
      </w:r>
      <w:r w:rsidRPr="003A39AF">
        <w:rPr>
          <w:rFonts w:ascii="Times New Roman" w:hAnsi="Times New Roman" w:cs="Times New Roman"/>
          <w:sz w:val="24"/>
          <w:szCs w:val="24"/>
          <w:lang w:val=""/>
        </w:rPr>
        <w:t xml:space="preserve">and cloudiness, which may indicate a urinary tract infection. </w:t>
      </w:r>
      <w:r w:rsidRPr="003A39AF">
        <w:rPr>
          <w:rFonts w:ascii="Times New Roman" w:hAnsi="Times New Roman" w:cs="Times New Roman"/>
          <w:sz w:val="24"/>
          <w:szCs w:val="24"/>
        </w:rPr>
        <w:t>The results also show e</w:t>
      </w:r>
      <w:r w:rsidRPr="003A39AF">
        <w:rPr>
          <w:rFonts w:ascii="Times New Roman" w:hAnsi="Times New Roman" w:cs="Times New Roman"/>
          <w:sz w:val="24"/>
          <w:szCs w:val="24"/>
          <w:lang w:val=""/>
        </w:rPr>
        <w:t>levated protein levels and mild liver enzy</w:t>
      </w:r>
      <w:r w:rsidRPr="003A39AF">
        <w:rPr>
          <w:rFonts w:ascii="Times New Roman" w:hAnsi="Times New Roman" w:cs="Times New Roman"/>
          <w:sz w:val="24"/>
          <w:szCs w:val="24"/>
          <w:lang w:val=""/>
        </w:rPr>
        <w:t xml:space="preserve">me elevations, </w:t>
      </w:r>
      <w:r w:rsidRPr="003A39AF">
        <w:rPr>
          <w:rFonts w:ascii="Times New Roman" w:hAnsi="Times New Roman" w:cs="Times New Roman"/>
          <w:sz w:val="24"/>
          <w:szCs w:val="24"/>
        </w:rPr>
        <w:t>which is potentially concerning</w:t>
      </w:r>
      <w:r w:rsidRPr="003A39AF">
        <w:rPr>
          <w:rFonts w:ascii="Times New Roman" w:hAnsi="Times New Roman" w:cs="Times New Roman"/>
          <w:sz w:val="24"/>
          <w:szCs w:val="24"/>
          <w:lang w:val=""/>
        </w:rPr>
        <w:t>.</w:t>
      </w:r>
    </w:p>
    <w:p w14:paraId="2B30CBDA" w14:textId="6E72D587" w:rsidR="00B67F4B" w:rsidRPr="003A39AF" w:rsidRDefault="00E9652F" w:rsidP="003A39AF">
      <w:pPr>
        <w:spacing w:after="0" w:line="480" w:lineRule="auto"/>
        <w:jc w:val="center"/>
        <w:rPr>
          <w:rFonts w:ascii="Times New Roman" w:hAnsi="Times New Roman" w:cs="Times New Roman"/>
          <w:b/>
          <w:bCs/>
          <w:sz w:val="24"/>
          <w:szCs w:val="24"/>
        </w:rPr>
      </w:pPr>
      <w:r w:rsidRPr="003A39AF">
        <w:rPr>
          <w:rFonts w:ascii="Times New Roman" w:hAnsi="Times New Roman" w:cs="Times New Roman"/>
          <w:b/>
          <w:bCs/>
          <w:sz w:val="24"/>
          <w:szCs w:val="24"/>
        </w:rPr>
        <w:t>Primary and Secondary Medical Diagnoses</w:t>
      </w:r>
    </w:p>
    <w:p w14:paraId="624870D6" w14:textId="7FB6FE26" w:rsidR="00341D72" w:rsidRPr="003A39AF" w:rsidRDefault="00E9652F" w:rsidP="003A39AF">
      <w:pPr>
        <w:spacing w:after="0" w:line="480" w:lineRule="auto"/>
        <w:rPr>
          <w:rFonts w:ascii="Times New Roman" w:hAnsi="Times New Roman" w:cs="Times New Roman"/>
          <w:sz w:val="24"/>
          <w:szCs w:val="24"/>
          <w:lang w:val=""/>
        </w:rPr>
      </w:pPr>
      <w:r w:rsidRPr="003A39AF">
        <w:rPr>
          <w:rFonts w:ascii="Times New Roman" w:hAnsi="Times New Roman" w:cs="Times New Roman"/>
          <w:sz w:val="24"/>
          <w:szCs w:val="24"/>
        </w:rPr>
        <w:tab/>
        <w:t>Mr. M.’s primary diagnosis is Alzheimer’s disease</w:t>
      </w:r>
      <w:r w:rsidR="00142ABC" w:rsidRPr="003A39AF">
        <w:rPr>
          <w:rFonts w:ascii="Times New Roman" w:hAnsi="Times New Roman" w:cs="Times New Roman"/>
          <w:sz w:val="24"/>
          <w:szCs w:val="24"/>
        </w:rPr>
        <w:t xml:space="preserve"> (AD)</w:t>
      </w:r>
      <w:r w:rsidRPr="003A39AF">
        <w:rPr>
          <w:rFonts w:ascii="Times New Roman" w:hAnsi="Times New Roman" w:cs="Times New Roman"/>
          <w:sz w:val="24"/>
          <w:szCs w:val="24"/>
        </w:rPr>
        <w:t xml:space="preserve">, </w:t>
      </w:r>
      <w:r w:rsidR="0017579D">
        <w:rPr>
          <w:rFonts w:ascii="Times New Roman" w:hAnsi="Times New Roman" w:cs="Times New Roman"/>
          <w:sz w:val="24"/>
          <w:szCs w:val="24"/>
        </w:rPr>
        <w:t xml:space="preserve">which is </w:t>
      </w:r>
      <w:r w:rsidRPr="003A39AF">
        <w:rPr>
          <w:rFonts w:ascii="Times New Roman" w:hAnsi="Times New Roman" w:cs="Times New Roman"/>
          <w:sz w:val="24"/>
          <w:szCs w:val="24"/>
        </w:rPr>
        <w:t xml:space="preserve">characterized by memory impairment, cognitive decline, and behavioral issues. AD patients often exhibit </w:t>
      </w:r>
      <w:r w:rsidRPr="003A39AF">
        <w:rPr>
          <w:rFonts w:ascii="Times New Roman" w:hAnsi="Times New Roman" w:cs="Times New Roman"/>
          <w:sz w:val="24"/>
          <w:szCs w:val="24"/>
        </w:rPr>
        <w:t>anger, insomnia, depression, irritability, compromised memory, and paranoia, aligning with Mr. M.'s presentation of fear, irritability, and nighttime wandering</w:t>
      </w:r>
      <w:r w:rsidR="00600552" w:rsidRPr="003A39AF">
        <w:rPr>
          <w:rFonts w:ascii="Times New Roman" w:hAnsi="Times New Roman" w:cs="Times New Roman"/>
          <w:sz w:val="24"/>
          <w:szCs w:val="24"/>
        </w:rPr>
        <w:t xml:space="preserve"> (</w:t>
      </w:r>
      <w:r w:rsidR="00600552" w:rsidRPr="00600552">
        <w:rPr>
          <w:rFonts w:ascii="Times New Roman" w:hAnsi="Times New Roman" w:cs="Times New Roman"/>
          <w:sz w:val="24"/>
          <w:szCs w:val="24"/>
          <w:lang w:val=""/>
        </w:rPr>
        <w:t>Breijyeh</w:t>
      </w:r>
      <w:r w:rsidR="00600552" w:rsidRPr="003A39AF">
        <w:rPr>
          <w:rFonts w:ascii="Times New Roman" w:hAnsi="Times New Roman" w:cs="Times New Roman"/>
          <w:sz w:val="24"/>
          <w:szCs w:val="24"/>
        </w:rPr>
        <w:t xml:space="preserve"> </w:t>
      </w:r>
      <w:r w:rsidR="00600552" w:rsidRPr="00600552">
        <w:rPr>
          <w:rFonts w:ascii="Times New Roman" w:hAnsi="Times New Roman" w:cs="Times New Roman"/>
          <w:sz w:val="24"/>
          <w:szCs w:val="24"/>
          <w:lang w:val=""/>
        </w:rPr>
        <w:t>&amp; Karaman</w:t>
      </w:r>
      <w:r w:rsidR="00600552" w:rsidRPr="003A39AF">
        <w:rPr>
          <w:rFonts w:ascii="Times New Roman" w:hAnsi="Times New Roman" w:cs="Times New Roman"/>
          <w:sz w:val="24"/>
          <w:szCs w:val="24"/>
        </w:rPr>
        <w:t>, 2020)</w:t>
      </w:r>
      <w:r w:rsidRPr="003A39AF">
        <w:rPr>
          <w:rFonts w:ascii="Times New Roman" w:hAnsi="Times New Roman" w:cs="Times New Roman"/>
          <w:sz w:val="24"/>
          <w:szCs w:val="24"/>
        </w:rPr>
        <w:t xml:space="preserve">. </w:t>
      </w:r>
      <w:r w:rsidR="00046CF8" w:rsidRPr="003A39AF">
        <w:rPr>
          <w:rFonts w:ascii="Times New Roman" w:hAnsi="Times New Roman" w:cs="Times New Roman"/>
          <w:sz w:val="24"/>
          <w:szCs w:val="24"/>
        </w:rPr>
        <w:t>The patient has an impaired m</w:t>
      </w:r>
      <w:r w:rsidR="00046CF8" w:rsidRPr="003A39AF">
        <w:rPr>
          <w:rFonts w:ascii="Times New Roman" w:hAnsi="Times New Roman" w:cs="Times New Roman"/>
          <w:sz w:val="24"/>
          <w:szCs w:val="24"/>
          <w:lang w:val=""/>
        </w:rPr>
        <w:t xml:space="preserve">emory related to cognitive </w:t>
      </w:r>
      <w:r w:rsidR="0019166D" w:rsidRPr="003A39AF">
        <w:rPr>
          <w:rFonts w:ascii="Times New Roman" w:hAnsi="Times New Roman" w:cs="Times New Roman"/>
          <w:sz w:val="24"/>
          <w:szCs w:val="24"/>
          <w:lang w:val=""/>
        </w:rPr>
        <w:t>deterioration</w:t>
      </w:r>
      <w:r w:rsidR="00046CF8" w:rsidRPr="003A39AF">
        <w:rPr>
          <w:rFonts w:ascii="Times New Roman" w:hAnsi="Times New Roman" w:cs="Times New Roman"/>
          <w:sz w:val="24"/>
          <w:szCs w:val="24"/>
          <w:lang w:val=""/>
        </w:rPr>
        <w:t>, as evidenced by difficulty recalling names, room numbers, and recently read information.</w:t>
      </w:r>
      <w:r w:rsidR="00046CF8" w:rsidRPr="003A39AF">
        <w:rPr>
          <w:rFonts w:ascii="Times New Roman" w:hAnsi="Times New Roman" w:cs="Times New Roman"/>
          <w:sz w:val="24"/>
          <w:szCs w:val="24"/>
        </w:rPr>
        <w:t xml:space="preserve"> </w:t>
      </w:r>
      <w:r w:rsidR="00142ABC" w:rsidRPr="003A39AF">
        <w:rPr>
          <w:rFonts w:ascii="Times New Roman" w:hAnsi="Times New Roman" w:cs="Times New Roman"/>
          <w:sz w:val="24"/>
          <w:szCs w:val="24"/>
        </w:rPr>
        <w:t>Most importantly, h</w:t>
      </w:r>
      <w:r w:rsidRPr="003A39AF">
        <w:rPr>
          <w:rFonts w:ascii="Times New Roman" w:hAnsi="Times New Roman" w:cs="Times New Roman"/>
          <w:sz w:val="24"/>
          <w:szCs w:val="24"/>
        </w:rPr>
        <w:t>is clinical manifestations suggest moderate dementia progression, which could be confirmed through Positron Emission Tomography to detect abnorma</w:t>
      </w:r>
      <w:r w:rsidRPr="003A39AF">
        <w:rPr>
          <w:rFonts w:ascii="Times New Roman" w:hAnsi="Times New Roman" w:cs="Times New Roman"/>
          <w:sz w:val="24"/>
          <w:szCs w:val="24"/>
        </w:rPr>
        <w:t xml:space="preserve">l amyloid protein accumulation </w:t>
      </w:r>
      <w:r w:rsidR="00600552" w:rsidRPr="003A39AF">
        <w:rPr>
          <w:rFonts w:ascii="Times New Roman" w:hAnsi="Times New Roman" w:cs="Times New Roman"/>
          <w:sz w:val="24"/>
          <w:szCs w:val="24"/>
        </w:rPr>
        <w:t>(</w:t>
      </w:r>
      <w:r w:rsidR="00600552" w:rsidRPr="00600552">
        <w:rPr>
          <w:rFonts w:ascii="Times New Roman" w:hAnsi="Times New Roman" w:cs="Times New Roman"/>
          <w:sz w:val="24"/>
          <w:szCs w:val="24"/>
          <w:lang w:val=""/>
        </w:rPr>
        <w:t>Breijyeh</w:t>
      </w:r>
      <w:r w:rsidR="00600552" w:rsidRPr="003A39AF">
        <w:rPr>
          <w:rFonts w:ascii="Times New Roman" w:hAnsi="Times New Roman" w:cs="Times New Roman"/>
          <w:sz w:val="24"/>
          <w:szCs w:val="24"/>
        </w:rPr>
        <w:t xml:space="preserve"> </w:t>
      </w:r>
      <w:r w:rsidR="00600552" w:rsidRPr="00600552">
        <w:rPr>
          <w:rFonts w:ascii="Times New Roman" w:hAnsi="Times New Roman" w:cs="Times New Roman"/>
          <w:sz w:val="24"/>
          <w:szCs w:val="24"/>
          <w:lang w:val=""/>
        </w:rPr>
        <w:t>&amp; Karaman</w:t>
      </w:r>
      <w:r w:rsidR="00600552" w:rsidRPr="003A39AF">
        <w:rPr>
          <w:rFonts w:ascii="Times New Roman" w:hAnsi="Times New Roman" w:cs="Times New Roman"/>
          <w:sz w:val="24"/>
          <w:szCs w:val="24"/>
        </w:rPr>
        <w:t xml:space="preserve">, 2020). </w:t>
      </w:r>
      <w:r w:rsidRPr="003A39AF">
        <w:rPr>
          <w:rFonts w:ascii="Times New Roman" w:hAnsi="Times New Roman" w:cs="Times New Roman"/>
          <w:sz w:val="24"/>
          <w:szCs w:val="24"/>
        </w:rPr>
        <w:t>A secondary diagnosis to consider is urinary tract infection (UTI</w:t>
      </w:r>
      <w:r w:rsidR="00B87D41" w:rsidRPr="003A39AF">
        <w:rPr>
          <w:rFonts w:ascii="Times New Roman" w:hAnsi="Times New Roman" w:cs="Times New Roman"/>
          <w:sz w:val="24"/>
          <w:szCs w:val="24"/>
        </w:rPr>
        <w:t>)</w:t>
      </w:r>
      <w:r w:rsidR="00A05B42" w:rsidRPr="003A39AF">
        <w:rPr>
          <w:rFonts w:ascii="Times New Roman" w:hAnsi="Times New Roman" w:cs="Times New Roman"/>
          <w:sz w:val="24"/>
          <w:szCs w:val="24"/>
        </w:rPr>
        <w:t>-induced delirium</w:t>
      </w:r>
      <w:r w:rsidR="009E04A7" w:rsidRPr="003A39AF">
        <w:rPr>
          <w:rFonts w:ascii="Times New Roman" w:hAnsi="Times New Roman" w:cs="Times New Roman"/>
          <w:sz w:val="24"/>
          <w:szCs w:val="24"/>
        </w:rPr>
        <w:t xml:space="preserve"> </w:t>
      </w:r>
      <w:r w:rsidR="00B87D41" w:rsidRPr="003A39AF">
        <w:rPr>
          <w:rFonts w:ascii="Times New Roman" w:hAnsi="Times New Roman" w:cs="Times New Roman"/>
          <w:sz w:val="24"/>
          <w:szCs w:val="24"/>
        </w:rPr>
        <w:t>owing</w:t>
      </w:r>
      <w:r w:rsidR="009E04A7" w:rsidRPr="003A39AF">
        <w:rPr>
          <w:rFonts w:ascii="Times New Roman" w:hAnsi="Times New Roman" w:cs="Times New Roman"/>
          <w:sz w:val="24"/>
          <w:szCs w:val="24"/>
        </w:rPr>
        <w:t xml:space="preserve"> to the compromised immune response, </w:t>
      </w:r>
      <w:r w:rsidRPr="003A39AF">
        <w:rPr>
          <w:rFonts w:ascii="Times New Roman" w:hAnsi="Times New Roman" w:cs="Times New Roman"/>
          <w:sz w:val="24"/>
          <w:szCs w:val="24"/>
        </w:rPr>
        <w:t>clouded urine, elevated lymphocyte levels, and WBC count (</w:t>
      </w:r>
      <w:r w:rsidR="00A05B42" w:rsidRPr="003A39AF">
        <w:rPr>
          <w:rFonts w:ascii="Times New Roman" w:hAnsi="Times New Roman" w:cs="Times New Roman"/>
          <w:sz w:val="24"/>
          <w:szCs w:val="24"/>
        </w:rPr>
        <w:t>Dutta</w:t>
      </w:r>
      <w:r w:rsidRPr="003A39AF">
        <w:rPr>
          <w:rFonts w:ascii="Times New Roman" w:hAnsi="Times New Roman" w:cs="Times New Roman"/>
          <w:sz w:val="24"/>
          <w:szCs w:val="24"/>
        </w:rPr>
        <w:t xml:space="preserve"> et al., 202</w:t>
      </w:r>
      <w:r w:rsidR="00A05B42" w:rsidRPr="003A39AF">
        <w:rPr>
          <w:rFonts w:ascii="Times New Roman" w:hAnsi="Times New Roman" w:cs="Times New Roman"/>
          <w:sz w:val="24"/>
          <w:szCs w:val="24"/>
        </w:rPr>
        <w:t>2</w:t>
      </w:r>
      <w:r w:rsidRPr="003A39AF">
        <w:rPr>
          <w:rFonts w:ascii="Times New Roman" w:hAnsi="Times New Roman" w:cs="Times New Roman"/>
          <w:sz w:val="24"/>
          <w:szCs w:val="24"/>
        </w:rPr>
        <w:t>).</w:t>
      </w:r>
    </w:p>
    <w:p w14:paraId="0AD1E638" w14:textId="76A5158E" w:rsidR="006E35B5" w:rsidRPr="003A39AF" w:rsidRDefault="00E9652F" w:rsidP="003A39AF">
      <w:pPr>
        <w:spacing w:after="0" w:line="480" w:lineRule="auto"/>
        <w:jc w:val="center"/>
        <w:rPr>
          <w:rFonts w:ascii="Times New Roman" w:hAnsi="Times New Roman" w:cs="Times New Roman"/>
          <w:b/>
          <w:bCs/>
          <w:sz w:val="24"/>
          <w:szCs w:val="24"/>
        </w:rPr>
      </w:pPr>
      <w:r w:rsidRPr="003A39AF">
        <w:rPr>
          <w:rFonts w:ascii="Times New Roman" w:hAnsi="Times New Roman" w:cs="Times New Roman"/>
          <w:b/>
          <w:bCs/>
          <w:sz w:val="24"/>
          <w:szCs w:val="24"/>
        </w:rPr>
        <w:t>Abnormalities</w:t>
      </w:r>
    </w:p>
    <w:p w14:paraId="3638E438" w14:textId="05FF99FD" w:rsidR="00301FE5" w:rsidRPr="003A39AF" w:rsidRDefault="00E9652F" w:rsidP="003A39AF">
      <w:pPr>
        <w:spacing w:after="0" w:line="480" w:lineRule="auto"/>
        <w:ind w:firstLine="720"/>
        <w:rPr>
          <w:rFonts w:ascii="Times New Roman" w:hAnsi="Times New Roman" w:cs="Times New Roman"/>
          <w:sz w:val="24"/>
          <w:szCs w:val="24"/>
        </w:rPr>
      </w:pPr>
      <w:r w:rsidRPr="003A39AF">
        <w:rPr>
          <w:rFonts w:ascii="Times New Roman" w:hAnsi="Times New Roman" w:cs="Times New Roman"/>
          <w:sz w:val="24"/>
          <w:szCs w:val="24"/>
        </w:rPr>
        <w:t xml:space="preserve">During nursing assessment, the </w:t>
      </w:r>
      <w:r w:rsidR="00300F55" w:rsidRPr="003A39AF">
        <w:rPr>
          <w:rFonts w:ascii="Times New Roman" w:hAnsi="Times New Roman" w:cs="Times New Roman"/>
          <w:sz w:val="24"/>
          <w:szCs w:val="24"/>
        </w:rPr>
        <w:t xml:space="preserve">probable abnormalities include impaired bowel and bladder control and thyroid-related issues because of the elevated WBC count </w:t>
      </w:r>
      <w:r w:rsidR="0017579D">
        <w:rPr>
          <w:rFonts w:ascii="Times New Roman" w:hAnsi="Times New Roman" w:cs="Times New Roman"/>
          <w:sz w:val="24"/>
          <w:szCs w:val="24"/>
        </w:rPr>
        <w:t xml:space="preserve">of </w:t>
      </w:r>
      <w:r w:rsidR="00300F55" w:rsidRPr="003A39AF">
        <w:rPr>
          <w:rFonts w:ascii="Times New Roman" w:hAnsi="Times New Roman" w:cs="Times New Roman"/>
          <w:sz w:val="24"/>
          <w:szCs w:val="24"/>
        </w:rPr>
        <w:t xml:space="preserve">19.2. </w:t>
      </w:r>
      <w:r w:rsidR="002A6BD8" w:rsidRPr="003A39AF">
        <w:rPr>
          <w:rFonts w:ascii="Times New Roman" w:hAnsi="Times New Roman" w:cs="Times New Roman"/>
          <w:sz w:val="24"/>
          <w:szCs w:val="24"/>
        </w:rPr>
        <w:t>Other</w:t>
      </w:r>
      <w:r w:rsidR="004733CB" w:rsidRPr="003A39AF">
        <w:rPr>
          <w:rFonts w:ascii="Times New Roman" w:hAnsi="Times New Roman" w:cs="Times New Roman"/>
          <w:sz w:val="24"/>
          <w:szCs w:val="24"/>
        </w:rPr>
        <w:t xml:space="preserve"> abnormal findings may include heightened confusion, worsening of urinary symptoms such as urgency, frequency or pain during urination</w:t>
      </w:r>
      <w:r w:rsidR="00EA695C" w:rsidRPr="003A39AF">
        <w:rPr>
          <w:rFonts w:ascii="Times New Roman" w:hAnsi="Times New Roman" w:cs="Times New Roman"/>
          <w:sz w:val="24"/>
          <w:szCs w:val="24"/>
        </w:rPr>
        <w:t>, disorientation, and challenges with basic ADLs.</w:t>
      </w:r>
      <w:r w:rsidR="002A6BD8" w:rsidRPr="003A39AF">
        <w:rPr>
          <w:rFonts w:ascii="Times New Roman" w:hAnsi="Times New Roman" w:cs="Times New Roman"/>
          <w:sz w:val="24"/>
          <w:szCs w:val="24"/>
        </w:rPr>
        <w:t xml:space="preserve"> In addition, neurological testing might reveal muscle coordination problems resembling the unsteady gait in dementia patients (Habes et al., 2020).</w:t>
      </w:r>
    </w:p>
    <w:p w14:paraId="001A6937" w14:textId="3402C1D1" w:rsidR="00E50F6D" w:rsidRPr="003A39AF" w:rsidRDefault="00E9652F" w:rsidP="003A39AF">
      <w:pPr>
        <w:spacing w:after="0" w:line="480" w:lineRule="auto"/>
        <w:jc w:val="center"/>
        <w:rPr>
          <w:rFonts w:ascii="Times New Roman" w:hAnsi="Times New Roman" w:cs="Times New Roman"/>
          <w:b/>
          <w:bCs/>
          <w:sz w:val="24"/>
          <w:szCs w:val="24"/>
        </w:rPr>
      </w:pPr>
      <w:r w:rsidRPr="003A39AF">
        <w:rPr>
          <w:rFonts w:ascii="Times New Roman" w:hAnsi="Times New Roman" w:cs="Times New Roman"/>
          <w:b/>
          <w:bCs/>
          <w:sz w:val="24"/>
          <w:szCs w:val="24"/>
        </w:rPr>
        <w:t>Physical, Psychological and Emotional Effects</w:t>
      </w:r>
    </w:p>
    <w:p w14:paraId="70BE4102" w14:textId="0CD695B1" w:rsidR="003F0FA5" w:rsidRPr="003A39AF" w:rsidRDefault="00E9652F" w:rsidP="003A39AF">
      <w:pPr>
        <w:spacing w:after="0" w:line="480" w:lineRule="auto"/>
        <w:ind w:firstLine="720"/>
        <w:rPr>
          <w:rFonts w:ascii="Times New Roman" w:hAnsi="Times New Roman" w:cs="Times New Roman"/>
          <w:sz w:val="24"/>
          <w:szCs w:val="24"/>
        </w:rPr>
      </w:pPr>
      <w:r w:rsidRPr="008B6BEC">
        <w:rPr>
          <w:rFonts w:ascii="Times New Roman" w:hAnsi="Times New Roman" w:cs="Times New Roman"/>
          <w:sz w:val="24"/>
          <w:szCs w:val="24"/>
          <w:lang w:val=""/>
        </w:rPr>
        <w:t xml:space="preserve">Mr. M.'s cognitive decline and </w:t>
      </w:r>
      <w:r w:rsidRPr="003A39AF">
        <w:rPr>
          <w:rFonts w:ascii="Times New Roman" w:hAnsi="Times New Roman" w:cs="Times New Roman"/>
          <w:sz w:val="24"/>
          <w:szCs w:val="24"/>
          <w:lang w:val=""/>
        </w:rPr>
        <w:t>behavioural</w:t>
      </w:r>
      <w:r w:rsidRPr="008B6BEC">
        <w:rPr>
          <w:rFonts w:ascii="Times New Roman" w:hAnsi="Times New Roman" w:cs="Times New Roman"/>
          <w:sz w:val="24"/>
          <w:szCs w:val="24"/>
          <w:lang w:val=""/>
        </w:rPr>
        <w:t xml:space="preserve"> changes can lead to frustration, anxiety, and reduced quality of life. </w:t>
      </w:r>
      <w:r w:rsidR="00F06EE5" w:rsidRPr="003A39AF">
        <w:rPr>
          <w:rFonts w:ascii="Times New Roman" w:hAnsi="Times New Roman" w:cs="Times New Roman"/>
          <w:sz w:val="24"/>
          <w:szCs w:val="24"/>
        </w:rPr>
        <w:t xml:space="preserve">For instance, Alzheimer’s disease could </w:t>
      </w:r>
      <w:r w:rsidR="00BD2DDD" w:rsidRPr="003A39AF">
        <w:rPr>
          <w:rFonts w:ascii="Times New Roman" w:hAnsi="Times New Roman" w:cs="Times New Roman"/>
          <w:sz w:val="24"/>
          <w:szCs w:val="24"/>
        </w:rPr>
        <w:t>affect him physically by reducing</w:t>
      </w:r>
      <w:r w:rsidR="00F06EE5" w:rsidRPr="003A39AF">
        <w:rPr>
          <w:rFonts w:ascii="Times New Roman" w:hAnsi="Times New Roman" w:cs="Times New Roman"/>
          <w:sz w:val="24"/>
          <w:szCs w:val="24"/>
        </w:rPr>
        <w:t xml:space="preserve"> his motor skills, balance, </w:t>
      </w:r>
      <w:r w:rsidR="0079400A" w:rsidRPr="003A39AF">
        <w:rPr>
          <w:rFonts w:ascii="Times New Roman" w:hAnsi="Times New Roman" w:cs="Times New Roman"/>
          <w:sz w:val="24"/>
          <w:szCs w:val="24"/>
        </w:rPr>
        <w:t xml:space="preserve">and </w:t>
      </w:r>
      <w:r w:rsidR="00F06EE5" w:rsidRPr="003A39AF">
        <w:rPr>
          <w:rFonts w:ascii="Times New Roman" w:hAnsi="Times New Roman" w:cs="Times New Roman"/>
          <w:sz w:val="24"/>
          <w:szCs w:val="24"/>
        </w:rPr>
        <w:t>swallowing ability</w:t>
      </w:r>
      <w:r w:rsidR="00BD2DDD" w:rsidRPr="003A39AF">
        <w:rPr>
          <w:rFonts w:ascii="Times New Roman" w:hAnsi="Times New Roman" w:cs="Times New Roman"/>
          <w:sz w:val="24"/>
          <w:szCs w:val="24"/>
        </w:rPr>
        <w:t xml:space="preserve">. Mr. M. may not control his bowel and bladder movements, </w:t>
      </w:r>
      <w:r w:rsidR="00220DA1" w:rsidRPr="003A39AF">
        <w:rPr>
          <w:rFonts w:ascii="Times New Roman" w:hAnsi="Times New Roman" w:cs="Times New Roman"/>
          <w:sz w:val="24"/>
          <w:szCs w:val="24"/>
        </w:rPr>
        <w:t>leading</w:t>
      </w:r>
      <w:r w:rsidR="00F06EE5" w:rsidRPr="003A39AF">
        <w:rPr>
          <w:rFonts w:ascii="Times New Roman" w:hAnsi="Times New Roman" w:cs="Times New Roman"/>
          <w:sz w:val="24"/>
          <w:szCs w:val="24"/>
        </w:rPr>
        <w:t xml:space="preserve"> to incontinence (</w:t>
      </w:r>
      <w:r w:rsidR="001704A6" w:rsidRPr="001704A6">
        <w:rPr>
          <w:rFonts w:ascii="Times New Roman" w:hAnsi="Times New Roman" w:cs="Times New Roman"/>
          <w:sz w:val="24"/>
          <w:szCs w:val="24"/>
          <w:lang w:val=""/>
        </w:rPr>
        <w:t>Juliebø-Jones</w:t>
      </w:r>
      <w:r w:rsidR="001704A6" w:rsidRPr="003A39AF">
        <w:rPr>
          <w:rFonts w:ascii="Times New Roman" w:hAnsi="Times New Roman" w:cs="Times New Roman"/>
          <w:sz w:val="24"/>
          <w:szCs w:val="24"/>
        </w:rPr>
        <w:t xml:space="preserve"> </w:t>
      </w:r>
      <w:r w:rsidR="00F06EE5" w:rsidRPr="003A39AF">
        <w:rPr>
          <w:rFonts w:ascii="Times New Roman" w:hAnsi="Times New Roman" w:cs="Times New Roman"/>
          <w:sz w:val="24"/>
          <w:szCs w:val="24"/>
        </w:rPr>
        <w:t xml:space="preserve">et al., 2021). Psychologically, he may face depression, irritability, anger, and anxiety </w:t>
      </w:r>
      <w:r w:rsidR="0079400A" w:rsidRPr="003A39AF">
        <w:rPr>
          <w:rFonts w:ascii="Times New Roman" w:hAnsi="Times New Roman" w:cs="Times New Roman"/>
          <w:sz w:val="24"/>
          <w:szCs w:val="24"/>
        </w:rPr>
        <w:t>owing</w:t>
      </w:r>
      <w:r w:rsidR="00F06EE5" w:rsidRPr="003A39AF">
        <w:rPr>
          <w:rFonts w:ascii="Times New Roman" w:hAnsi="Times New Roman" w:cs="Times New Roman"/>
          <w:sz w:val="24"/>
          <w:szCs w:val="24"/>
        </w:rPr>
        <w:t xml:space="preserve"> to his dependency on others for grooming</w:t>
      </w:r>
      <w:r w:rsidR="0079400A" w:rsidRPr="003A39AF">
        <w:rPr>
          <w:rFonts w:ascii="Times New Roman" w:hAnsi="Times New Roman" w:cs="Times New Roman"/>
          <w:sz w:val="24"/>
          <w:szCs w:val="24"/>
        </w:rPr>
        <w:t xml:space="preserve"> and basic activities for daily living</w:t>
      </w:r>
      <w:r w:rsidR="00F06EE5" w:rsidRPr="003A39AF">
        <w:rPr>
          <w:rFonts w:ascii="Times New Roman" w:hAnsi="Times New Roman" w:cs="Times New Roman"/>
          <w:sz w:val="24"/>
          <w:szCs w:val="24"/>
        </w:rPr>
        <w:t xml:space="preserve">. Further memory loss, increased aggression, poor diet, and weakened immunity are possible. </w:t>
      </w:r>
      <w:r w:rsidRPr="008B6BEC">
        <w:rPr>
          <w:rFonts w:ascii="Times New Roman" w:hAnsi="Times New Roman" w:cs="Times New Roman"/>
          <w:sz w:val="24"/>
          <w:szCs w:val="24"/>
          <w:lang w:val=""/>
        </w:rPr>
        <w:t>His family may experience emotional distress, guilt, and helplessness, especially considerin</w:t>
      </w:r>
      <w:r w:rsidRPr="008B6BEC">
        <w:rPr>
          <w:rFonts w:ascii="Times New Roman" w:hAnsi="Times New Roman" w:cs="Times New Roman"/>
          <w:sz w:val="24"/>
          <w:szCs w:val="24"/>
          <w:lang w:val=""/>
        </w:rPr>
        <w:t xml:space="preserve">g his dependence on ADLs and </w:t>
      </w:r>
      <w:r w:rsidRPr="003A39AF">
        <w:rPr>
          <w:rFonts w:ascii="Times New Roman" w:hAnsi="Times New Roman" w:cs="Times New Roman"/>
          <w:sz w:val="24"/>
          <w:szCs w:val="24"/>
          <w:lang w:val=""/>
        </w:rPr>
        <w:t>behavioural</w:t>
      </w:r>
      <w:r w:rsidRPr="008B6BEC">
        <w:rPr>
          <w:rFonts w:ascii="Times New Roman" w:hAnsi="Times New Roman" w:cs="Times New Roman"/>
          <w:sz w:val="24"/>
          <w:szCs w:val="24"/>
          <w:lang w:val=""/>
        </w:rPr>
        <w:t xml:space="preserve"> changes. The family might also need to adjust their roles and responsibilities to provide care and support.</w:t>
      </w:r>
      <w:r w:rsidR="0079400A" w:rsidRPr="003A39AF">
        <w:rPr>
          <w:rFonts w:ascii="Times New Roman" w:hAnsi="Times New Roman" w:cs="Times New Roman"/>
          <w:sz w:val="24"/>
          <w:szCs w:val="24"/>
        </w:rPr>
        <w:t xml:space="preserve"> As a result, they might experience social isolation, caregiver burden</w:t>
      </w:r>
      <w:r w:rsidR="000D6D42" w:rsidRPr="003A39AF">
        <w:rPr>
          <w:rFonts w:ascii="Times New Roman" w:hAnsi="Times New Roman" w:cs="Times New Roman"/>
          <w:sz w:val="24"/>
          <w:szCs w:val="24"/>
        </w:rPr>
        <w:t xml:space="preserve">, and anxiety. Unfortunately, they may </w:t>
      </w:r>
      <w:r w:rsidR="00893902" w:rsidRPr="003A39AF">
        <w:rPr>
          <w:rFonts w:ascii="Times New Roman" w:hAnsi="Times New Roman" w:cs="Times New Roman"/>
          <w:sz w:val="24"/>
          <w:szCs w:val="24"/>
        </w:rPr>
        <w:t>lack the zeal to indulge in self-care practices, neglecting their well-being.</w:t>
      </w:r>
    </w:p>
    <w:p w14:paraId="225B4B8E" w14:textId="36A19AD9" w:rsidR="00893902" w:rsidRPr="003A39AF" w:rsidRDefault="00E9652F" w:rsidP="003A39AF">
      <w:pPr>
        <w:spacing w:after="0" w:line="480" w:lineRule="auto"/>
        <w:jc w:val="center"/>
        <w:rPr>
          <w:rFonts w:ascii="Times New Roman" w:hAnsi="Times New Roman" w:cs="Times New Roman"/>
          <w:b/>
          <w:bCs/>
          <w:sz w:val="24"/>
          <w:szCs w:val="24"/>
        </w:rPr>
      </w:pPr>
      <w:r w:rsidRPr="003A39AF">
        <w:rPr>
          <w:rFonts w:ascii="Times New Roman" w:hAnsi="Times New Roman" w:cs="Times New Roman"/>
          <w:b/>
          <w:bCs/>
          <w:sz w:val="24"/>
          <w:szCs w:val="24"/>
        </w:rPr>
        <w:t>Interventions</w:t>
      </w:r>
    </w:p>
    <w:p w14:paraId="1242B417" w14:textId="2FC48633" w:rsidR="00013E3F" w:rsidRPr="003A39AF" w:rsidRDefault="00E9652F" w:rsidP="003A39AF">
      <w:pPr>
        <w:spacing w:after="0" w:line="480" w:lineRule="auto"/>
        <w:ind w:firstLine="720"/>
        <w:rPr>
          <w:rFonts w:ascii="Times New Roman" w:hAnsi="Times New Roman" w:cs="Times New Roman"/>
          <w:sz w:val="24"/>
          <w:szCs w:val="24"/>
        </w:rPr>
      </w:pPr>
      <w:r w:rsidRPr="003A39AF">
        <w:rPr>
          <w:rFonts w:ascii="Times New Roman" w:hAnsi="Times New Roman" w:cs="Times New Roman"/>
          <w:sz w:val="24"/>
          <w:szCs w:val="24"/>
        </w:rPr>
        <w:t xml:space="preserve">Music therapy is the key </w:t>
      </w:r>
      <w:r w:rsidR="003F0FA5" w:rsidRPr="003A39AF">
        <w:rPr>
          <w:rFonts w:ascii="Times New Roman" w:hAnsi="Times New Roman" w:cs="Times New Roman"/>
          <w:sz w:val="24"/>
          <w:szCs w:val="24"/>
        </w:rPr>
        <w:t>intervention that would be essential</w:t>
      </w:r>
      <w:r w:rsidR="009D163B" w:rsidRPr="003A39AF">
        <w:rPr>
          <w:rFonts w:ascii="Times New Roman" w:hAnsi="Times New Roman" w:cs="Times New Roman"/>
          <w:sz w:val="24"/>
          <w:szCs w:val="24"/>
        </w:rPr>
        <w:t xml:space="preserve"> and easy to implement</w:t>
      </w:r>
      <w:r w:rsidR="003F0FA5" w:rsidRPr="003A39AF">
        <w:rPr>
          <w:rFonts w:ascii="Times New Roman" w:hAnsi="Times New Roman" w:cs="Times New Roman"/>
          <w:sz w:val="24"/>
          <w:szCs w:val="24"/>
        </w:rPr>
        <w:t xml:space="preserve"> in supporting Mr. M. and his family</w:t>
      </w:r>
      <w:r w:rsidR="00AE496F" w:rsidRPr="003A39AF">
        <w:rPr>
          <w:rFonts w:ascii="Times New Roman" w:hAnsi="Times New Roman" w:cs="Times New Roman"/>
          <w:sz w:val="24"/>
          <w:szCs w:val="24"/>
        </w:rPr>
        <w:t xml:space="preserve">. </w:t>
      </w:r>
      <w:r w:rsidR="00193301" w:rsidRPr="003A39AF">
        <w:rPr>
          <w:rFonts w:ascii="Times New Roman" w:hAnsi="Times New Roman" w:cs="Times New Roman"/>
          <w:sz w:val="24"/>
          <w:szCs w:val="24"/>
        </w:rPr>
        <w:t xml:space="preserve">According to </w:t>
      </w:r>
      <w:r w:rsidR="009D163B" w:rsidRPr="003A39AF">
        <w:rPr>
          <w:rFonts w:ascii="Times New Roman" w:hAnsi="Times New Roman" w:cs="Times New Roman"/>
          <w:sz w:val="24"/>
          <w:szCs w:val="24"/>
        </w:rPr>
        <w:t>Matziorinis and Koelsch (2022)</w:t>
      </w:r>
      <w:r w:rsidR="00193301" w:rsidRPr="003A39AF">
        <w:rPr>
          <w:rFonts w:ascii="Times New Roman" w:hAnsi="Times New Roman" w:cs="Times New Roman"/>
          <w:sz w:val="24"/>
          <w:szCs w:val="24"/>
        </w:rPr>
        <w:t xml:space="preserve">, patients with Alzheimer's disease </w:t>
      </w:r>
      <w:r w:rsidR="009D163B" w:rsidRPr="003A39AF">
        <w:rPr>
          <w:rFonts w:ascii="Times New Roman" w:hAnsi="Times New Roman" w:cs="Times New Roman"/>
          <w:sz w:val="24"/>
          <w:szCs w:val="24"/>
        </w:rPr>
        <w:t xml:space="preserve">and their caregivers </w:t>
      </w:r>
      <w:r w:rsidR="00AE4465" w:rsidRPr="003A39AF">
        <w:rPr>
          <w:rFonts w:ascii="Times New Roman" w:hAnsi="Times New Roman" w:cs="Times New Roman"/>
          <w:sz w:val="24"/>
          <w:szCs w:val="24"/>
        </w:rPr>
        <w:t>have a high tolerance for</w:t>
      </w:r>
      <w:r w:rsidR="00193301" w:rsidRPr="003A39AF">
        <w:rPr>
          <w:rFonts w:ascii="Times New Roman" w:hAnsi="Times New Roman" w:cs="Times New Roman"/>
          <w:sz w:val="24"/>
          <w:szCs w:val="24"/>
        </w:rPr>
        <w:t xml:space="preserve"> this intervention</w:t>
      </w:r>
      <w:r w:rsidR="009D163B" w:rsidRPr="003A39AF">
        <w:rPr>
          <w:rFonts w:ascii="Times New Roman" w:hAnsi="Times New Roman" w:cs="Times New Roman"/>
          <w:sz w:val="24"/>
          <w:szCs w:val="24"/>
        </w:rPr>
        <w:t xml:space="preserve">, seeing that it enhances the </w:t>
      </w:r>
      <w:r w:rsidR="00D3402C" w:rsidRPr="003A39AF">
        <w:rPr>
          <w:rFonts w:ascii="Times New Roman" w:hAnsi="Times New Roman" w:cs="Times New Roman"/>
          <w:sz w:val="24"/>
          <w:szCs w:val="24"/>
        </w:rPr>
        <w:t>patients'</w:t>
      </w:r>
      <w:r w:rsidR="009D163B" w:rsidRPr="003A39AF">
        <w:rPr>
          <w:rFonts w:ascii="Times New Roman" w:hAnsi="Times New Roman" w:cs="Times New Roman"/>
          <w:sz w:val="24"/>
          <w:szCs w:val="24"/>
        </w:rPr>
        <w:t xml:space="preserve"> emotional state</w:t>
      </w:r>
      <w:r w:rsidR="000375F4" w:rsidRPr="003A39AF">
        <w:rPr>
          <w:rFonts w:ascii="Times New Roman" w:hAnsi="Times New Roman" w:cs="Times New Roman"/>
          <w:sz w:val="24"/>
          <w:szCs w:val="24"/>
        </w:rPr>
        <w:t>, cognitive abilities, recollection of individual memories, and lowers high scores of depression along with anxiety.</w:t>
      </w:r>
      <w:r w:rsidR="00193301" w:rsidRPr="003A39AF">
        <w:rPr>
          <w:rFonts w:ascii="Times New Roman" w:hAnsi="Times New Roman" w:cs="Times New Roman"/>
          <w:sz w:val="24"/>
          <w:szCs w:val="24"/>
        </w:rPr>
        <w:t xml:space="preserve"> </w:t>
      </w:r>
      <w:r w:rsidR="000375F4" w:rsidRPr="003A39AF">
        <w:rPr>
          <w:rFonts w:ascii="Times New Roman" w:hAnsi="Times New Roman" w:cs="Times New Roman"/>
          <w:sz w:val="24"/>
          <w:szCs w:val="24"/>
        </w:rPr>
        <w:t>Therefore, music therapy</w:t>
      </w:r>
      <w:r w:rsidR="00AE496F" w:rsidRPr="003A39AF">
        <w:rPr>
          <w:rFonts w:ascii="Times New Roman" w:hAnsi="Times New Roman" w:cs="Times New Roman"/>
          <w:sz w:val="24"/>
          <w:szCs w:val="24"/>
        </w:rPr>
        <w:t xml:space="preserve"> could improve </w:t>
      </w:r>
      <w:r w:rsidR="000375F4" w:rsidRPr="003A39AF">
        <w:rPr>
          <w:rFonts w:ascii="Times New Roman" w:hAnsi="Times New Roman" w:cs="Times New Roman"/>
          <w:sz w:val="24"/>
          <w:szCs w:val="24"/>
        </w:rPr>
        <w:t>Mr. M.’s</w:t>
      </w:r>
      <w:r w:rsidR="00AE496F" w:rsidRPr="003A39AF">
        <w:rPr>
          <w:rFonts w:ascii="Times New Roman" w:hAnsi="Times New Roman" w:cs="Times New Roman"/>
          <w:sz w:val="24"/>
          <w:szCs w:val="24"/>
        </w:rPr>
        <w:t xml:space="preserve"> memory decline, ascertain positive familial connections</w:t>
      </w:r>
      <w:r w:rsidR="00D3402C" w:rsidRPr="003A39AF">
        <w:rPr>
          <w:rFonts w:ascii="Times New Roman" w:hAnsi="Times New Roman" w:cs="Times New Roman"/>
          <w:sz w:val="24"/>
          <w:szCs w:val="24"/>
        </w:rPr>
        <w:t xml:space="preserve">, </w:t>
      </w:r>
      <w:r w:rsidR="00F528F3" w:rsidRPr="003A39AF">
        <w:rPr>
          <w:rFonts w:ascii="Times New Roman" w:hAnsi="Times New Roman" w:cs="Times New Roman"/>
          <w:sz w:val="24"/>
          <w:szCs w:val="24"/>
        </w:rPr>
        <w:t>curtail agitation</w:t>
      </w:r>
      <w:r w:rsidR="0040256D" w:rsidRPr="003A39AF">
        <w:rPr>
          <w:rFonts w:ascii="Times New Roman" w:hAnsi="Times New Roman" w:cs="Times New Roman"/>
          <w:sz w:val="24"/>
          <w:szCs w:val="24"/>
        </w:rPr>
        <w:t xml:space="preserve">, </w:t>
      </w:r>
      <w:r w:rsidR="00F528F3" w:rsidRPr="003A39AF">
        <w:rPr>
          <w:rFonts w:ascii="Times New Roman" w:hAnsi="Times New Roman" w:cs="Times New Roman"/>
          <w:sz w:val="24"/>
          <w:szCs w:val="24"/>
        </w:rPr>
        <w:t xml:space="preserve">augment behavioral </w:t>
      </w:r>
      <w:r w:rsidR="0040256D" w:rsidRPr="003A39AF">
        <w:rPr>
          <w:rFonts w:ascii="Times New Roman" w:hAnsi="Times New Roman" w:cs="Times New Roman"/>
          <w:sz w:val="24"/>
          <w:szCs w:val="24"/>
        </w:rPr>
        <w:t xml:space="preserve">symptoms </w:t>
      </w:r>
      <w:r w:rsidR="00C87CD9" w:rsidRPr="003A39AF">
        <w:rPr>
          <w:rFonts w:ascii="Times New Roman" w:hAnsi="Times New Roman" w:cs="Times New Roman"/>
          <w:sz w:val="24"/>
          <w:szCs w:val="24"/>
        </w:rPr>
        <w:t xml:space="preserve">and </w:t>
      </w:r>
      <w:r w:rsidR="00D3402C" w:rsidRPr="003A39AF">
        <w:rPr>
          <w:rFonts w:ascii="Times New Roman" w:hAnsi="Times New Roman" w:cs="Times New Roman"/>
          <w:sz w:val="24"/>
          <w:szCs w:val="24"/>
        </w:rPr>
        <w:t>improve his</w:t>
      </w:r>
      <w:r w:rsidR="00C87CD9" w:rsidRPr="003A39AF">
        <w:rPr>
          <w:rFonts w:ascii="Times New Roman" w:hAnsi="Times New Roman" w:cs="Times New Roman"/>
          <w:sz w:val="24"/>
          <w:szCs w:val="24"/>
        </w:rPr>
        <w:t xml:space="preserve"> listening abilities. Moreover, </w:t>
      </w:r>
      <w:r w:rsidR="00D3402C" w:rsidRPr="003A39AF">
        <w:rPr>
          <w:rFonts w:ascii="Times New Roman" w:hAnsi="Times New Roman" w:cs="Times New Roman"/>
          <w:sz w:val="24"/>
          <w:szCs w:val="24"/>
        </w:rPr>
        <w:t>the intervention could</w:t>
      </w:r>
      <w:r w:rsidR="00C87CD9" w:rsidRPr="003A39AF">
        <w:rPr>
          <w:rFonts w:ascii="Times New Roman" w:hAnsi="Times New Roman" w:cs="Times New Roman"/>
          <w:sz w:val="24"/>
          <w:szCs w:val="24"/>
        </w:rPr>
        <w:t xml:space="preserve"> also help </w:t>
      </w:r>
      <w:r w:rsidR="00D3402C" w:rsidRPr="003A39AF">
        <w:rPr>
          <w:rFonts w:ascii="Times New Roman" w:hAnsi="Times New Roman" w:cs="Times New Roman"/>
          <w:sz w:val="24"/>
          <w:szCs w:val="24"/>
        </w:rPr>
        <w:t xml:space="preserve">the patient </w:t>
      </w:r>
      <w:r w:rsidR="00C87CD9" w:rsidRPr="003A39AF">
        <w:rPr>
          <w:rFonts w:ascii="Times New Roman" w:hAnsi="Times New Roman" w:cs="Times New Roman"/>
          <w:sz w:val="24"/>
          <w:szCs w:val="24"/>
        </w:rPr>
        <w:t>be aware</w:t>
      </w:r>
      <w:r w:rsidR="0040256D" w:rsidRPr="003A39AF">
        <w:rPr>
          <w:rFonts w:ascii="Times New Roman" w:hAnsi="Times New Roman" w:cs="Times New Roman"/>
          <w:sz w:val="24"/>
          <w:szCs w:val="24"/>
        </w:rPr>
        <w:t xml:space="preserve"> of </w:t>
      </w:r>
      <w:r w:rsidR="00D3402C" w:rsidRPr="003A39AF">
        <w:rPr>
          <w:rFonts w:ascii="Times New Roman" w:hAnsi="Times New Roman" w:cs="Times New Roman"/>
          <w:sz w:val="24"/>
          <w:szCs w:val="24"/>
        </w:rPr>
        <w:t>himself</w:t>
      </w:r>
      <w:r w:rsidR="00C87CD9" w:rsidRPr="003A39AF">
        <w:rPr>
          <w:rFonts w:ascii="Times New Roman" w:hAnsi="Times New Roman" w:cs="Times New Roman"/>
          <w:sz w:val="24"/>
          <w:szCs w:val="24"/>
        </w:rPr>
        <w:t xml:space="preserve">, </w:t>
      </w:r>
      <w:r w:rsidR="00D3402C" w:rsidRPr="003A39AF">
        <w:rPr>
          <w:rFonts w:ascii="Times New Roman" w:hAnsi="Times New Roman" w:cs="Times New Roman"/>
          <w:sz w:val="24"/>
          <w:szCs w:val="24"/>
        </w:rPr>
        <w:t>his</w:t>
      </w:r>
      <w:r w:rsidR="00C87CD9" w:rsidRPr="003A39AF">
        <w:rPr>
          <w:rFonts w:ascii="Times New Roman" w:hAnsi="Times New Roman" w:cs="Times New Roman"/>
          <w:sz w:val="24"/>
          <w:szCs w:val="24"/>
        </w:rPr>
        <w:t xml:space="preserve"> surroundings, and the individuals around </w:t>
      </w:r>
      <w:r w:rsidR="00D3402C" w:rsidRPr="003A39AF">
        <w:rPr>
          <w:rFonts w:ascii="Times New Roman" w:hAnsi="Times New Roman" w:cs="Times New Roman"/>
          <w:sz w:val="24"/>
          <w:szCs w:val="24"/>
        </w:rPr>
        <w:t>him, including his family members</w:t>
      </w:r>
      <w:r w:rsidR="00C87CD9" w:rsidRPr="003A39AF">
        <w:rPr>
          <w:rFonts w:ascii="Times New Roman" w:hAnsi="Times New Roman" w:cs="Times New Roman"/>
          <w:sz w:val="24"/>
          <w:szCs w:val="24"/>
        </w:rPr>
        <w:t>.</w:t>
      </w:r>
      <w:r w:rsidR="00D3402C" w:rsidRPr="003A39AF">
        <w:rPr>
          <w:rFonts w:ascii="Times New Roman" w:hAnsi="Times New Roman" w:cs="Times New Roman"/>
          <w:sz w:val="24"/>
          <w:szCs w:val="24"/>
        </w:rPr>
        <w:t xml:space="preserve"> </w:t>
      </w:r>
      <w:r w:rsidRPr="003A39AF">
        <w:rPr>
          <w:rFonts w:ascii="Times New Roman" w:hAnsi="Times New Roman" w:cs="Times New Roman"/>
          <w:sz w:val="24"/>
          <w:szCs w:val="24"/>
        </w:rPr>
        <w:t xml:space="preserve">Additionally, </w:t>
      </w:r>
      <w:r w:rsidR="00806808" w:rsidRPr="003A39AF">
        <w:rPr>
          <w:rFonts w:ascii="Times New Roman" w:hAnsi="Times New Roman" w:cs="Times New Roman"/>
          <w:sz w:val="24"/>
          <w:szCs w:val="24"/>
        </w:rPr>
        <w:t>psychoeducation</w:t>
      </w:r>
      <w:r w:rsidRPr="003A39AF">
        <w:rPr>
          <w:rFonts w:ascii="Times New Roman" w:hAnsi="Times New Roman" w:cs="Times New Roman"/>
          <w:sz w:val="24"/>
          <w:szCs w:val="24"/>
        </w:rPr>
        <w:t xml:space="preserve"> is </w:t>
      </w:r>
      <w:r w:rsidR="003C39E1" w:rsidRPr="003A39AF">
        <w:rPr>
          <w:rFonts w:ascii="Times New Roman" w:hAnsi="Times New Roman" w:cs="Times New Roman"/>
          <w:sz w:val="24"/>
          <w:szCs w:val="24"/>
        </w:rPr>
        <w:t xml:space="preserve">a </w:t>
      </w:r>
      <w:r w:rsidRPr="003A39AF">
        <w:rPr>
          <w:rFonts w:ascii="Times New Roman" w:hAnsi="Times New Roman" w:cs="Times New Roman"/>
          <w:sz w:val="24"/>
          <w:szCs w:val="24"/>
        </w:rPr>
        <w:t xml:space="preserve">pivotal </w:t>
      </w:r>
      <w:r w:rsidR="003C39E1" w:rsidRPr="003A39AF">
        <w:rPr>
          <w:rFonts w:ascii="Times New Roman" w:hAnsi="Times New Roman" w:cs="Times New Roman"/>
          <w:sz w:val="24"/>
          <w:szCs w:val="24"/>
        </w:rPr>
        <w:t xml:space="preserve">intervention that can support the patient and his family. For instance, </w:t>
      </w:r>
      <w:r w:rsidRPr="003A39AF">
        <w:rPr>
          <w:rFonts w:ascii="Times New Roman" w:hAnsi="Times New Roman" w:cs="Times New Roman"/>
          <w:sz w:val="24"/>
          <w:szCs w:val="24"/>
        </w:rPr>
        <w:t>educat</w:t>
      </w:r>
      <w:r w:rsidR="00DE0DB8" w:rsidRPr="003A39AF">
        <w:rPr>
          <w:rFonts w:ascii="Times New Roman" w:hAnsi="Times New Roman" w:cs="Times New Roman"/>
          <w:sz w:val="24"/>
          <w:szCs w:val="24"/>
        </w:rPr>
        <w:t>ing</w:t>
      </w:r>
      <w:r w:rsidRPr="003A39AF">
        <w:rPr>
          <w:rFonts w:ascii="Times New Roman" w:hAnsi="Times New Roman" w:cs="Times New Roman"/>
          <w:sz w:val="24"/>
          <w:szCs w:val="24"/>
        </w:rPr>
        <w:t xml:space="preserve"> the family about the disease progression, </w:t>
      </w:r>
      <w:r w:rsidR="00F528F3" w:rsidRPr="003A39AF">
        <w:rPr>
          <w:rFonts w:ascii="Times New Roman" w:hAnsi="Times New Roman" w:cs="Times New Roman"/>
          <w:sz w:val="24"/>
          <w:szCs w:val="24"/>
        </w:rPr>
        <w:t xml:space="preserve">the </w:t>
      </w:r>
      <w:r w:rsidRPr="003A39AF">
        <w:rPr>
          <w:rFonts w:ascii="Times New Roman" w:hAnsi="Times New Roman" w:cs="Times New Roman"/>
          <w:sz w:val="24"/>
          <w:szCs w:val="24"/>
        </w:rPr>
        <w:t>importance of regular visits, and coping mechanisms</w:t>
      </w:r>
      <w:r w:rsidR="00F34EBB" w:rsidRPr="003A39AF">
        <w:rPr>
          <w:rFonts w:ascii="Times New Roman" w:hAnsi="Times New Roman" w:cs="Times New Roman"/>
          <w:sz w:val="24"/>
          <w:szCs w:val="24"/>
        </w:rPr>
        <w:t xml:space="preserve"> could help them bond together, enhance </w:t>
      </w:r>
      <w:r w:rsidR="00DE0DB8" w:rsidRPr="003A39AF">
        <w:rPr>
          <w:rFonts w:ascii="Times New Roman" w:hAnsi="Times New Roman" w:cs="Times New Roman"/>
          <w:sz w:val="24"/>
          <w:szCs w:val="24"/>
        </w:rPr>
        <w:t>the patient’s</w:t>
      </w:r>
      <w:r w:rsidR="00F34EBB" w:rsidRPr="003A39AF">
        <w:rPr>
          <w:rFonts w:ascii="Times New Roman" w:hAnsi="Times New Roman" w:cs="Times New Roman"/>
          <w:sz w:val="24"/>
          <w:szCs w:val="24"/>
        </w:rPr>
        <w:t xml:space="preserve"> condition, and make him feel loved</w:t>
      </w:r>
      <w:r w:rsidR="00A05B42" w:rsidRPr="003A39AF">
        <w:rPr>
          <w:rFonts w:ascii="Times New Roman" w:hAnsi="Times New Roman" w:cs="Times New Roman"/>
          <w:sz w:val="24"/>
          <w:szCs w:val="24"/>
        </w:rPr>
        <w:t xml:space="preserve"> </w:t>
      </w:r>
      <w:r w:rsidR="00600552" w:rsidRPr="003A39AF">
        <w:rPr>
          <w:rFonts w:ascii="Times New Roman" w:hAnsi="Times New Roman" w:cs="Times New Roman"/>
          <w:sz w:val="24"/>
          <w:szCs w:val="24"/>
        </w:rPr>
        <w:t>(</w:t>
      </w:r>
      <w:r w:rsidR="00600552" w:rsidRPr="00600552">
        <w:rPr>
          <w:rFonts w:ascii="Times New Roman" w:hAnsi="Times New Roman" w:cs="Times New Roman"/>
          <w:sz w:val="24"/>
          <w:szCs w:val="24"/>
          <w:lang w:val=""/>
        </w:rPr>
        <w:t>Breijyeh</w:t>
      </w:r>
      <w:r w:rsidR="00600552" w:rsidRPr="003A39AF">
        <w:rPr>
          <w:rFonts w:ascii="Times New Roman" w:hAnsi="Times New Roman" w:cs="Times New Roman"/>
          <w:sz w:val="24"/>
          <w:szCs w:val="24"/>
        </w:rPr>
        <w:t xml:space="preserve"> </w:t>
      </w:r>
      <w:r w:rsidR="00600552" w:rsidRPr="00600552">
        <w:rPr>
          <w:rFonts w:ascii="Times New Roman" w:hAnsi="Times New Roman" w:cs="Times New Roman"/>
          <w:sz w:val="24"/>
          <w:szCs w:val="24"/>
          <w:lang w:val=""/>
        </w:rPr>
        <w:t>&amp; Karaman</w:t>
      </w:r>
      <w:r w:rsidR="00600552" w:rsidRPr="003A39AF">
        <w:rPr>
          <w:rFonts w:ascii="Times New Roman" w:hAnsi="Times New Roman" w:cs="Times New Roman"/>
          <w:sz w:val="24"/>
          <w:szCs w:val="24"/>
        </w:rPr>
        <w:t xml:space="preserve">, 2020). </w:t>
      </w:r>
      <w:r w:rsidR="00C36310" w:rsidRPr="003A39AF">
        <w:rPr>
          <w:rFonts w:ascii="Times New Roman" w:hAnsi="Times New Roman" w:cs="Times New Roman"/>
          <w:sz w:val="24"/>
          <w:szCs w:val="24"/>
        </w:rPr>
        <w:t xml:space="preserve">Another crucial intervention is medical management, in which healthcare providers </w:t>
      </w:r>
      <w:r w:rsidR="00DE0DB8" w:rsidRPr="003A39AF">
        <w:rPr>
          <w:rFonts w:ascii="Times New Roman" w:hAnsi="Times New Roman" w:cs="Times New Roman"/>
          <w:sz w:val="24"/>
          <w:szCs w:val="24"/>
        </w:rPr>
        <w:t>collaborate to manage his cognitive decline and infections</w:t>
      </w:r>
      <w:r w:rsidR="00DA4856" w:rsidRPr="003A39AF">
        <w:rPr>
          <w:rFonts w:ascii="Times New Roman" w:hAnsi="Times New Roman" w:cs="Times New Roman"/>
          <w:sz w:val="24"/>
          <w:szCs w:val="24"/>
        </w:rPr>
        <w:t xml:space="preserve"> by prescribing first-line medication and adjusting them if necessary.</w:t>
      </w:r>
    </w:p>
    <w:p w14:paraId="32B2E193" w14:textId="4BA56D00" w:rsidR="005C1F68" w:rsidRPr="003A39AF" w:rsidRDefault="00E9652F" w:rsidP="003A39AF">
      <w:pPr>
        <w:spacing w:after="0" w:line="480" w:lineRule="auto"/>
        <w:jc w:val="center"/>
        <w:rPr>
          <w:rFonts w:ascii="Times New Roman" w:hAnsi="Times New Roman" w:cs="Times New Roman"/>
          <w:b/>
          <w:bCs/>
          <w:sz w:val="24"/>
          <w:szCs w:val="24"/>
        </w:rPr>
      </w:pPr>
      <w:r w:rsidRPr="003A39AF">
        <w:rPr>
          <w:rFonts w:ascii="Times New Roman" w:hAnsi="Times New Roman" w:cs="Times New Roman"/>
          <w:b/>
          <w:bCs/>
          <w:sz w:val="24"/>
          <w:szCs w:val="24"/>
        </w:rPr>
        <w:t xml:space="preserve">Potential </w:t>
      </w:r>
      <w:r w:rsidR="006D1913" w:rsidRPr="003A39AF">
        <w:rPr>
          <w:rFonts w:ascii="Times New Roman" w:hAnsi="Times New Roman" w:cs="Times New Roman"/>
          <w:b/>
          <w:bCs/>
          <w:sz w:val="24"/>
          <w:szCs w:val="24"/>
        </w:rPr>
        <w:t>Problems</w:t>
      </w:r>
    </w:p>
    <w:p w14:paraId="7032E51E" w14:textId="599043A3" w:rsidR="006D1913" w:rsidRPr="003A39AF" w:rsidRDefault="00E9652F" w:rsidP="003A39AF">
      <w:pPr>
        <w:spacing w:after="0" w:line="480" w:lineRule="auto"/>
        <w:ind w:firstLine="720"/>
        <w:rPr>
          <w:rFonts w:ascii="Times New Roman" w:hAnsi="Times New Roman" w:cs="Times New Roman"/>
          <w:sz w:val="24"/>
          <w:szCs w:val="24"/>
        </w:rPr>
      </w:pPr>
      <w:r w:rsidRPr="003A39AF">
        <w:rPr>
          <w:rFonts w:ascii="Times New Roman" w:hAnsi="Times New Roman" w:cs="Times New Roman"/>
          <w:sz w:val="24"/>
          <w:szCs w:val="24"/>
        </w:rPr>
        <w:t xml:space="preserve">Mr. M. may potentially encounter an underlying issue in the form of a stroke due to </w:t>
      </w:r>
      <w:r w:rsidR="00621CC7" w:rsidRPr="003A39AF">
        <w:rPr>
          <w:rFonts w:ascii="Times New Roman" w:hAnsi="Times New Roman" w:cs="Times New Roman"/>
          <w:sz w:val="24"/>
          <w:szCs w:val="24"/>
        </w:rPr>
        <w:t>his</w:t>
      </w:r>
      <w:r w:rsidRPr="003A39AF">
        <w:rPr>
          <w:rFonts w:ascii="Times New Roman" w:hAnsi="Times New Roman" w:cs="Times New Roman"/>
          <w:sz w:val="24"/>
          <w:szCs w:val="24"/>
        </w:rPr>
        <w:t xml:space="preserve"> advancing age, compounded by his preexisting health conditions of hypertension and hypercholesterolemia </w:t>
      </w:r>
      <w:r w:rsidR="00600552" w:rsidRPr="003A39AF">
        <w:rPr>
          <w:rFonts w:ascii="Times New Roman" w:hAnsi="Times New Roman" w:cs="Times New Roman"/>
          <w:sz w:val="24"/>
          <w:szCs w:val="24"/>
        </w:rPr>
        <w:t>(</w:t>
      </w:r>
      <w:r w:rsidR="00600552" w:rsidRPr="00600552">
        <w:rPr>
          <w:rFonts w:ascii="Times New Roman" w:hAnsi="Times New Roman" w:cs="Times New Roman"/>
          <w:sz w:val="24"/>
          <w:szCs w:val="24"/>
          <w:lang w:val=""/>
        </w:rPr>
        <w:t>Breijyeh</w:t>
      </w:r>
      <w:r w:rsidR="00600552" w:rsidRPr="003A39AF">
        <w:rPr>
          <w:rFonts w:ascii="Times New Roman" w:hAnsi="Times New Roman" w:cs="Times New Roman"/>
          <w:sz w:val="24"/>
          <w:szCs w:val="24"/>
        </w:rPr>
        <w:t xml:space="preserve"> </w:t>
      </w:r>
      <w:r w:rsidR="00600552" w:rsidRPr="00600552">
        <w:rPr>
          <w:rFonts w:ascii="Times New Roman" w:hAnsi="Times New Roman" w:cs="Times New Roman"/>
          <w:sz w:val="24"/>
          <w:szCs w:val="24"/>
          <w:lang w:val=""/>
        </w:rPr>
        <w:t>&amp; Karaman</w:t>
      </w:r>
      <w:r w:rsidR="00600552" w:rsidRPr="003A39AF">
        <w:rPr>
          <w:rFonts w:ascii="Times New Roman" w:hAnsi="Times New Roman" w:cs="Times New Roman"/>
          <w:sz w:val="24"/>
          <w:szCs w:val="24"/>
        </w:rPr>
        <w:t xml:space="preserve">, 2020). </w:t>
      </w:r>
      <w:r w:rsidRPr="003A39AF">
        <w:rPr>
          <w:rFonts w:ascii="Times New Roman" w:hAnsi="Times New Roman" w:cs="Times New Roman"/>
          <w:sz w:val="24"/>
          <w:szCs w:val="24"/>
        </w:rPr>
        <w:t xml:space="preserve">The patient might also undergo incontinence, a </w:t>
      </w:r>
      <w:r w:rsidR="00621CC7" w:rsidRPr="003A39AF">
        <w:rPr>
          <w:rFonts w:ascii="Times New Roman" w:hAnsi="Times New Roman" w:cs="Times New Roman"/>
          <w:sz w:val="24"/>
          <w:szCs w:val="24"/>
        </w:rPr>
        <w:t>pervasive</w:t>
      </w:r>
      <w:r w:rsidRPr="003A39AF">
        <w:rPr>
          <w:rFonts w:ascii="Times New Roman" w:hAnsi="Times New Roman" w:cs="Times New Roman"/>
          <w:sz w:val="24"/>
          <w:szCs w:val="24"/>
        </w:rPr>
        <w:t xml:space="preserve"> occurrence in individuals displaying dementia symptoms. </w:t>
      </w:r>
      <w:r w:rsidR="009C0BBB" w:rsidRPr="003A39AF">
        <w:rPr>
          <w:rFonts w:ascii="Times New Roman" w:hAnsi="Times New Roman" w:cs="Times New Roman"/>
          <w:sz w:val="24"/>
          <w:szCs w:val="24"/>
        </w:rPr>
        <w:t>As such, t</w:t>
      </w:r>
      <w:r w:rsidRPr="003A39AF">
        <w:rPr>
          <w:rFonts w:ascii="Times New Roman" w:hAnsi="Times New Roman" w:cs="Times New Roman"/>
          <w:sz w:val="24"/>
          <w:szCs w:val="24"/>
        </w:rPr>
        <w:t>his could result in a need for care assistance and compromise the patient's sense of dignity (</w:t>
      </w:r>
      <w:r w:rsidR="001704A6" w:rsidRPr="001704A6">
        <w:rPr>
          <w:rFonts w:ascii="Times New Roman" w:hAnsi="Times New Roman" w:cs="Times New Roman"/>
          <w:sz w:val="24"/>
          <w:szCs w:val="24"/>
          <w:lang w:val=""/>
        </w:rPr>
        <w:t>Juliebø-Jones</w:t>
      </w:r>
      <w:r w:rsidR="001704A6" w:rsidRPr="003A39AF">
        <w:rPr>
          <w:rFonts w:ascii="Times New Roman" w:hAnsi="Times New Roman" w:cs="Times New Roman"/>
          <w:sz w:val="24"/>
          <w:szCs w:val="24"/>
        </w:rPr>
        <w:t xml:space="preserve"> </w:t>
      </w:r>
      <w:r w:rsidRPr="003A39AF">
        <w:rPr>
          <w:rFonts w:ascii="Times New Roman" w:hAnsi="Times New Roman" w:cs="Times New Roman"/>
          <w:sz w:val="24"/>
          <w:szCs w:val="24"/>
        </w:rPr>
        <w:t xml:space="preserve">et al., 2021). </w:t>
      </w:r>
      <w:r w:rsidR="00783D07" w:rsidRPr="003A39AF">
        <w:rPr>
          <w:rFonts w:ascii="Times New Roman" w:hAnsi="Times New Roman" w:cs="Times New Roman"/>
          <w:sz w:val="24"/>
          <w:szCs w:val="24"/>
        </w:rPr>
        <w:t>The patient is susceptible to falls d</w:t>
      </w:r>
      <w:r w:rsidRPr="003A39AF">
        <w:rPr>
          <w:rFonts w:ascii="Times New Roman" w:hAnsi="Times New Roman" w:cs="Times New Roman"/>
          <w:sz w:val="24"/>
          <w:szCs w:val="24"/>
        </w:rPr>
        <w:t xml:space="preserve">ue to his unsteady gait, </w:t>
      </w:r>
      <w:r w:rsidR="00783D07" w:rsidRPr="003A39AF">
        <w:rPr>
          <w:rFonts w:ascii="Times New Roman" w:hAnsi="Times New Roman" w:cs="Times New Roman"/>
          <w:sz w:val="24"/>
          <w:szCs w:val="24"/>
        </w:rPr>
        <w:t xml:space="preserve">poor </w:t>
      </w:r>
      <w:r w:rsidRPr="003A39AF">
        <w:rPr>
          <w:rFonts w:ascii="Times New Roman" w:hAnsi="Times New Roman" w:cs="Times New Roman"/>
          <w:sz w:val="24"/>
          <w:szCs w:val="24"/>
        </w:rPr>
        <w:t>functional status, and medication. Furthermore, elderly assisted-c</w:t>
      </w:r>
      <w:r w:rsidRPr="003A39AF">
        <w:rPr>
          <w:rFonts w:ascii="Times New Roman" w:hAnsi="Times New Roman" w:cs="Times New Roman"/>
          <w:sz w:val="24"/>
          <w:szCs w:val="24"/>
        </w:rPr>
        <w:t xml:space="preserve">are facility residents are </w:t>
      </w:r>
      <w:r w:rsidR="00783D07" w:rsidRPr="003A39AF">
        <w:rPr>
          <w:rFonts w:ascii="Times New Roman" w:hAnsi="Times New Roman" w:cs="Times New Roman"/>
          <w:sz w:val="24"/>
          <w:szCs w:val="24"/>
        </w:rPr>
        <w:t>predispos</w:t>
      </w:r>
      <w:r w:rsidRPr="003A39AF">
        <w:rPr>
          <w:rFonts w:ascii="Times New Roman" w:hAnsi="Times New Roman" w:cs="Times New Roman"/>
          <w:sz w:val="24"/>
          <w:szCs w:val="24"/>
        </w:rPr>
        <w:t xml:space="preserve">ed to falls </w:t>
      </w:r>
      <w:r w:rsidR="00783D07" w:rsidRPr="003A39AF">
        <w:rPr>
          <w:rFonts w:ascii="Times New Roman" w:hAnsi="Times New Roman" w:cs="Times New Roman"/>
          <w:sz w:val="24"/>
          <w:szCs w:val="24"/>
        </w:rPr>
        <w:t>because of</w:t>
      </w:r>
      <w:r w:rsidRPr="003A39AF">
        <w:rPr>
          <w:rFonts w:ascii="Times New Roman" w:hAnsi="Times New Roman" w:cs="Times New Roman"/>
          <w:sz w:val="24"/>
          <w:szCs w:val="24"/>
        </w:rPr>
        <w:t xml:space="preserve"> their compromised functional status</w:t>
      </w:r>
      <w:r w:rsidR="003A39AF" w:rsidRPr="003A39AF">
        <w:rPr>
          <w:rFonts w:ascii="Times New Roman" w:hAnsi="Times New Roman" w:cs="Times New Roman"/>
          <w:sz w:val="24"/>
          <w:szCs w:val="24"/>
        </w:rPr>
        <w:t xml:space="preserve">. </w:t>
      </w:r>
      <w:r w:rsidRPr="003A39AF">
        <w:rPr>
          <w:rFonts w:ascii="Times New Roman" w:hAnsi="Times New Roman" w:cs="Times New Roman"/>
          <w:sz w:val="24"/>
          <w:szCs w:val="24"/>
        </w:rPr>
        <w:t>Ultimately, hypercholesterolemia could heighten the likelihood of developing type 2 diabetes mellitus by affecting his various cholesterol levels and triggering</w:t>
      </w:r>
      <w:r w:rsidRPr="003A39AF">
        <w:rPr>
          <w:rFonts w:ascii="Times New Roman" w:hAnsi="Times New Roman" w:cs="Times New Roman"/>
          <w:sz w:val="24"/>
          <w:szCs w:val="24"/>
        </w:rPr>
        <w:t xml:space="preserve"> the onset of atherosclerosis (González-Lleó et al., 2022).</w:t>
      </w:r>
    </w:p>
    <w:p w14:paraId="2AE0FD70" w14:textId="1B44EBC3" w:rsidR="009A130D" w:rsidRPr="003A39AF" w:rsidRDefault="00E9652F" w:rsidP="003A39AF">
      <w:pPr>
        <w:spacing w:after="0" w:line="480" w:lineRule="auto"/>
        <w:jc w:val="center"/>
        <w:rPr>
          <w:rFonts w:ascii="Times New Roman" w:hAnsi="Times New Roman" w:cs="Times New Roman"/>
          <w:b/>
          <w:bCs/>
          <w:sz w:val="24"/>
          <w:szCs w:val="24"/>
        </w:rPr>
      </w:pPr>
      <w:r w:rsidRPr="003A39AF">
        <w:rPr>
          <w:rFonts w:ascii="Times New Roman" w:hAnsi="Times New Roman" w:cs="Times New Roman"/>
          <w:b/>
          <w:bCs/>
          <w:sz w:val="24"/>
          <w:szCs w:val="24"/>
        </w:rPr>
        <w:t>Conclusion</w:t>
      </w:r>
    </w:p>
    <w:p w14:paraId="3E154925" w14:textId="56F2FBBC" w:rsidR="009A130D" w:rsidRPr="003A39AF" w:rsidRDefault="00E9652F" w:rsidP="003A39AF">
      <w:pPr>
        <w:spacing w:after="0" w:line="480" w:lineRule="auto"/>
        <w:ind w:firstLine="720"/>
        <w:rPr>
          <w:rFonts w:ascii="Times New Roman" w:hAnsi="Times New Roman" w:cs="Times New Roman"/>
          <w:sz w:val="24"/>
          <w:szCs w:val="24"/>
        </w:rPr>
      </w:pPr>
      <w:r w:rsidRPr="003A39AF">
        <w:rPr>
          <w:rFonts w:ascii="Times New Roman" w:hAnsi="Times New Roman" w:cs="Times New Roman"/>
          <w:sz w:val="24"/>
          <w:szCs w:val="24"/>
        </w:rPr>
        <w:t xml:space="preserve">Mr. M.'s case presents an intricate situation encompassing cognitive decline, behavioural changes and probable infections. In this light, his primary diagnosis </w:t>
      </w:r>
      <w:r w:rsidR="0019166D" w:rsidRPr="003A39AF">
        <w:rPr>
          <w:rFonts w:ascii="Times New Roman" w:hAnsi="Times New Roman" w:cs="Times New Roman"/>
          <w:sz w:val="24"/>
          <w:szCs w:val="24"/>
        </w:rPr>
        <w:t>of</w:t>
      </w:r>
      <w:r w:rsidRPr="003A39AF">
        <w:rPr>
          <w:rFonts w:ascii="Times New Roman" w:hAnsi="Times New Roman" w:cs="Times New Roman"/>
          <w:sz w:val="24"/>
          <w:szCs w:val="24"/>
        </w:rPr>
        <w:t xml:space="preserve"> Alzheimer’s disease</w:t>
      </w:r>
      <w:r w:rsidR="0019166D" w:rsidRPr="003A39AF">
        <w:rPr>
          <w:rFonts w:ascii="Times New Roman" w:hAnsi="Times New Roman" w:cs="Times New Roman"/>
          <w:sz w:val="24"/>
          <w:szCs w:val="24"/>
        </w:rPr>
        <w:t xml:space="preserve"> and the secondary diagnosis</w:t>
      </w:r>
      <w:r w:rsidR="009B5CF9" w:rsidRPr="003A39AF">
        <w:rPr>
          <w:rFonts w:ascii="Times New Roman" w:hAnsi="Times New Roman" w:cs="Times New Roman"/>
          <w:sz w:val="24"/>
          <w:szCs w:val="24"/>
        </w:rPr>
        <w:t xml:space="preserve"> </w:t>
      </w:r>
      <w:r w:rsidR="0019166D" w:rsidRPr="003A39AF">
        <w:rPr>
          <w:rFonts w:ascii="Times New Roman" w:hAnsi="Times New Roman" w:cs="Times New Roman"/>
          <w:sz w:val="24"/>
          <w:szCs w:val="24"/>
        </w:rPr>
        <w:t xml:space="preserve">of UTI </w:t>
      </w:r>
      <w:r w:rsidR="00B87D41" w:rsidRPr="003A39AF">
        <w:rPr>
          <w:rFonts w:ascii="Times New Roman" w:hAnsi="Times New Roman" w:cs="Times New Roman"/>
          <w:sz w:val="24"/>
          <w:szCs w:val="24"/>
        </w:rPr>
        <w:t>necessitate</w:t>
      </w:r>
      <w:r w:rsidR="009B5CF9" w:rsidRPr="003A39AF">
        <w:rPr>
          <w:rFonts w:ascii="Times New Roman" w:hAnsi="Times New Roman" w:cs="Times New Roman"/>
          <w:sz w:val="24"/>
          <w:szCs w:val="24"/>
        </w:rPr>
        <w:t xml:space="preserve"> comprehensive evaluation and a holistic approach that addresses his </w:t>
      </w:r>
      <w:r w:rsidR="009B5CF9" w:rsidRPr="003A39AF">
        <w:rPr>
          <w:rFonts w:ascii="Times New Roman" w:hAnsi="Times New Roman" w:cs="Times New Roman"/>
          <w:sz w:val="24"/>
          <w:szCs w:val="24"/>
          <w:lang w:val=""/>
        </w:rPr>
        <w:t>medical, cognitive, emotional, and social aspects</w:t>
      </w:r>
      <w:r w:rsidR="009B5CF9" w:rsidRPr="003A39AF">
        <w:rPr>
          <w:rFonts w:ascii="Times New Roman" w:hAnsi="Times New Roman" w:cs="Times New Roman"/>
          <w:sz w:val="24"/>
          <w:szCs w:val="24"/>
        </w:rPr>
        <w:t>.</w:t>
      </w:r>
    </w:p>
    <w:p w14:paraId="3F7F9441" w14:textId="77777777" w:rsidR="0017579D" w:rsidRDefault="0017579D">
      <w:pPr>
        <w:rPr>
          <w:rFonts w:ascii="Times New Roman" w:hAnsi="Times New Roman" w:cs="Times New Roman"/>
          <w:b/>
          <w:bCs/>
          <w:sz w:val="24"/>
          <w:szCs w:val="24"/>
        </w:rPr>
      </w:pPr>
      <w:r>
        <w:rPr>
          <w:rFonts w:ascii="Times New Roman" w:hAnsi="Times New Roman" w:cs="Times New Roman"/>
          <w:b/>
          <w:bCs/>
          <w:sz w:val="24"/>
          <w:szCs w:val="24"/>
        </w:rPr>
        <w:br w:type="page"/>
      </w:r>
    </w:p>
    <w:p w14:paraId="42B03044" w14:textId="002C532D" w:rsidR="00EC12FB" w:rsidRPr="003A39AF" w:rsidRDefault="00E9652F" w:rsidP="003A39AF">
      <w:pPr>
        <w:spacing w:after="0" w:line="480" w:lineRule="auto"/>
        <w:jc w:val="center"/>
        <w:rPr>
          <w:rFonts w:ascii="Times New Roman" w:hAnsi="Times New Roman" w:cs="Times New Roman"/>
          <w:b/>
          <w:bCs/>
          <w:sz w:val="24"/>
          <w:szCs w:val="24"/>
        </w:rPr>
      </w:pPr>
      <w:r w:rsidRPr="003A39AF">
        <w:rPr>
          <w:rFonts w:ascii="Times New Roman" w:hAnsi="Times New Roman" w:cs="Times New Roman"/>
          <w:b/>
          <w:bCs/>
          <w:sz w:val="24"/>
          <w:szCs w:val="24"/>
        </w:rPr>
        <w:t>References</w:t>
      </w:r>
    </w:p>
    <w:p w14:paraId="382F493A" w14:textId="73CDA4D3" w:rsidR="00600552" w:rsidRPr="003A39AF" w:rsidRDefault="00E9652F" w:rsidP="0017579D">
      <w:pPr>
        <w:spacing w:after="0" w:line="480" w:lineRule="auto"/>
        <w:ind w:left="720" w:hanging="720"/>
        <w:rPr>
          <w:rFonts w:ascii="Times New Roman" w:hAnsi="Times New Roman" w:cs="Times New Roman"/>
          <w:sz w:val="24"/>
          <w:szCs w:val="24"/>
          <w:lang w:val=""/>
        </w:rPr>
      </w:pPr>
      <w:r w:rsidRPr="00600552">
        <w:rPr>
          <w:rFonts w:ascii="Times New Roman" w:hAnsi="Times New Roman" w:cs="Times New Roman"/>
          <w:sz w:val="24"/>
          <w:szCs w:val="24"/>
          <w:lang w:val=""/>
        </w:rPr>
        <w:t xml:space="preserve">Breijyeh, Z., &amp; Karaman, R. (2020). A comprehensive </w:t>
      </w:r>
      <w:r w:rsidRPr="003A39AF">
        <w:rPr>
          <w:rFonts w:ascii="Times New Roman" w:hAnsi="Times New Roman" w:cs="Times New Roman"/>
          <w:sz w:val="24"/>
          <w:szCs w:val="24"/>
        </w:rPr>
        <w:t>r</w:t>
      </w:r>
      <w:r w:rsidRPr="00600552">
        <w:rPr>
          <w:rFonts w:ascii="Times New Roman" w:hAnsi="Times New Roman" w:cs="Times New Roman"/>
          <w:sz w:val="24"/>
          <w:szCs w:val="24"/>
          <w:lang w:val=""/>
        </w:rPr>
        <w:t xml:space="preserve">eview on Alzheimer's </w:t>
      </w:r>
      <w:r w:rsidRPr="003A39AF">
        <w:rPr>
          <w:rFonts w:ascii="Times New Roman" w:hAnsi="Times New Roman" w:cs="Times New Roman"/>
          <w:sz w:val="24"/>
          <w:szCs w:val="24"/>
        </w:rPr>
        <w:t>d</w:t>
      </w:r>
      <w:r w:rsidRPr="00600552">
        <w:rPr>
          <w:rFonts w:ascii="Times New Roman" w:hAnsi="Times New Roman" w:cs="Times New Roman"/>
          <w:sz w:val="24"/>
          <w:szCs w:val="24"/>
          <w:lang w:val=""/>
        </w:rPr>
        <w:t xml:space="preserve">isease: Causes and </w:t>
      </w:r>
      <w:r w:rsidRPr="003A39AF">
        <w:rPr>
          <w:rFonts w:ascii="Times New Roman" w:hAnsi="Times New Roman" w:cs="Times New Roman"/>
          <w:sz w:val="24"/>
          <w:szCs w:val="24"/>
        </w:rPr>
        <w:t>t</w:t>
      </w:r>
      <w:r w:rsidRPr="00600552">
        <w:rPr>
          <w:rFonts w:ascii="Times New Roman" w:hAnsi="Times New Roman" w:cs="Times New Roman"/>
          <w:sz w:val="24"/>
          <w:szCs w:val="24"/>
          <w:lang w:val=""/>
        </w:rPr>
        <w:t>reatment. </w:t>
      </w:r>
      <w:r w:rsidRPr="00600552">
        <w:rPr>
          <w:rFonts w:ascii="Times New Roman" w:hAnsi="Times New Roman" w:cs="Times New Roman"/>
          <w:i/>
          <w:iCs/>
          <w:sz w:val="24"/>
          <w:szCs w:val="24"/>
          <w:lang w:val=""/>
        </w:rPr>
        <w:t>Molecules (Basel, Switzerland)</w:t>
      </w:r>
      <w:r w:rsidRPr="00600552">
        <w:rPr>
          <w:rFonts w:ascii="Times New Roman" w:hAnsi="Times New Roman" w:cs="Times New Roman"/>
          <w:sz w:val="24"/>
          <w:szCs w:val="24"/>
          <w:lang w:val=""/>
        </w:rPr>
        <w:t>, </w:t>
      </w:r>
      <w:r w:rsidRPr="00600552">
        <w:rPr>
          <w:rFonts w:ascii="Times New Roman" w:hAnsi="Times New Roman" w:cs="Times New Roman"/>
          <w:i/>
          <w:iCs/>
          <w:sz w:val="24"/>
          <w:szCs w:val="24"/>
          <w:lang w:val=""/>
        </w:rPr>
        <w:t>25</w:t>
      </w:r>
      <w:r w:rsidRPr="00600552">
        <w:rPr>
          <w:rFonts w:ascii="Times New Roman" w:hAnsi="Times New Roman" w:cs="Times New Roman"/>
          <w:sz w:val="24"/>
          <w:szCs w:val="24"/>
          <w:lang w:val=""/>
        </w:rPr>
        <w:t xml:space="preserve">(24), 5789. </w:t>
      </w:r>
      <w:hyperlink r:id="rId7" w:history="1">
        <w:r w:rsidRPr="00600552">
          <w:rPr>
            <w:rStyle w:val="Hyperlink"/>
            <w:rFonts w:ascii="Times New Roman" w:hAnsi="Times New Roman" w:cs="Times New Roman"/>
            <w:sz w:val="24"/>
            <w:szCs w:val="24"/>
            <w:lang w:val=""/>
          </w:rPr>
          <w:t>https://doi.org/10.3390/molecules25245789</w:t>
        </w:r>
      </w:hyperlink>
    </w:p>
    <w:p w14:paraId="2D0F37A5" w14:textId="5D058795" w:rsidR="00A05B42" w:rsidRPr="003A39AF" w:rsidRDefault="00E9652F" w:rsidP="0017579D">
      <w:pPr>
        <w:spacing w:after="0" w:line="480" w:lineRule="auto"/>
        <w:ind w:left="720" w:hanging="720"/>
        <w:rPr>
          <w:rFonts w:ascii="Times New Roman" w:hAnsi="Times New Roman" w:cs="Times New Roman"/>
          <w:sz w:val="24"/>
          <w:szCs w:val="24"/>
          <w:lang w:val=""/>
        </w:rPr>
      </w:pPr>
      <w:r w:rsidRPr="003A39AF">
        <w:rPr>
          <w:rFonts w:ascii="Times New Roman" w:hAnsi="Times New Roman" w:cs="Times New Roman"/>
          <w:sz w:val="24"/>
          <w:szCs w:val="24"/>
        </w:rPr>
        <w:t>Dutta, C., Pasha, K., Paul, S., Abbas, M. S., Nassar, S. T., Tasha, T., Desai, A., Bajgain, A., Ali, A., &amp; Mohammed, L. (2022). Urinary tract infection indu</w:t>
      </w:r>
      <w:r w:rsidRPr="003A39AF">
        <w:rPr>
          <w:rFonts w:ascii="Times New Roman" w:hAnsi="Times New Roman" w:cs="Times New Roman"/>
          <w:sz w:val="24"/>
          <w:szCs w:val="24"/>
        </w:rPr>
        <w:t xml:space="preserve">ced delirium in elderly patients: A systematic review. </w:t>
      </w:r>
      <w:r w:rsidRPr="003A39AF">
        <w:rPr>
          <w:rFonts w:ascii="Times New Roman" w:hAnsi="Times New Roman" w:cs="Times New Roman"/>
          <w:i/>
          <w:iCs/>
          <w:sz w:val="24"/>
          <w:szCs w:val="24"/>
        </w:rPr>
        <w:t>Cureus</w:t>
      </w:r>
      <w:r w:rsidRPr="003A39AF">
        <w:rPr>
          <w:rFonts w:ascii="Times New Roman" w:hAnsi="Times New Roman" w:cs="Times New Roman"/>
          <w:sz w:val="24"/>
          <w:szCs w:val="24"/>
        </w:rPr>
        <w:t xml:space="preserve">, </w:t>
      </w:r>
      <w:r w:rsidRPr="003A39AF">
        <w:rPr>
          <w:rFonts w:ascii="Times New Roman" w:hAnsi="Times New Roman" w:cs="Times New Roman"/>
          <w:i/>
          <w:iCs/>
          <w:sz w:val="24"/>
          <w:szCs w:val="24"/>
        </w:rPr>
        <w:t>14</w:t>
      </w:r>
      <w:r w:rsidRPr="003A39AF">
        <w:rPr>
          <w:rFonts w:ascii="Times New Roman" w:hAnsi="Times New Roman" w:cs="Times New Roman"/>
          <w:sz w:val="24"/>
          <w:szCs w:val="24"/>
        </w:rPr>
        <w:t xml:space="preserve">(12). </w:t>
      </w:r>
      <w:hyperlink r:id="rId8" w:history="1">
        <w:r w:rsidRPr="003A39AF">
          <w:rPr>
            <w:rStyle w:val="Hyperlink"/>
            <w:rFonts w:ascii="Times New Roman" w:hAnsi="Times New Roman" w:cs="Times New Roman"/>
            <w:sz w:val="24"/>
            <w:szCs w:val="24"/>
          </w:rPr>
          <w:t>https://doi.org/10.7759/cureus.32321</w:t>
        </w:r>
      </w:hyperlink>
    </w:p>
    <w:p w14:paraId="5479EEA3" w14:textId="77777777" w:rsidR="003A39AF" w:rsidRPr="003A39AF" w:rsidRDefault="00E9652F" w:rsidP="0017579D">
      <w:pPr>
        <w:spacing w:after="0" w:line="480" w:lineRule="auto"/>
        <w:ind w:left="720" w:hanging="720"/>
        <w:rPr>
          <w:rFonts w:ascii="Times New Roman" w:hAnsi="Times New Roman" w:cs="Times New Roman"/>
          <w:sz w:val="24"/>
          <w:szCs w:val="24"/>
        </w:rPr>
      </w:pPr>
      <w:r w:rsidRPr="003A39AF">
        <w:rPr>
          <w:rFonts w:ascii="Times New Roman" w:hAnsi="Times New Roman" w:cs="Times New Roman"/>
          <w:sz w:val="24"/>
          <w:szCs w:val="24"/>
        </w:rPr>
        <w:t>González-Lleó, A. M., Sánchez-Hernández, R. M., Boronat, M., &amp; Wägner, A. M. (2022). Diabetes a</w:t>
      </w:r>
      <w:r w:rsidRPr="003A39AF">
        <w:rPr>
          <w:rFonts w:ascii="Times New Roman" w:hAnsi="Times New Roman" w:cs="Times New Roman"/>
          <w:sz w:val="24"/>
          <w:szCs w:val="24"/>
        </w:rPr>
        <w:t>nd familial hypercholesterolemia: Interplay between lipid and glucose metabolism. </w:t>
      </w:r>
      <w:r w:rsidRPr="003A39AF">
        <w:rPr>
          <w:rFonts w:ascii="Times New Roman" w:hAnsi="Times New Roman" w:cs="Times New Roman"/>
          <w:i/>
          <w:iCs/>
          <w:sz w:val="24"/>
          <w:szCs w:val="24"/>
        </w:rPr>
        <w:t>Nutrients</w:t>
      </w:r>
      <w:r w:rsidRPr="003A39AF">
        <w:rPr>
          <w:rFonts w:ascii="Times New Roman" w:hAnsi="Times New Roman" w:cs="Times New Roman"/>
          <w:sz w:val="24"/>
          <w:szCs w:val="24"/>
        </w:rPr>
        <w:t>, </w:t>
      </w:r>
      <w:r w:rsidRPr="003A39AF">
        <w:rPr>
          <w:rFonts w:ascii="Times New Roman" w:hAnsi="Times New Roman" w:cs="Times New Roman"/>
          <w:i/>
          <w:iCs/>
          <w:sz w:val="24"/>
          <w:szCs w:val="24"/>
        </w:rPr>
        <w:t>14</w:t>
      </w:r>
      <w:r w:rsidRPr="003A39AF">
        <w:rPr>
          <w:rFonts w:ascii="Times New Roman" w:hAnsi="Times New Roman" w:cs="Times New Roman"/>
          <w:sz w:val="24"/>
          <w:szCs w:val="24"/>
        </w:rPr>
        <w:t xml:space="preserve">(7), 1503. </w:t>
      </w:r>
      <w:hyperlink r:id="rId9" w:history="1">
        <w:r w:rsidRPr="003A39AF">
          <w:rPr>
            <w:rStyle w:val="Hyperlink"/>
            <w:rFonts w:ascii="Times New Roman" w:hAnsi="Times New Roman" w:cs="Times New Roman"/>
            <w:sz w:val="24"/>
            <w:szCs w:val="24"/>
          </w:rPr>
          <w:t>https://doi.org/10.3390/nu14071503</w:t>
        </w:r>
      </w:hyperlink>
    </w:p>
    <w:p w14:paraId="2A248B60" w14:textId="19B76E4D" w:rsidR="00EC12FB" w:rsidRPr="00EC12FB" w:rsidRDefault="00E9652F" w:rsidP="0017579D">
      <w:pPr>
        <w:spacing w:after="0" w:line="480" w:lineRule="auto"/>
        <w:ind w:left="720" w:hanging="720"/>
        <w:rPr>
          <w:rFonts w:ascii="Times New Roman" w:hAnsi="Times New Roman" w:cs="Times New Roman"/>
          <w:sz w:val="24"/>
          <w:szCs w:val="24"/>
          <w:u w:val="single"/>
        </w:rPr>
      </w:pPr>
      <w:r w:rsidRPr="00EC12FB">
        <w:rPr>
          <w:rFonts w:ascii="Times New Roman" w:hAnsi="Times New Roman" w:cs="Times New Roman"/>
          <w:sz w:val="24"/>
          <w:szCs w:val="24"/>
        </w:rPr>
        <w:t>Habes, M., Grothe, M. J., Tunc, B., McMillan, C., Wolk, D. A., &amp;</w:t>
      </w:r>
      <w:r w:rsidRPr="00EC12FB">
        <w:rPr>
          <w:rFonts w:ascii="Times New Roman" w:hAnsi="Times New Roman" w:cs="Times New Roman"/>
          <w:sz w:val="24"/>
          <w:szCs w:val="24"/>
        </w:rPr>
        <w:t xml:space="preserve"> Davatzikos, C. (2020). Disentangling heterogeneity in Alzheimer's disease and related dementias using data-driven methods. </w:t>
      </w:r>
      <w:r w:rsidRPr="00EC12FB">
        <w:rPr>
          <w:rFonts w:ascii="Times New Roman" w:hAnsi="Times New Roman" w:cs="Times New Roman"/>
          <w:i/>
          <w:iCs/>
          <w:sz w:val="24"/>
          <w:szCs w:val="24"/>
        </w:rPr>
        <w:t xml:space="preserve">Biological </w:t>
      </w:r>
      <w:r w:rsidRPr="003A39AF">
        <w:rPr>
          <w:rFonts w:ascii="Times New Roman" w:hAnsi="Times New Roman" w:cs="Times New Roman"/>
          <w:i/>
          <w:iCs/>
          <w:sz w:val="24"/>
          <w:szCs w:val="24"/>
        </w:rPr>
        <w:t>P</w:t>
      </w:r>
      <w:r w:rsidRPr="00EC12FB">
        <w:rPr>
          <w:rFonts w:ascii="Times New Roman" w:hAnsi="Times New Roman" w:cs="Times New Roman"/>
          <w:i/>
          <w:iCs/>
          <w:sz w:val="24"/>
          <w:szCs w:val="24"/>
        </w:rPr>
        <w:t>sychiatry</w:t>
      </w:r>
      <w:r w:rsidRPr="00EC12FB">
        <w:rPr>
          <w:rFonts w:ascii="Times New Roman" w:hAnsi="Times New Roman" w:cs="Times New Roman"/>
          <w:sz w:val="24"/>
          <w:szCs w:val="24"/>
        </w:rPr>
        <w:t>, </w:t>
      </w:r>
      <w:r w:rsidRPr="00EC12FB">
        <w:rPr>
          <w:rFonts w:ascii="Times New Roman" w:hAnsi="Times New Roman" w:cs="Times New Roman"/>
          <w:i/>
          <w:iCs/>
          <w:sz w:val="24"/>
          <w:szCs w:val="24"/>
        </w:rPr>
        <w:t>88</w:t>
      </w:r>
      <w:r w:rsidRPr="00EC12FB">
        <w:rPr>
          <w:rFonts w:ascii="Times New Roman" w:hAnsi="Times New Roman" w:cs="Times New Roman"/>
          <w:sz w:val="24"/>
          <w:szCs w:val="24"/>
        </w:rPr>
        <w:t xml:space="preserve">(1), 70–82. </w:t>
      </w:r>
      <w:hyperlink r:id="rId10" w:history="1">
        <w:r w:rsidRPr="00EC12FB">
          <w:rPr>
            <w:rStyle w:val="Hyperlink"/>
            <w:rFonts w:ascii="Times New Roman" w:hAnsi="Times New Roman" w:cs="Times New Roman"/>
            <w:sz w:val="24"/>
            <w:szCs w:val="24"/>
          </w:rPr>
          <w:t>https://www-sciencedirect-com.lopes.idm.oclc.org/science/article/pii/S0006322320300500</w:t>
        </w:r>
      </w:hyperlink>
    </w:p>
    <w:p w14:paraId="3369DA97" w14:textId="734F7C80" w:rsidR="001704A6" w:rsidRPr="003A39AF" w:rsidRDefault="00E9652F" w:rsidP="0017579D">
      <w:pPr>
        <w:spacing w:after="0" w:line="480" w:lineRule="auto"/>
        <w:ind w:left="720" w:hanging="720"/>
        <w:rPr>
          <w:rFonts w:ascii="Times New Roman" w:hAnsi="Times New Roman" w:cs="Times New Roman"/>
          <w:sz w:val="24"/>
          <w:szCs w:val="24"/>
          <w:lang w:val=""/>
        </w:rPr>
      </w:pPr>
      <w:r w:rsidRPr="001704A6">
        <w:rPr>
          <w:rFonts w:ascii="Times New Roman" w:hAnsi="Times New Roman" w:cs="Times New Roman"/>
          <w:sz w:val="24"/>
          <w:szCs w:val="24"/>
          <w:lang w:val=""/>
        </w:rPr>
        <w:t>Juliebø-Jones, P., Coulthard, E., Mallam, E., Archer, H., &amp; Drake, M</w:t>
      </w:r>
      <w:r w:rsidRPr="001704A6">
        <w:rPr>
          <w:rFonts w:ascii="Times New Roman" w:hAnsi="Times New Roman" w:cs="Times New Roman"/>
          <w:sz w:val="24"/>
          <w:szCs w:val="24"/>
          <w:lang w:val=""/>
        </w:rPr>
        <w:t xml:space="preserve">. J. (2021). Understanding the </w:t>
      </w:r>
      <w:r w:rsidRPr="003A39AF">
        <w:rPr>
          <w:rFonts w:ascii="Times New Roman" w:hAnsi="Times New Roman" w:cs="Times New Roman"/>
          <w:sz w:val="24"/>
          <w:szCs w:val="24"/>
          <w:lang w:val=""/>
        </w:rPr>
        <w:t>impact of urinary incontinence in persons with dementi</w:t>
      </w:r>
      <w:r w:rsidRPr="001704A6">
        <w:rPr>
          <w:rFonts w:ascii="Times New Roman" w:hAnsi="Times New Roman" w:cs="Times New Roman"/>
          <w:sz w:val="24"/>
          <w:szCs w:val="24"/>
          <w:lang w:val=""/>
        </w:rPr>
        <w:t xml:space="preserve">a: Development of an </w:t>
      </w:r>
      <w:r w:rsidRPr="003A39AF">
        <w:rPr>
          <w:rFonts w:ascii="Times New Roman" w:hAnsi="Times New Roman" w:cs="Times New Roman"/>
          <w:sz w:val="24"/>
          <w:szCs w:val="24"/>
          <w:lang w:val=""/>
        </w:rPr>
        <w:t>interdisciplinary service mod</w:t>
      </w:r>
      <w:r w:rsidRPr="001704A6">
        <w:rPr>
          <w:rFonts w:ascii="Times New Roman" w:hAnsi="Times New Roman" w:cs="Times New Roman"/>
          <w:sz w:val="24"/>
          <w:szCs w:val="24"/>
          <w:lang w:val=""/>
        </w:rPr>
        <w:t>el. </w:t>
      </w:r>
      <w:r w:rsidRPr="001704A6">
        <w:rPr>
          <w:rFonts w:ascii="Times New Roman" w:hAnsi="Times New Roman" w:cs="Times New Roman"/>
          <w:i/>
          <w:iCs/>
          <w:sz w:val="24"/>
          <w:szCs w:val="24"/>
          <w:lang w:val=""/>
        </w:rPr>
        <w:t xml:space="preserve">Advances in </w:t>
      </w:r>
      <w:r w:rsidRPr="003A39AF">
        <w:rPr>
          <w:rFonts w:ascii="Times New Roman" w:hAnsi="Times New Roman" w:cs="Times New Roman"/>
          <w:i/>
          <w:iCs/>
          <w:sz w:val="24"/>
          <w:szCs w:val="24"/>
        </w:rPr>
        <w:t>U</w:t>
      </w:r>
      <w:r w:rsidRPr="001704A6">
        <w:rPr>
          <w:rFonts w:ascii="Times New Roman" w:hAnsi="Times New Roman" w:cs="Times New Roman"/>
          <w:i/>
          <w:iCs/>
          <w:sz w:val="24"/>
          <w:szCs w:val="24"/>
          <w:lang w:val=""/>
        </w:rPr>
        <w:t>rology</w:t>
      </w:r>
      <w:r w:rsidRPr="001704A6">
        <w:rPr>
          <w:rFonts w:ascii="Times New Roman" w:hAnsi="Times New Roman" w:cs="Times New Roman"/>
          <w:sz w:val="24"/>
          <w:szCs w:val="24"/>
          <w:lang w:val=""/>
        </w:rPr>
        <w:t>, </w:t>
      </w:r>
      <w:r w:rsidRPr="001704A6">
        <w:rPr>
          <w:rFonts w:ascii="Times New Roman" w:hAnsi="Times New Roman" w:cs="Times New Roman"/>
          <w:i/>
          <w:iCs/>
          <w:sz w:val="24"/>
          <w:szCs w:val="24"/>
          <w:lang w:val=""/>
        </w:rPr>
        <w:t>2021</w:t>
      </w:r>
      <w:r w:rsidRPr="001704A6">
        <w:rPr>
          <w:rFonts w:ascii="Times New Roman" w:hAnsi="Times New Roman" w:cs="Times New Roman"/>
          <w:sz w:val="24"/>
          <w:szCs w:val="24"/>
          <w:lang w:val=""/>
        </w:rPr>
        <w:t xml:space="preserve">, 9988056. </w:t>
      </w:r>
      <w:hyperlink r:id="rId11" w:history="1">
        <w:r w:rsidRPr="001704A6">
          <w:rPr>
            <w:rStyle w:val="Hyperlink"/>
            <w:rFonts w:ascii="Times New Roman" w:hAnsi="Times New Roman" w:cs="Times New Roman"/>
            <w:sz w:val="24"/>
            <w:szCs w:val="24"/>
            <w:lang w:val=""/>
          </w:rPr>
          <w:t>https://doi.org/10.1155/2021</w:t>
        </w:r>
        <w:r w:rsidRPr="001704A6">
          <w:rPr>
            <w:rStyle w:val="Hyperlink"/>
            <w:rFonts w:ascii="Times New Roman" w:hAnsi="Times New Roman" w:cs="Times New Roman"/>
            <w:sz w:val="24"/>
            <w:szCs w:val="24"/>
            <w:lang w:val=""/>
          </w:rPr>
          <w:t>/9988056</w:t>
        </w:r>
      </w:hyperlink>
    </w:p>
    <w:p w14:paraId="51FFDA83" w14:textId="2A2E980D" w:rsidR="00EC12FB" w:rsidRPr="003A39AF" w:rsidRDefault="00E9652F" w:rsidP="0017579D">
      <w:pPr>
        <w:spacing w:after="0" w:line="480" w:lineRule="auto"/>
        <w:ind w:left="720" w:hanging="720"/>
        <w:rPr>
          <w:rFonts w:ascii="Times New Roman" w:hAnsi="Times New Roman" w:cs="Times New Roman"/>
          <w:sz w:val="24"/>
          <w:szCs w:val="24"/>
          <w:lang w:val=""/>
        </w:rPr>
      </w:pPr>
      <w:r w:rsidRPr="00EC12FB">
        <w:rPr>
          <w:rFonts w:ascii="Times New Roman" w:hAnsi="Times New Roman" w:cs="Times New Roman"/>
          <w:sz w:val="24"/>
          <w:szCs w:val="24"/>
          <w:lang w:val=""/>
        </w:rPr>
        <w:t>Matziorinis, A. M., &amp; Koelsch, S. (2022). The promise of music therapy for Alzheimer's disease: A review. </w:t>
      </w:r>
      <w:r w:rsidRPr="00EC12FB">
        <w:rPr>
          <w:rFonts w:ascii="Times New Roman" w:hAnsi="Times New Roman" w:cs="Times New Roman"/>
          <w:i/>
          <w:iCs/>
          <w:sz w:val="24"/>
          <w:szCs w:val="24"/>
          <w:lang w:val=""/>
        </w:rPr>
        <w:t>Annals of the New York Academy of Sciences</w:t>
      </w:r>
      <w:r w:rsidRPr="00EC12FB">
        <w:rPr>
          <w:rFonts w:ascii="Times New Roman" w:hAnsi="Times New Roman" w:cs="Times New Roman"/>
          <w:sz w:val="24"/>
          <w:szCs w:val="24"/>
          <w:lang w:val=""/>
        </w:rPr>
        <w:t>, </w:t>
      </w:r>
      <w:r w:rsidRPr="00EC12FB">
        <w:rPr>
          <w:rFonts w:ascii="Times New Roman" w:hAnsi="Times New Roman" w:cs="Times New Roman"/>
          <w:i/>
          <w:iCs/>
          <w:sz w:val="24"/>
          <w:szCs w:val="24"/>
          <w:lang w:val=""/>
        </w:rPr>
        <w:t>1516</w:t>
      </w:r>
      <w:r w:rsidRPr="00EC12FB">
        <w:rPr>
          <w:rFonts w:ascii="Times New Roman" w:hAnsi="Times New Roman" w:cs="Times New Roman"/>
          <w:sz w:val="24"/>
          <w:szCs w:val="24"/>
          <w:lang w:val=""/>
        </w:rPr>
        <w:t xml:space="preserve">(1), 11–17. </w:t>
      </w:r>
      <w:hyperlink r:id="rId12" w:history="1">
        <w:r w:rsidRPr="00EC12FB">
          <w:rPr>
            <w:rStyle w:val="Hyperlink"/>
            <w:rFonts w:ascii="Times New Roman" w:hAnsi="Times New Roman" w:cs="Times New Roman"/>
            <w:sz w:val="24"/>
            <w:szCs w:val="24"/>
            <w:lang w:val=""/>
          </w:rPr>
          <w:t>https://doi.org/10.1111/nyas.14864</w:t>
        </w:r>
      </w:hyperlink>
    </w:p>
    <w:p w14:paraId="612587CF" w14:textId="77777777" w:rsidR="00EC12FB" w:rsidRPr="00EC12FB" w:rsidRDefault="00EC12FB" w:rsidP="003A39AF">
      <w:pPr>
        <w:spacing w:after="0" w:line="480" w:lineRule="auto"/>
        <w:rPr>
          <w:rFonts w:ascii="Times New Roman" w:hAnsi="Times New Roman" w:cs="Times New Roman"/>
          <w:sz w:val="24"/>
          <w:szCs w:val="24"/>
          <w:lang w:val=""/>
        </w:rPr>
      </w:pPr>
    </w:p>
    <w:p w14:paraId="13127D45" w14:textId="77777777" w:rsidR="00EC12FB" w:rsidRPr="003A39AF" w:rsidRDefault="00EC12FB" w:rsidP="003A39AF">
      <w:pPr>
        <w:spacing w:after="0" w:line="480" w:lineRule="auto"/>
        <w:rPr>
          <w:rFonts w:ascii="Times New Roman" w:hAnsi="Times New Roman" w:cs="Times New Roman"/>
          <w:sz w:val="24"/>
          <w:szCs w:val="24"/>
        </w:rPr>
      </w:pPr>
    </w:p>
    <w:sectPr w:rsidR="00EC12FB" w:rsidRPr="003A39AF">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4F686" w14:textId="77777777" w:rsidR="00E9652F" w:rsidRDefault="00E9652F">
      <w:pPr>
        <w:spacing w:after="0" w:line="240" w:lineRule="auto"/>
      </w:pPr>
      <w:r>
        <w:separator/>
      </w:r>
    </w:p>
  </w:endnote>
  <w:endnote w:type="continuationSeparator" w:id="0">
    <w:p w14:paraId="30C17C40" w14:textId="77777777" w:rsidR="00E9652F" w:rsidRDefault="00E9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D2D3C" w14:textId="77777777" w:rsidR="00E9652F" w:rsidRDefault="00E9652F">
      <w:pPr>
        <w:spacing w:after="0" w:line="240" w:lineRule="auto"/>
      </w:pPr>
      <w:r>
        <w:separator/>
      </w:r>
    </w:p>
  </w:footnote>
  <w:footnote w:type="continuationSeparator" w:id="0">
    <w:p w14:paraId="2B238DAB" w14:textId="77777777" w:rsidR="00E9652F" w:rsidRDefault="00E96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752548"/>
      <w:docPartObj>
        <w:docPartGallery w:val="Page Numbers (Top of Page)"/>
        <w:docPartUnique/>
      </w:docPartObj>
    </w:sdtPr>
    <w:sdtEndPr>
      <w:rPr>
        <w:noProof/>
      </w:rPr>
    </w:sdtEndPr>
    <w:sdtContent>
      <w:p w14:paraId="737E52D2" w14:textId="307CA838" w:rsidR="003A39AF" w:rsidRDefault="00E965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F17A6E" w14:textId="77777777" w:rsidR="003A39AF" w:rsidRDefault="003A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704A"/>
    <w:multiLevelType w:val="hybridMultilevel"/>
    <w:tmpl w:val="B992BD02"/>
    <w:lvl w:ilvl="0" w:tplc="3D50B096">
      <w:start w:val="1"/>
      <w:numFmt w:val="decimal"/>
      <w:lvlText w:val="%1."/>
      <w:lvlJc w:val="left"/>
      <w:pPr>
        <w:ind w:left="720" w:hanging="360"/>
      </w:pPr>
      <w:rPr>
        <w:rFonts w:hint="default"/>
      </w:rPr>
    </w:lvl>
    <w:lvl w:ilvl="1" w:tplc="D58CDA2A" w:tentative="1">
      <w:start w:val="1"/>
      <w:numFmt w:val="lowerLetter"/>
      <w:lvlText w:val="%2."/>
      <w:lvlJc w:val="left"/>
      <w:pPr>
        <w:ind w:left="1440" w:hanging="360"/>
      </w:pPr>
    </w:lvl>
    <w:lvl w:ilvl="2" w:tplc="FBA47C18" w:tentative="1">
      <w:start w:val="1"/>
      <w:numFmt w:val="lowerRoman"/>
      <w:lvlText w:val="%3."/>
      <w:lvlJc w:val="right"/>
      <w:pPr>
        <w:ind w:left="2160" w:hanging="180"/>
      </w:pPr>
    </w:lvl>
    <w:lvl w:ilvl="3" w:tplc="3A949B98" w:tentative="1">
      <w:start w:val="1"/>
      <w:numFmt w:val="decimal"/>
      <w:lvlText w:val="%4."/>
      <w:lvlJc w:val="left"/>
      <w:pPr>
        <w:ind w:left="2880" w:hanging="360"/>
      </w:pPr>
    </w:lvl>
    <w:lvl w:ilvl="4" w:tplc="850ED086" w:tentative="1">
      <w:start w:val="1"/>
      <w:numFmt w:val="lowerLetter"/>
      <w:lvlText w:val="%5."/>
      <w:lvlJc w:val="left"/>
      <w:pPr>
        <w:ind w:left="3600" w:hanging="360"/>
      </w:pPr>
    </w:lvl>
    <w:lvl w:ilvl="5" w:tplc="5554FA2C" w:tentative="1">
      <w:start w:val="1"/>
      <w:numFmt w:val="lowerRoman"/>
      <w:lvlText w:val="%6."/>
      <w:lvlJc w:val="right"/>
      <w:pPr>
        <w:ind w:left="4320" w:hanging="180"/>
      </w:pPr>
    </w:lvl>
    <w:lvl w:ilvl="6" w:tplc="34005DCA" w:tentative="1">
      <w:start w:val="1"/>
      <w:numFmt w:val="decimal"/>
      <w:lvlText w:val="%7."/>
      <w:lvlJc w:val="left"/>
      <w:pPr>
        <w:ind w:left="5040" w:hanging="360"/>
      </w:pPr>
    </w:lvl>
    <w:lvl w:ilvl="7" w:tplc="704C8B36" w:tentative="1">
      <w:start w:val="1"/>
      <w:numFmt w:val="lowerLetter"/>
      <w:lvlText w:val="%8."/>
      <w:lvlJc w:val="left"/>
      <w:pPr>
        <w:ind w:left="5760" w:hanging="360"/>
      </w:pPr>
    </w:lvl>
    <w:lvl w:ilvl="8" w:tplc="FD3EF1E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yMzQyNjIwMTcxMDJR0lEKTi0uzszPAykwrAUApohHxSwAAAA="/>
  </w:docVars>
  <w:rsids>
    <w:rsidRoot w:val="00B73D4D"/>
    <w:rsid w:val="00013E3F"/>
    <w:rsid w:val="000375F4"/>
    <w:rsid w:val="00046CF8"/>
    <w:rsid w:val="000C751F"/>
    <w:rsid w:val="000D6D42"/>
    <w:rsid w:val="00142ABC"/>
    <w:rsid w:val="001704A6"/>
    <w:rsid w:val="0017579D"/>
    <w:rsid w:val="0019166D"/>
    <w:rsid w:val="00193301"/>
    <w:rsid w:val="0021665A"/>
    <w:rsid w:val="00220DA1"/>
    <w:rsid w:val="002A3CED"/>
    <w:rsid w:val="002A6BD8"/>
    <w:rsid w:val="00300F55"/>
    <w:rsid w:val="00301FE5"/>
    <w:rsid w:val="00330F7B"/>
    <w:rsid w:val="00341D72"/>
    <w:rsid w:val="00371094"/>
    <w:rsid w:val="003839A6"/>
    <w:rsid w:val="003A39AF"/>
    <w:rsid w:val="003C39E1"/>
    <w:rsid w:val="003F0FA5"/>
    <w:rsid w:val="0040256D"/>
    <w:rsid w:val="004733CB"/>
    <w:rsid w:val="004B0A9B"/>
    <w:rsid w:val="00584AAA"/>
    <w:rsid w:val="005C1F68"/>
    <w:rsid w:val="00600552"/>
    <w:rsid w:val="00621CC7"/>
    <w:rsid w:val="006D1913"/>
    <w:rsid w:val="006E35B5"/>
    <w:rsid w:val="00783D07"/>
    <w:rsid w:val="0079400A"/>
    <w:rsid w:val="00806808"/>
    <w:rsid w:val="00893902"/>
    <w:rsid w:val="008B6BEC"/>
    <w:rsid w:val="009A130D"/>
    <w:rsid w:val="009B5CF9"/>
    <w:rsid w:val="009C0BBB"/>
    <w:rsid w:val="009D163B"/>
    <w:rsid w:val="009E04A7"/>
    <w:rsid w:val="009F4C6A"/>
    <w:rsid w:val="00A05B42"/>
    <w:rsid w:val="00AE4465"/>
    <w:rsid w:val="00AE496F"/>
    <w:rsid w:val="00B67F4B"/>
    <w:rsid w:val="00B73D4D"/>
    <w:rsid w:val="00B87D41"/>
    <w:rsid w:val="00BB42CD"/>
    <w:rsid w:val="00BD2DDD"/>
    <w:rsid w:val="00C36310"/>
    <w:rsid w:val="00C87CD9"/>
    <w:rsid w:val="00D3402C"/>
    <w:rsid w:val="00D7723D"/>
    <w:rsid w:val="00DA4856"/>
    <w:rsid w:val="00DB2235"/>
    <w:rsid w:val="00DE0DB8"/>
    <w:rsid w:val="00E50F6D"/>
    <w:rsid w:val="00E9652F"/>
    <w:rsid w:val="00EA1E95"/>
    <w:rsid w:val="00EA695C"/>
    <w:rsid w:val="00EC12FB"/>
    <w:rsid w:val="00F06EE5"/>
    <w:rsid w:val="00F34EBB"/>
    <w:rsid w:val="00F5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B5ED"/>
  <w15:chartTrackingRefBased/>
  <w15:docId w15:val="{9AB4189F-BBDD-4C58-8B8C-6969945B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F68"/>
    <w:pPr>
      <w:ind w:left="720"/>
      <w:contextualSpacing/>
    </w:pPr>
  </w:style>
  <w:style w:type="character" w:styleId="Hyperlink">
    <w:name w:val="Hyperlink"/>
    <w:basedOn w:val="DefaultParagraphFont"/>
    <w:uiPriority w:val="99"/>
    <w:unhideWhenUsed/>
    <w:rsid w:val="00EC12FB"/>
    <w:rPr>
      <w:color w:val="0563C1" w:themeColor="hyperlink"/>
      <w:u w:val="single"/>
    </w:rPr>
  </w:style>
  <w:style w:type="character" w:styleId="UnresolvedMention">
    <w:name w:val="Unresolved Mention"/>
    <w:basedOn w:val="DefaultParagraphFont"/>
    <w:uiPriority w:val="99"/>
    <w:semiHidden/>
    <w:unhideWhenUsed/>
    <w:rsid w:val="00EC12FB"/>
    <w:rPr>
      <w:color w:val="605E5C"/>
      <w:shd w:val="clear" w:color="auto" w:fill="E1DFDD"/>
    </w:rPr>
  </w:style>
  <w:style w:type="paragraph" w:styleId="Header">
    <w:name w:val="header"/>
    <w:basedOn w:val="Normal"/>
    <w:link w:val="HeaderChar"/>
    <w:uiPriority w:val="99"/>
    <w:unhideWhenUsed/>
    <w:rsid w:val="003A3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9AF"/>
  </w:style>
  <w:style w:type="paragraph" w:styleId="Footer">
    <w:name w:val="footer"/>
    <w:basedOn w:val="Normal"/>
    <w:link w:val="FooterChar"/>
    <w:uiPriority w:val="99"/>
    <w:unhideWhenUsed/>
    <w:rsid w:val="003A3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59/cureus.3232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3390/molecules25245789" TargetMode="External"/><Relationship Id="rId12" Type="http://schemas.openxmlformats.org/officeDocument/2006/relationships/hyperlink" Target="https://doi.org/10.1111/nyas.14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1/99880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ciencedirect-com.lopes.idm.oclc.org/science/article/pii/S0006322320300500" TargetMode="External"/><Relationship Id="rId4" Type="http://schemas.openxmlformats.org/officeDocument/2006/relationships/webSettings" Target="webSettings.xml"/><Relationship Id="rId9" Type="http://schemas.openxmlformats.org/officeDocument/2006/relationships/hyperlink" Target="https://doi.org/10.3390/nu140715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1311</Words>
  <Characters>7754</Characters>
  <Application>Microsoft Office Word</Application>
  <DocSecurity>0</DocSecurity>
  <Lines>155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2023-08-26T10:22:00Z</dcterms:created>
  <dcterms:modified xsi:type="dcterms:W3CDTF">2023-08-26T10:22:00Z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7d5a0398-ff02-486b-8b6c-6524b9b90acf</vt:lpwstr>
  </property>
</Properties>
</file>