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325597" w14:textId="77777777" w:rsidR="00260770" w:rsidRPr="00540975" w:rsidRDefault="00260770" w:rsidP="00540975">
      <w:pPr>
        <w:spacing w:after="0" w:line="480" w:lineRule="auto"/>
        <w:jc w:val="center"/>
        <w:rPr>
          <w:rFonts w:ascii="Times New Roman" w:hAnsi="Times New Roman" w:cs="Times New Roman"/>
          <w:b/>
          <w:bCs/>
          <w:sz w:val="24"/>
          <w:szCs w:val="24"/>
        </w:rPr>
      </w:pPr>
    </w:p>
    <w:p w14:paraId="28195C99" w14:textId="77777777" w:rsidR="00260770" w:rsidRPr="00540975" w:rsidRDefault="00260770" w:rsidP="00540975">
      <w:pPr>
        <w:spacing w:after="0" w:line="480" w:lineRule="auto"/>
        <w:jc w:val="center"/>
        <w:rPr>
          <w:rFonts w:ascii="Times New Roman" w:hAnsi="Times New Roman" w:cs="Times New Roman"/>
          <w:b/>
          <w:bCs/>
          <w:sz w:val="24"/>
          <w:szCs w:val="24"/>
        </w:rPr>
      </w:pPr>
    </w:p>
    <w:p w14:paraId="1D8D1E27" w14:textId="77777777" w:rsidR="00260770" w:rsidRPr="00540975" w:rsidRDefault="00260770" w:rsidP="00540975">
      <w:pPr>
        <w:spacing w:after="0" w:line="480" w:lineRule="auto"/>
        <w:jc w:val="center"/>
        <w:rPr>
          <w:rFonts w:ascii="Times New Roman" w:hAnsi="Times New Roman" w:cs="Times New Roman"/>
          <w:b/>
          <w:bCs/>
          <w:sz w:val="24"/>
          <w:szCs w:val="24"/>
        </w:rPr>
      </w:pPr>
    </w:p>
    <w:p w14:paraId="79287992" w14:textId="77777777" w:rsidR="00260770" w:rsidRPr="00540975" w:rsidRDefault="00260770" w:rsidP="00540975">
      <w:pPr>
        <w:spacing w:after="0" w:line="480" w:lineRule="auto"/>
        <w:jc w:val="center"/>
        <w:rPr>
          <w:rFonts w:ascii="Times New Roman" w:hAnsi="Times New Roman" w:cs="Times New Roman"/>
          <w:b/>
          <w:bCs/>
          <w:sz w:val="24"/>
          <w:szCs w:val="24"/>
        </w:rPr>
      </w:pPr>
    </w:p>
    <w:p w14:paraId="786C7E83" w14:textId="49CA83A0" w:rsidR="001D6628" w:rsidRPr="00540975" w:rsidRDefault="001D6628" w:rsidP="00540975">
      <w:pPr>
        <w:spacing w:after="0" w:line="480" w:lineRule="auto"/>
        <w:jc w:val="center"/>
        <w:rPr>
          <w:rFonts w:ascii="Times New Roman" w:hAnsi="Times New Roman" w:cs="Times New Roman"/>
          <w:b/>
          <w:bCs/>
          <w:sz w:val="24"/>
          <w:szCs w:val="24"/>
        </w:rPr>
      </w:pPr>
      <w:r w:rsidRPr="00540975">
        <w:rPr>
          <w:rFonts w:ascii="Times New Roman" w:hAnsi="Times New Roman" w:cs="Times New Roman"/>
          <w:b/>
          <w:bCs/>
          <w:sz w:val="24"/>
          <w:szCs w:val="24"/>
        </w:rPr>
        <w:t>Case Study: Mr. C.</w:t>
      </w:r>
    </w:p>
    <w:p w14:paraId="68560495" w14:textId="77777777" w:rsidR="00260770" w:rsidRPr="00540975" w:rsidRDefault="00260770" w:rsidP="00540975">
      <w:pPr>
        <w:spacing w:after="0" w:line="480" w:lineRule="auto"/>
        <w:jc w:val="center"/>
        <w:rPr>
          <w:rFonts w:ascii="Times New Roman" w:hAnsi="Times New Roman" w:cs="Times New Roman"/>
          <w:sz w:val="24"/>
          <w:szCs w:val="24"/>
        </w:rPr>
      </w:pPr>
    </w:p>
    <w:p w14:paraId="1D07762F" w14:textId="21558181" w:rsidR="001D6628" w:rsidRPr="00540975" w:rsidRDefault="001D6628" w:rsidP="00540975">
      <w:pPr>
        <w:spacing w:after="0" w:line="480" w:lineRule="auto"/>
        <w:jc w:val="center"/>
        <w:rPr>
          <w:rFonts w:ascii="Times New Roman" w:hAnsi="Times New Roman" w:cs="Times New Roman"/>
          <w:sz w:val="24"/>
          <w:szCs w:val="24"/>
        </w:rPr>
      </w:pPr>
      <w:r w:rsidRPr="00540975">
        <w:rPr>
          <w:rFonts w:ascii="Times New Roman" w:hAnsi="Times New Roman" w:cs="Times New Roman"/>
          <w:sz w:val="24"/>
          <w:szCs w:val="24"/>
        </w:rPr>
        <w:t>Student Name</w:t>
      </w:r>
    </w:p>
    <w:p w14:paraId="28B577DD" w14:textId="436D9B6B" w:rsidR="001D6628" w:rsidRPr="00540975" w:rsidRDefault="001D6628" w:rsidP="00540975">
      <w:pPr>
        <w:spacing w:after="0" w:line="480" w:lineRule="auto"/>
        <w:jc w:val="center"/>
        <w:rPr>
          <w:rFonts w:ascii="Times New Roman" w:hAnsi="Times New Roman" w:cs="Times New Roman"/>
          <w:sz w:val="24"/>
          <w:szCs w:val="24"/>
        </w:rPr>
      </w:pPr>
      <w:r w:rsidRPr="00540975">
        <w:rPr>
          <w:rFonts w:ascii="Times New Roman" w:hAnsi="Times New Roman" w:cs="Times New Roman"/>
          <w:sz w:val="24"/>
          <w:szCs w:val="24"/>
        </w:rPr>
        <w:t>Institution</w:t>
      </w:r>
    </w:p>
    <w:p w14:paraId="5EF040FE" w14:textId="1FEAB574" w:rsidR="001D6628" w:rsidRPr="00540975" w:rsidRDefault="001D6628" w:rsidP="00540975">
      <w:pPr>
        <w:spacing w:after="0" w:line="480" w:lineRule="auto"/>
        <w:jc w:val="center"/>
        <w:rPr>
          <w:rFonts w:ascii="Times New Roman" w:hAnsi="Times New Roman" w:cs="Times New Roman"/>
          <w:sz w:val="24"/>
          <w:szCs w:val="24"/>
        </w:rPr>
      </w:pPr>
      <w:r w:rsidRPr="00540975">
        <w:rPr>
          <w:rFonts w:ascii="Times New Roman" w:hAnsi="Times New Roman" w:cs="Times New Roman"/>
          <w:sz w:val="24"/>
          <w:szCs w:val="24"/>
        </w:rPr>
        <w:t>Course Title</w:t>
      </w:r>
    </w:p>
    <w:p w14:paraId="0A3FECA6" w14:textId="09A1357E" w:rsidR="001D6628" w:rsidRPr="00540975" w:rsidRDefault="001D6628" w:rsidP="00540975">
      <w:pPr>
        <w:spacing w:after="0" w:line="480" w:lineRule="auto"/>
        <w:jc w:val="center"/>
        <w:rPr>
          <w:rFonts w:ascii="Times New Roman" w:hAnsi="Times New Roman" w:cs="Times New Roman"/>
          <w:sz w:val="24"/>
          <w:szCs w:val="24"/>
        </w:rPr>
      </w:pPr>
      <w:r w:rsidRPr="00540975">
        <w:rPr>
          <w:rFonts w:ascii="Times New Roman" w:hAnsi="Times New Roman" w:cs="Times New Roman"/>
          <w:sz w:val="24"/>
          <w:szCs w:val="24"/>
        </w:rPr>
        <w:t>Instructor</w:t>
      </w:r>
    </w:p>
    <w:p w14:paraId="088DD9D9" w14:textId="50CF9B61" w:rsidR="001D6628" w:rsidRPr="00540975" w:rsidRDefault="001D6628" w:rsidP="00540975">
      <w:pPr>
        <w:spacing w:after="0" w:line="480" w:lineRule="auto"/>
        <w:jc w:val="center"/>
        <w:rPr>
          <w:rFonts w:ascii="Times New Roman" w:hAnsi="Times New Roman" w:cs="Times New Roman"/>
          <w:sz w:val="24"/>
          <w:szCs w:val="24"/>
        </w:rPr>
      </w:pPr>
      <w:r w:rsidRPr="00540975">
        <w:rPr>
          <w:rFonts w:ascii="Times New Roman" w:hAnsi="Times New Roman" w:cs="Times New Roman"/>
          <w:sz w:val="24"/>
          <w:szCs w:val="24"/>
        </w:rPr>
        <w:t>Due Date</w:t>
      </w:r>
    </w:p>
    <w:p w14:paraId="718CFDC1" w14:textId="77777777" w:rsidR="00540975" w:rsidRDefault="00540975">
      <w:pPr>
        <w:rPr>
          <w:rFonts w:ascii="Times New Roman" w:hAnsi="Times New Roman" w:cs="Times New Roman"/>
          <w:b/>
          <w:bCs/>
          <w:sz w:val="24"/>
          <w:szCs w:val="24"/>
        </w:rPr>
      </w:pPr>
      <w:r>
        <w:rPr>
          <w:rFonts w:ascii="Times New Roman" w:hAnsi="Times New Roman" w:cs="Times New Roman"/>
          <w:b/>
          <w:bCs/>
          <w:sz w:val="24"/>
          <w:szCs w:val="24"/>
        </w:rPr>
        <w:br w:type="page"/>
      </w:r>
    </w:p>
    <w:p w14:paraId="65B691CF" w14:textId="79028A9F" w:rsidR="001D6628" w:rsidRPr="00540975" w:rsidRDefault="001D6628" w:rsidP="00540975">
      <w:pPr>
        <w:spacing w:after="0" w:line="480" w:lineRule="auto"/>
        <w:jc w:val="center"/>
        <w:rPr>
          <w:rFonts w:ascii="Times New Roman" w:hAnsi="Times New Roman" w:cs="Times New Roman"/>
          <w:b/>
          <w:bCs/>
          <w:sz w:val="24"/>
          <w:szCs w:val="24"/>
        </w:rPr>
      </w:pPr>
      <w:r w:rsidRPr="00540975">
        <w:rPr>
          <w:rFonts w:ascii="Times New Roman" w:hAnsi="Times New Roman" w:cs="Times New Roman"/>
          <w:b/>
          <w:bCs/>
          <w:sz w:val="24"/>
          <w:szCs w:val="24"/>
        </w:rPr>
        <w:lastRenderedPageBreak/>
        <w:t>Case Study: Mr. C.</w:t>
      </w:r>
    </w:p>
    <w:p w14:paraId="71B9D3BB" w14:textId="47559868" w:rsidR="001D6628" w:rsidRPr="00540975" w:rsidRDefault="001D6628" w:rsidP="00540975">
      <w:pPr>
        <w:spacing w:after="0" w:line="480" w:lineRule="auto"/>
        <w:ind w:firstLine="360"/>
        <w:rPr>
          <w:rFonts w:ascii="Times New Roman" w:hAnsi="Times New Roman" w:cs="Times New Roman"/>
          <w:sz w:val="24"/>
          <w:szCs w:val="24"/>
        </w:rPr>
      </w:pPr>
      <w:r w:rsidRPr="00540975">
        <w:rPr>
          <w:rFonts w:ascii="Times New Roman" w:hAnsi="Times New Roman" w:cs="Times New Roman"/>
          <w:sz w:val="24"/>
          <w:szCs w:val="24"/>
        </w:rPr>
        <w:t>This paper appraises the case of Mr. C., a 32-year-old single male seeking information regarding bariatric surgery for his obesity. As such, the paper will encapsulate Mr. C.</w:t>
      </w:r>
      <w:r w:rsidR="00540975" w:rsidRPr="00540975">
        <w:rPr>
          <w:rFonts w:ascii="Times New Roman" w:hAnsi="Times New Roman" w:cs="Times New Roman"/>
          <w:sz w:val="24"/>
          <w:szCs w:val="24"/>
        </w:rPr>
        <w:t>'</w:t>
      </w:r>
      <w:r w:rsidRPr="00540975">
        <w:rPr>
          <w:rFonts w:ascii="Times New Roman" w:hAnsi="Times New Roman" w:cs="Times New Roman"/>
          <w:sz w:val="24"/>
          <w:szCs w:val="24"/>
        </w:rPr>
        <w:t xml:space="preserve">s clinical manifestations, probable health risks akin to obesity, </w:t>
      </w:r>
      <w:r w:rsidR="002B1F28" w:rsidRPr="00540975">
        <w:rPr>
          <w:rFonts w:ascii="Times New Roman" w:hAnsi="Times New Roman" w:cs="Times New Roman"/>
          <w:sz w:val="24"/>
          <w:szCs w:val="24"/>
        </w:rPr>
        <w:t xml:space="preserve">and </w:t>
      </w:r>
      <w:r w:rsidRPr="00540975">
        <w:rPr>
          <w:rFonts w:ascii="Times New Roman" w:hAnsi="Times New Roman" w:cs="Times New Roman"/>
          <w:sz w:val="24"/>
          <w:szCs w:val="24"/>
        </w:rPr>
        <w:t>his functional health patterns</w:t>
      </w:r>
      <w:r w:rsidR="00B83D06" w:rsidRPr="00540975">
        <w:rPr>
          <w:rFonts w:ascii="Times New Roman" w:hAnsi="Times New Roman" w:cs="Times New Roman"/>
          <w:sz w:val="24"/>
          <w:szCs w:val="24"/>
        </w:rPr>
        <w:t>. Additionally</w:t>
      </w:r>
      <w:r w:rsidR="00540975" w:rsidRPr="00540975">
        <w:rPr>
          <w:rFonts w:ascii="Times New Roman" w:hAnsi="Times New Roman" w:cs="Times New Roman"/>
          <w:sz w:val="24"/>
          <w:szCs w:val="24"/>
        </w:rPr>
        <w:t>, it</w:t>
      </w:r>
      <w:r w:rsidR="00B83D06" w:rsidRPr="00540975">
        <w:rPr>
          <w:rFonts w:ascii="Times New Roman" w:hAnsi="Times New Roman" w:cs="Times New Roman"/>
          <w:sz w:val="24"/>
          <w:szCs w:val="24"/>
        </w:rPr>
        <w:t xml:space="preserve"> will discuss</w:t>
      </w:r>
      <w:r w:rsidR="002B1F28" w:rsidRPr="00540975">
        <w:rPr>
          <w:rFonts w:ascii="Times New Roman" w:hAnsi="Times New Roman" w:cs="Times New Roman"/>
          <w:sz w:val="24"/>
          <w:szCs w:val="24"/>
        </w:rPr>
        <w:t xml:space="preserve"> </w:t>
      </w:r>
      <w:r w:rsidRPr="00540975">
        <w:rPr>
          <w:rFonts w:ascii="Times New Roman" w:hAnsi="Times New Roman" w:cs="Times New Roman"/>
          <w:sz w:val="24"/>
          <w:szCs w:val="24"/>
        </w:rPr>
        <w:t>factors that contribute to Mr. C.</w:t>
      </w:r>
      <w:r w:rsidR="00540975" w:rsidRPr="00540975">
        <w:rPr>
          <w:rFonts w:ascii="Times New Roman" w:hAnsi="Times New Roman" w:cs="Times New Roman"/>
          <w:sz w:val="24"/>
          <w:szCs w:val="24"/>
        </w:rPr>
        <w:t>'</w:t>
      </w:r>
      <w:r w:rsidRPr="00540975">
        <w:rPr>
          <w:rFonts w:ascii="Times New Roman" w:hAnsi="Times New Roman" w:cs="Times New Roman"/>
          <w:sz w:val="24"/>
          <w:szCs w:val="24"/>
        </w:rPr>
        <w:t>s end-stage renal disease (ESRD)</w:t>
      </w:r>
      <w:r w:rsidR="00B83D06" w:rsidRPr="00540975">
        <w:rPr>
          <w:rFonts w:ascii="Times New Roman" w:hAnsi="Times New Roman" w:cs="Times New Roman"/>
          <w:sz w:val="24"/>
          <w:szCs w:val="24"/>
        </w:rPr>
        <w:t xml:space="preserve">, </w:t>
      </w:r>
      <w:r w:rsidRPr="00540975">
        <w:rPr>
          <w:rFonts w:ascii="Times New Roman" w:hAnsi="Times New Roman" w:cs="Times New Roman"/>
          <w:sz w:val="24"/>
          <w:szCs w:val="24"/>
        </w:rPr>
        <w:t>prevention and health promotion opportunities</w:t>
      </w:r>
      <w:r w:rsidR="00540975" w:rsidRPr="00540975">
        <w:rPr>
          <w:rFonts w:ascii="Times New Roman" w:hAnsi="Times New Roman" w:cs="Times New Roman"/>
          <w:sz w:val="24"/>
          <w:szCs w:val="24"/>
        </w:rPr>
        <w:t>,</w:t>
      </w:r>
      <w:r w:rsidRPr="00540975">
        <w:rPr>
          <w:rFonts w:ascii="Times New Roman" w:hAnsi="Times New Roman" w:cs="Times New Roman"/>
          <w:sz w:val="24"/>
          <w:szCs w:val="24"/>
        </w:rPr>
        <w:t xml:space="preserve"> and the available resources for ESRD patients.</w:t>
      </w:r>
    </w:p>
    <w:p w14:paraId="20FDADE0" w14:textId="7395B863" w:rsidR="001D6628" w:rsidRPr="00540975" w:rsidRDefault="001D6628" w:rsidP="00540975">
      <w:pPr>
        <w:spacing w:after="0" w:line="480" w:lineRule="auto"/>
        <w:jc w:val="center"/>
        <w:rPr>
          <w:rFonts w:ascii="Times New Roman" w:hAnsi="Times New Roman" w:cs="Times New Roman"/>
          <w:b/>
          <w:bCs/>
          <w:sz w:val="24"/>
          <w:szCs w:val="24"/>
        </w:rPr>
      </w:pPr>
      <w:r w:rsidRPr="00540975">
        <w:rPr>
          <w:rFonts w:ascii="Times New Roman" w:hAnsi="Times New Roman" w:cs="Times New Roman"/>
          <w:b/>
          <w:bCs/>
          <w:sz w:val="24"/>
          <w:szCs w:val="24"/>
        </w:rPr>
        <w:t>Clinical Manifestations</w:t>
      </w:r>
    </w:p>
    <w:p w14:paraId="7D7AA05D" w14:textId="7A444564" w:rsidR="00D27EB3" w:rsidRPr="00540975" w:rsidRDefault="00D27EB3" w:rsidP="00540975">
      <w:pPr>
        <w:spacing w:after="0" w:line="480" w:lineRule="auto"/>
        <w:ind w:firstLine="720"/>
        <w:rPr>
          <w:rFonts w:ascii="Times New Roman" w:hAnsi="Times New Roman" w:cs="Times New Roman"/>
          <w:sz w:val="24"/>
          <w:szCs w:val="24"/>
        </w:rPr>
      </w:pPr>
      <w:r w:rsidRPr="00540975">
        <w:rPr>
          <w:rFonts w:ascii="Times New Roman" w:hAnsi="Times New Roman" w:cs="Times New Roman"/>
          <w:sz w:val="24"/>
          <w:szCs w:val="24"/>
        </w:rPr>
        <w:t xml:space="preserve">Mr. C., </w:t>
      </w:r>
      <w:r w:rsidR="00E80BAC" w:rsidRPr="00540975">
        <w:rPr>
          <w:rFonts w:ascii="Times New Roman" w:hAnsi="Times New Roman" w:cs="Times New Roman"/>
          <w:sz w:val="24"/>
          <w:szCs w:val="24"/>
        </w:rPr>
        <w:t>with</w:t>
      </w:r>
      <w:r w:rsidRPr="00540975">
        <w:rPr>
          <w:rFonts w:ascii="Times New Roman" w:hAnsi="Times New Roman" w:cs="Times New Roman"/>
          <w:sz w:val="24"/>
          <w:szCs w:val="24"/>
        </w:rPr>
        <w:t xml:space="preserve"> a lifelong history of obesity</w:t>
      </w:r>
      <w:r w:rsidR="00E80BAC" w:rsidRPr="00540975">
        <w:rPr>
          <w:rFonts w:ascii="Times New Roman" w:hAnsi="Times New Roman" w:cs="Times New Roman"/>
          <w:sz w:val="24"/>
          <w:szCs w:val="24"/>
        </w:rPr>
        <w:t xml:space="preserve"> and a weight</w:t>
      </w:r>
      <w:r w:rsidRPr="00540975">
        <w:rPr>
          <w:rFonts w:ascii="Times New Roman" w:hAnsi="Times New Roman" w:cs="Times New Roman"/>
          <w:sz w:val="24"/>
          <w:szCs w:val="24"/>
        </w:rPr>
        <w:t xml:space="preserve"> gain </w:t>
      </w:r>
      <w:r w:rsidR="00E80BAC" w:rsidRPr="00540975">
        <w:rPr>
          <w:rFonts w:ascii="Times New Roman" w:hAnsi="Times New Roman" w:cs="Times New Roman"/>
          <w:sz w:val="24"/>
          <w:szCs w:val="24"/>
        </w:rPr>
        <w:t xml:space="preserve">of </w:t>
      </w:r>
      <w:r w:rsidRPr="00540975">
        <w:rPr>
          <w:rFonts w:ascii="Times New Roman" w:hAnsi="Times New Roman" w:cs="Times New Roman"/>
          <w:sz w:val="24"/>
          <w:szCs w:val="24"/>
        </w:rPr>
        <w:t>around 100 pounds in the past 2-3 years</w:t>
      </w:r>
      <w:r w:rsidR="00540975" w:rsidRPr="00540975">
        <w:rPr>
          <w:rFonts w:ascii="Times New Roman" w:hAnsi="Times New Roman" w:cs="Times New Roman"/>
          <w:sz w:val="24"/>
          <w:szCs w:val="24"/>
        </w:rPr>
        <w:t>,</w:t>
      </w:r>
      <w:r w:rsidR="00E80BAC" w:rsidRPr="00540975">
        <w:rPr>
          <w:rFonts w:ascii="Times New Roman" w:hAnsi="Times New Roman" w:cs="Times New Roman"/>
          <w:sz w:val="24"/>
          <w:szCs w:val="24"/>
        </w:rPr>
        <w:t xml:space="preserve"> reports</w:t>
      </w:r>
      <w:r w:rsidRPr="00540975">
        <w:rPr>
          <w:rFonts w:ascii="Times New Roman" w:hAnsi="Times New Roman" w:cs="Times New Roman"/>
          <w:sz w:val="24"/>
          <w:szCs w:val="24"/>
        </w:rPr>
        <w:t xml:space="preserve"> swollen ankles</w:t>
      </w:r>
      <w:r w:rsidR="00686AF7">
        <w:rPr>
          <w:rFonts w:ascii="Times New Roman" w:hAnsi="Times New Roman" w:cs="Times New Roman"/>
          <w:sz w:val="24"/>
          <w:szCs w:val="24"/>
        </w:rPr>
        <w:t xml:space="preserve">, </w:t>
      </w:r>
      <w:r w:rsidRPr="00540975">
        <w:rPr>
          <w:rFonts w:ascii="Times New Roman" w:hAnsi="Times New Roman" w:cs="Times New Roman"/>
          <w:sz w:val="24"/>
          <w:szCs w:val="24"/>
        </w:rPr>
        <w:t>sleep apnea</w:t>
      </w:r>
      <w:r w:rsidR="00686AF7">
        <w:rPr>
          <w:rFonts w:ascii="Times New Roman" w:hAnsi="Times New Roman" w:cs="Times New Roman"/>
          <w:sz w:val="24"/>
          <w:szCs w:val="24"/>
        </w:rPr>
        <w:t xml:space="preserve">, </w:t>
      </w:r>
      <w:r w:rsidR="009825F1" w:rsidRPr="00540975">
        <w:rPr>
          <w:rFonts w:ascii="Times New Roman" w:hAnsi="Times New Roman" w:cs="Times New Roman"/>
          <w:sz w:val="24"/>
          <w:szCs w:val="24"/>
        </w:rPr>
        <w:t>h</w:t>
      </w:r>
      <w:r w:rsidR="00540975" w:rsidRPr="00540975">
        <w:rPr>
          <w:rFonts w:ascii="Times New Roman" w:hAnsi="Times New Roman" w:cs="Times New Roman"/>
          <w:sz w:val="24"/>
          <w:szCs w:val="24"/>
        </w:rPr>
        <w:t xml:space="preserve">ypertension, which he </w:t>
      </w:r>
      <w:r w:rsidR="00686AF7">
        <w:rPr>
          <w:rFonts w:ascii="Times New Roman" w:hAnsi="Times New Roman" w:cs="Times New Roman"/>
          <w:sz w:val="24"/>
          <w:szCs w:val="24"/>
        </w:rPr>
        <w:t>has attempted</w:t>
      </w:r>
      <w:r w:rsidR="00540975" w:rsidRPr="00540975">
        <w:rPr>
          <w:rFonts w:ascii="Times New Roman" w:hAnsi="Times New Roman" w:cs="Times New Roman"/>
          <w:sz w:val="24"/>
          <w:szCs w:val="24"/>
        </w:rPr>
        <w:t xml:space="preserve"> to manage through sodium restriction</w:t>
      </w:r>
      <w:r w:rsidR="00686AF7">
        <w:rPr>
          <w:rFonts w:ascii="Times New Roman" w:hAnsi="Times New Roman" w:cs="Times New Roman"/>
          <w:sz w:val="24"/>
          <w:szCs w:val="24"/>
        </w:rPr>
        <w:t xml:space="preserve">, </w:t>
      </w:r>
      <w:r w:rsidR="00E80BAC" w:rsidRPr="00540975">
        <w:rPr>
          <w:rFonts w:ascii="Times New Roman" w:hAnsi="Times New Roman" w:cs="Times New Roman"/>
          <w:sz w:val="24"/>
          <w:szCs w:val="24"/>
        </w:rPr>
        <w:t>shortness of breath and pruritus</w:t>
      </w:r>
      <w:r w:rsidR="00C93689" w:rsidRPr="00540975">
        <w:rPr>
          <w:rFonts w:ascii="Times New Roman" w:hAnsi="Times New Roman" w:cs="Times New Roman"/>
          <w:sz w:val="24"/>
          <w:szCs w:val="24"/>
        </w:rPr>
        <w:t xml:space="preserve"> over the last six months</w:t>
      </w:r>
      <w:r w:rsidR="00E80BAC" w:rsidRPr="00540975">
        <w:rPr>
          <w:rFonts w:ascii="Times New Roman" w:hAnsi="Times New Roman" w:cs="Times New Roman"/>
          <w:sz w:val="24"/>
          <w:szCs w:val="24"/>
        </w:rPr>
        <w:t xml:space="preserve">. </w:t>
      </w:r>
      <w:r w:rsidRPr="00540975">
        <w:rPr>
          <w:rFonts w:ascii="Times New Roman" w:hAnsi="Times New Roman" w:cs="Times New Roman"/>
          <w:sz w:val="24"/>
          <w:szCs w:val="24"/>
        </w:rPr>
        <w:t xml:space="preserve">Furthermore, </w:t>
      </w:r>
      <w:r w:rsidR="00BF1D98" w:rsidRPr="00540975">
        <w:rPr>
          <w:rFonts w:ascii="Times New Roman" w:hAnsi="Times New Roman" w:cs="Times New Roman"/>
          <w:sz w:val="24"/>
          <w:szCs w:val="24"/>
        </w:rPr>
        <w:t>o</w:t>
      </w:r>
      <w:r w:rsidR="00BF1D98" w:rsidRPr="00540975">
        <w:rPr>
          <w:rFonts w:ascii="Times New Roman" w:hAnsi="Times New Roman" w:cs="Times New Roman"/>
          <w:sz w:val="24"/>
          <w:szCs w:val="24"/>
        </w:rPr>
        <w:t xml:space="preserve">bjective data reveals a body mass index </w:t>
      </w:r>
      <w:r w:rsidR="00B61D63" w:rsidRPr="00540975">
        <w:rPr>
          <w:rFonts w:ascii="Times New Roman" w:hAnsi="Times New Roman" w:cs="Times New Roman"/>
          <w:sz w:val="24"/>
          <w:szCs w:val="24"/>
        </w:rPr>
        <w:t>of 45.6</w:t>
      </w:r>
      <w:r w:rsidR="00540975" w:rsidRPr="00540975">
        <w:rPr>
          <w:rFonts w:ascii="Times New Roman" w:hAnsi="Times New Roman" w:cs="Times New Roman"/>
          <w:sz w:val="24"/>
          <w:szCs w:val="24"/>
        </w:rPr>
        <w:t>,</w:t>
      </w:r>
      <w:r w:rsidR="00B61D63" w:rsidRPr="00540975">
        <w:rPr>
          <w:rFonts w:ascii="Times New Roman" w:hAnsi="Times New Roman" w:cs="Times New Roman"/>
          <w:sz w:val="24"/>
          <w:szCs w:val="24"/>
        </w:rPr>
        <w:t xml:space="preserve"> </w:t>
      </w:r>
      <w:r w:rsidR="00BF1D98" w:rsidRPr="00540975">
        <w:rPr>
          <w:rFonts w:ascii="Times New Roman" w:hAnsi="Times New Roman" w:cs="Times New Roman"/>
          <w:sz w:val="24"/>
          <w:szCs w:val="24"/>
        </w:rPr>
        <w:t>indicative of severe obesity</w:t>
      </w:r>
      <w:r w:rsidR="00B61D63" w:rsidRPr="00540975">
        <w:rPr>
          <w:rFonts w:ascii="Times New Roman" w:hAnsi="Times New Roman" w:cs="Times New Roman"/>
          <w:sz w:val="24"/>
          <w:szCs w:val="24"/>
        </w:rPr>
        <w:t>,</w:t>
      </w:r>
      <w:r w:rsidR="00BF1D98" w:rsidRPr="00540975">
        <w:rPr>
          <w:rFonts w:ascii="Times New Roman" w:hAnsi="Times New Roman" w:cs="Times New Roman"/>
          <w:sz w:val="24"/>
          <w:szCs w:val="24"/>
        </w:rPr>
        <w:t xml:space="preserve"> elevated blood pressure, pitting edema, and abnormal blood values</w:t>
      </w:r>
      <w:r w:rsidR="00BF1D98" w:rsidRPr="00540975">
        <w:rPr>
          <w:rFonts w:ascii="Times New Roman" w:hAnsi="Times New Roman" w:cs="Times New Roman"/>
          <w:sz w:val="24"/>
          <w:szCs w:val="24"/>
        </w:rPr>
        <w:t xml:space="preserve">. </w:t>
      </w:r>
      <w:r w:rsidR="00B61D63" w:rsidRPr="00540975">
        <w:rPr>
          <w:rFonts w:ascii="Times New Roman" w:hAnsi="Times New Roman" w:cs="Times New Roman"/>
          <w:sz w:val="24"/>
          <w:szCs w:val="24"/>
        </w:rPr>
        <w:t>His</w:t>
      </w:r>
      <w:r w:rsidRPr="00540975">
        <w:rPr>
          <w:rFonts w:ascii="Times New Roman" w:hAnsi="Times New Roman" w:cs="Times New Roman"/>
          <w:sz w:val="24"/>
          <w:szCs w:val="24"/>
        </w:rPr>
        <w:t xml:space="preserve"> fasting blood glucose level of 146 mg/dL suggests poorly controlled blood sugar, potentially indicating diabetes. </w:t>
      </w:r>
      <w:r w:rsidR="00260770" w:rsidRPr="00540975">
        <w:rPr>
          <w:rFonts w:ascii="Times New Roman" w:hAnsi="Times New Roman" w:cs="Times New Roman"/>
          <w:sz w:val="24"/>
          <w:szCs w:val="24"/>
        </w:rPr>
        <w:t>Mr. C.</w:t>
      </w:r>
      <w:r w:rsidR="00540975" w:rsidRPr="00540975">
        <w:rPr>
          <w:rFonts w:ascii="Times New Roman" w:hAnsi="Times New Roman" w:cs="Times New Roman"/>
          <w:sz w:val="24"/>
          <w:szCs w:val="24"/>
        </w:rPr>
        <w:t>'</w:t>
      </w:r>
      <w:r w:rsidR="00260770" w:rsidRPr="00540975">
        <w:rPr>
          <w:rFonts w:ascii="Times New Roman" w:hAnsi="Times New Roman" w:cs="Times New Roman"/>
          <w:sz w:val="24"/>
          <w:szCs w:val="24"/>
        </w:rPr>
        <w:t>s</w:t>
      </w:r>
      <w:r w:rsidRPr="00540975">
        <w:rPr>
          <w:rFonts w:ascii="Times New Roman" w:hAnsi="Times New Roman" w:cs="Times New Roman"/>
          <w:sz w:val="24"/>
          <w:szCs w:val="24"/>
        </w:rPr>
        <w:t xml:space="preserve"> lipid profile is also concerning, with total cholesterol of 250 mg/dL, triglycerides of 312 mg/dL, and HDL of 30 mg/dL. Additionally, his serum creatinine level of 1.8 mg/dL, BUN of 32 mg/dL, and the presence of 3+ pitting edema in his bilateral feet and ankles.</w:t>
      </w:r>
    </w:p>
    <w:p w14:paraId="084141D7" w14:textId="02020F02" w:rsidR="00260770" w:rsidRPr="00540975" w:rsidRDefault="00260770" w:rsidP="00540975">
      <w:pPr>
        <w:spacing w:after="0" w:line="480" w:lineRule="auto"/>
        <w:jc w:val="center"/>
        <w:rPr>
          <w:rFonts w:ascii="Times New Roman" w:hAnsi="Times New Roman" w:cs="Times New Roman"/>
          <w:b/>
          <w:bCs/>
          <w:sz w:val="24"/>
          <w:szCs w:val="24"/>
        </w:rPr>
      </w:pPr>
      <w:r w:rsidRPr="00540975">
        <w:rPr>
          <w:rFonts w:ascii="Times New Roman" w:hAnsi="Times New Roman" w:cs="Times New Roman"/>
          <w:b/>
          <w:bCs/>
          <w:sz w:val="24"/>
          <w:szCs w:val="24"/>
        </w:rPr>
        <w:t xml:space="preserve">Health Risks and </w:t>
      </w:r>
      <w:r w:rsidR="004D3F70" w:rsidRPr="00540975">
        <w:rPr>
          <w:rFonts w:ascii="Times New Roman" w:hAnsi="Times New Roman" w:cs="Times New Roman"/>
          <w:b/>
          <w:bCs/>
          <w:sz w:val="24"/>
          <w:szCs w:val="24"/>
        </w:rPr>
        <w:t>Aptness</w:t>
      </w:r>
      <w:r w:rsidRPr="00540975">
        <w:rPr>
          <w:rFonts w:ascii="Times New Roman" w:hAnsi="Times New Roman" w:cs="Times New Roman"/>
          <w:b/>
          <w:bCs/>
          <w:sz w:val="24"/>
          <w:szCs w:val="24"/>
        </w:rPr>
        <w:t xml:space="preserve"> </w:t>
      </w:r>
      <w:r w:rsidR="004D3F70" w:rsidRPr="00540975">
        <w:rPr>
          <w:rFonts w:ascii="Times New Roman" w:hAnsi="Times New Roman" w:cs="Times New Roman"/>
          <w:b/>
          <w:bCs/>
          <w:sz w:val="24"/>
          <w:szCs w:val="24"/>
        </w:rPr>
        <w:t>of Bariatric Surgery</w:t>
      </w:r>
    </w:p>
    <w:p w14:paraId="4E4ABF8E" w14:textId="657248E3" w:rsidR="004C6296" w:rsidRPr="00540975" w:rsidRDefault="00686AF7" w:rsidP="0054097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patient</w:t>
      </w:r>
      <w:r w:rsidR="004C6296" w:rsidRPr="00540975">
        <w:rPr>
          <w:rFonts w:ascii="Times New Roman" w:hAnsi="Times New Roman" w:cs="Times New Roman"/>
          <w:sz w:val="24"/>
          <w:szCs w:val="24"/>
        </w:rPr>
        <w:t xml:space="preserve"> is </w:t>
      </w:r>
      <w:r w:rsidR="003D731C" w:rsidRPr="00540975">
        <w:rPr>
          <w:rFonts w:ascii="Times New Roman" w:hAnsi="Times New Roman" w:cs="Times New Roman"/>
          <w:sz w:val="24"/>
          <w:szCs w:val="24"/>
        </w:rPr>
        <w:t>susceptible to</w:t>
      </w:r>
      <w:r w:rsidR="004C6296" w:rsidRPr="00540975">
        <w:rPr>
          <w:rFonts w:ascii="Times New Roman" w:hAnsi="Times New Roman" w:cs="Times New Roman"/>
          <w:sz w:val="24"/>
          <w:szCs w:val="24"/>
        </w:rPr>
        <w:t xml:space="preserve"> several obesity-</w:t>
      </w:r>
      <w:r w:rsidR="003D731C" w:rsidRPr="00540975">
        <w:rPr>
          <w:rFonts w:ascii="Times New Roman" w:hAnsi="Times New Roman" w:cs="Times New Roman"/>
          <w:sz w:val="24"/>
          <w:szCs w:val="24"/>
        </w:rPr>
        <w:t>concomitant</w:t>
      </w:r>
      <w:r w:rsidR="004C6296" w:rsidRPr="00540975">
        <w:rPr>
          <w:rFonts w:ascii="Times New Roman" w:hAnsi="Times New Roman" w:cs="Times New Roman"/>
          <w:sz w:val="24"/>
          <w:szCs w:val="24"/>
        </w:rPr>
        <w:t xml:space="preserve"> health issues, including cardiovascular diseases, type 2 diabetes, sleep apnea, </w:t>
      </w:r>
      <w:r w:rsidR="003D731C" w:rsidRPr="00540975">
        <w:rPr>
          <w:rFonts w:ascii="Times New Roman" w:hAnsi="Times New Roman" w:cs="Times New Roman"/>
          <w:sz w:val="24"/>
          <w:szCs w:val="24"/>
        </w:rPr>
        <w:t xml:space="preserve">gastrointestinal maladies, chronic </w:t>
      </w:r>
      <w:r w:rsidR="004C6296" w:rsidRPr="00540975">
        <w:rPr>
          <w:rFonts w:ascii="Times New Roman" w:hAnsi="Times New Roman" w:cs="Times New Roman"/>
          <w:sz w:val="24"/>
          <w:szCs w:val="24"/>
        </w:rPr>
        <w:t>kidney dysfunction</w:t>
      </w:r>
      <w:r w:rsidR="00540975">
        <w:rPr>
          <w:rFonts w:ascii="Times New Roman" w:hAnsi="Times New Roman" w:cs="Times New Roman"/>
          <w:sz w:val="24"/>
          <w:szCs w:val="24"/>
        </w:rPr>
        <w:t xml:space="preserve">, </w:t>
      </w:r>
      <w:r w:rsidR="00D67BD3" w:rsidRPr="00540975">
        <w:rPr>
          <w:rFonts w:ascii="Times New Roman" w:hAnsi="Times New Roman" w:cs="Times New Roman"/>
          <w:sz w:val="24"/>
          <w:szCs w:val="24"/>
        </w:rPr>
        <w:t>hypertension and obesity</w:t>
      </w:r>
      <w:r w:rsidR="00540975" w:rsidRPr="00540975">
        <w:rPr>
          <w:rFonts w:ascii="Times New Roman" w:hAnsi="Times New Roman" w:cs="Times New Roman"/>
          <w:sz w:val="24"/>
          <w:szCs w:val="24"/>
        </w:rPr>
        <w:t>,</w:t>
      </w:r>
      <w:r w:rsidR="00D67BD3" w:rsidRPr="00540975">
        <w:rPr>
          <w:rFonts w:ascii="Times New Roman" w:hAnsi="Times New Roman" w:cs="Times New Roman"/>
          <w:sz w:val="24"/>
          <w:szCs w:val="24"/>
        </w:rPr>
        <w:t xml:space="preserve"> </w:t>
      </w:r>
      <w:r w:rsidR="00C02324" w:rsidRPr="00540975">
        <w:rPr>
          <w:rFonts w:ascii="Times New Roman" w:hAnsi="Times New Roman" w:cs="Times New Roman"/>
          <w:sz w:val="24"/>
          <w:szCs w:val="24"/>
        </w:rPr>
        <w:t xml:space="preserve">which are significant predisposing </w:t>
      </w:r>
      <w:r w:rsidR="00010ADC" w:rsidRPr="00540975">
        <w:rPr>
          <w:rFonts w:ascii="Times New Roman" w:hAnsi="Times New Roman" w:cs="Times New Roman"/>
          <w:sz w:val="24"/>
          <w:szCs w:val="24"/>
        </w:rPr>
        <w:t>factors</w:t>
      </w:r>
      <w:r w:rsidR="00C02324" w:rsidRPr="00540975">
        <w:rPr>
          <w:rFonts w:ascii="Times New Roman" w:hAnsi="Times New Roman" w:cs="Times New Roman"/>
          <w:sz w:val="24"/>
          <w:szCs w:val="24"/>
        </w:rPr>
        <w:t xml:space="preserve"> for the development of diabetes</w:t>
      </w:r>
      <w:r w:rsidR="00D82A66" w:rsidRPr="00540975">
        <w:rPr>
          <w:rFonts w:ascii="Times New Roman" w:hAnsi="Times New Roman" w:cs="Times New Roman"/>
          <w:sz w:val="24"/>
          <w:szCs w:val="24"/>
        </w:rPr>
        <w:t xml:space="preserve"> (Jehan et al., 2018)</w:t>
      </w:r>
      <w:r w:rsidR="00C02324" w:rsidRPr="00540975">
        <w:rPr>
          <w:rFonts w:ascii="Times New Roman" w:hAnsi="Times New Roman" w:cs="Times New Roman"/>
          <w:sz w:val="24"/>
          <w:szCs w:val="24"/>
        </w:rPr>
        <w:t xml:space="preserve">. </w:t>
      </w:r>
      <w:r w:rsidR="00E22C7B" w:rsidRPr="00540975">
        <w:rPr>
          <w:rFonts w:ascii="Times New Roman" w:hAnsi="Times New Roman" w:cs="Times New Roman"/>
          <w:sz w:val="24"/>
          <w:szCs w:val="24"/>
        </w:rPr>
        <w:t>Therefore, b</w:t>
      </w:r>
      <w:r w:rsidR="004C6296" w:rsidRPr="00540975">
        <w:rPr>
          <w:rFonts w:ascii="Times New Roman" w:hAnsi="Times New Roman" w:cs="Times New Roman"/>
          <w:sz w:val="24"/>
          <w:szCs w:val="24"/>
        </w:rPr>
        <w:t>ariatric surgery is an appropriate intervention for Mr. C.</w:t>
      </w:r>
      <w:r w:rsidR="00540975" w:rsidRPr="00540975">
        <w:rPr>
          <w:rFonts w:ascii="Times New Roman" w:hAnsi="Times New Roman" w:cs="Times New Roman"/>
          <w:sz w:val="24"/>
          <w:szCs w:val="24"/>
        </w:rPr>
        <w:t>,</w:t>
      </w:r>
      <w:r w:rsidR="004C6296" w:rsidRPr="00540975">
        <w:rPr>
          <w:rFonts w:ascii="Times New Roman" w:hAnsi="Times New Roman" w:cs="Times New Roman"/>
          <w:sz w:val="24"/>
          <w:szCs w:val="24"/>
        </w:rPr>
        <w:t xml:space="preserve"> </w:t>
      </w:r>
      <w:r w:rsidR="00540975">
        <w:rPr>
          <w:rFonts w:ascii="Times New Roman" w:hAnsi="Times New Roman" w:cs="Times New Roman"/>
          <w:sz w:val="24"/>
          <w:szCs w:val="24"/>
        </w:rPr>
        <w:t>since it</w:t>
      </w:r>
      <w:r w:rsidR="004C6296" w:rsidRPr="00540975">
        <w:rPr>
          <w:rFonts w:ascii="Times New Roman" w:hAnsi="Times New Roman" w:cs="Times New Roman"/>
          <w:sz w:val="24"/>
          <w:szCs w:val="24"/>
        </w:rPr>
        <w:t xml:space="preserve"> can lead to sustained weight loss</w:t>
      </w:r>
      <w:r w:rsidR="002F2647" w:rsidRPr="00540975">
        <w:rPr>
          <w:rFonts w:ascii="Times New Roman" w:hAnsi="Times New Roman" w:cs="Times New Roman"/>
          <w:sz w:val="24"/>
          <w:szCs w:val="24"/>
        </w:rPr>
        <w:t>, augment the patient</w:t>
      </w:r>
      <w:r w:rsidR="00540975" w:rsidRPr="00540975">
        <w:rPr>
          <w:rFonts w:ascii="Times New Roman" w:hAnsi="Times New Roman" w:cs="Times New Roman"/>
          <w:sz w:val="24"/>
          <w:szCs w:val="24"/>
        </w:rPr>
        <w:t>'</w:t>
      </w:r>
      <w:r w:rsidR="002F2647" w:rsidRPr="00540975">
        <w:rPr>
          <w:rFonts w:ascii="Times New Roman" w:hAnsi="Times New Roman" w:cs="Times New Roman"/>
          <w:sz w:val="24"/>
          <w:szCs w:val="24"/>
        </w:rPr>
        <w:t>s metabolic state</w:t>
      </w:r>
      <w:r w:rsidR="00540975" w:rsidRPr="00540975">
        <w:rPr>
          <w:rFonts w:ascii="Times New Roman" w:hAnsi="Times New Roman" w:cs="Times New Roman"/>
          <w:sz w:val="24"/>
          <w:szCs w:val="24"/>
        </w:rPr>
        <w:t>,</w:t>
      </w:r>
      <w:r w:rsidR="004C6296" w:rsidRPr="00540975">
        <w:rPr>
          <w:rFonts w:ascii="Times New Roman" w:hAnsi="Times New Roman" w:cs="Times New Roman"/>
          <w:sz w:val="24"/>
          <w:szCs w:val="24"/>
        </w:rPr>
        <w:t xml:space="preserve"> and resolve these health risks, especially if lifestyle changes are implemented post-surgery</w:t>
      </w:r>
      <w:r w:rsidR="00010ADC" w:rsidRPr="00540975">
        <w:rPr>
          <w:rFonts w:ascii="Times New Roman" w:hAnsi="Times New Roman" w:cs="Times New Roman"/>
          <w:sz w:val="24"/>
          <w:szCs w:val="24"/>
        </w:rPr>
        <w:t xml:space="preserve"> (Khajeh et al., 2023)</w:t>
      </w:r>
      <w:r w:rsidR="004C6296" w:rsidRPr="00540975">
        <w:rPr>
          <w:rFonts w:ascii="Times New Roman" w:hAnsi="Times New Roman" w:cs="Times New Roman"/>
          <w:sz w:val="24"/>
          <w:szCs w:val="24"/>
        </w:rPr>
        <w:t>.</w:t>
      </w:r>
      <w:r w:rsidR="005C6484" w:rsidRPr="00540975">
        <w:rPr>
          <w:rFonts w:ascii="Times New Roman" w:hAnsi="Times New Roman" w:cs="Times New Roman"/>
          <w:sz w:val="24"/>
          <w:szCs w:val="24"/>
        </w:rPr>
        <w:t xml:space="preserve"> Remarkably, b</w:t>
      </w:r>
      <w:r w:rsidR="005C6484" w:rsidRPr="00540975">
        <w:rPr>
          <w:rFonts w:ascii="Times New Roman" w:hAnsi="Times New Roman" w:cs="Times New Roman"/>
          <w:sz w:val="24"/>
          <w:szCs w:val="24"/>
        </w:rPr>
        <w:t xml:space="preserve">ariatric surgery </w:t>
      </w:r>
      <w:r w:rsidR="00540975" w:rsidRPr="00540975">
        <w:rPr>
          <w:rFonts w:ascii="Times New Roman" w:hAnsi="Times New Roman" w:cs="Times New Roman"/>
          <w:sz w:val="24"/>
          <w:szCs w:val="24"/>
        </w:rPr>
        <w:t>enhances the prospects of successful kidney transplantation and</w:t>
      </w:r>
      <w:r w:rsidR="005C6484" w:rsidRPr="00540975">
        <w:rPr>
          <w:rFonts w:ascii="Times New Roman" w:hAnsi="Times New Roman" w:cs="Times New Roman"/>
          <w:sz w:val="24"/>
          <w:szCs w:val="24"/>
        </w:rPr>
        <w:t xml:space="preserve"> yields consistent improvements in hypertension, particularly noteworthy given remission rates surpassing 60 to 70% in individuals with severe obesity (</w:t>
      </w:r>
      <w:r w:rsidR="008B74B6" w:rsidRPr="00540975">
        <w:rPr>
          <w:rFonts w:ascii="Times New Roman" w:hAnsi="Times New Roman" w:cs="Times New Roman"/>
          <w:sz w:val="24"/>
          <w:szCs w:val="24"/>
        </w:rPr>
        <w:t>Sheetz</w:t>
      </w:r>
      <w:r w:rsidR="005C6484" w:rsidRPr="00540975">
        <w:rPr>
          <w:rFonts w:ascii="Times New Roman" w:hAnsi="Times New Roman" w:cs="Times New Roman"/>
          <w:sz w:val="24"/>
          <w:szCs w:val="24"/>
        </w:rPr>
        <w:t xml:space="preserve"> et al., 20</w:t>
      </w:r>
      <w:r w:rsidR="008B74B6" w:rsidRPr="00540975">
        <w:rPr>
          <w:rFonts w:ascii="Times New Roman" w:hAnsi="Times New Roman" w:cs="Times New Roman"/>
          <w:sz w:val="24"/>
          <w:szCs w:val="24"/>
        </w:rPr>
        <w:t>20</w:t>
      </w:r>
      <w:r w:rsidR="005C6484" w:rsidRPr="00540975">
        <w:rPr>
          <w:rFonts w:ascii="Times New Roman" w:hAnsi="Times New Roman" w:cs="Times New Roman"/>
          <w:sz w:val="24"/>
          <w:szCs w:val="24"/>
        </w:rPr>
        <w:t>). It is worth emphasizing that a thorough evaluation by healthcare practitioners is imperative before surgery to ensure that other coexisting conditions do not impact the anticipated outcomes.</w:t>
      </w:r>
    </w:p>
    <w:p w14:paraId="6CF33477" w14:textId="24067CDF" w:rsidR="008B74B6" w:rsidRPr="00540975" w:rsidRDefault="008B74B6" w:rsidP="00540975">
      <w:pPr>
        <w:spacing w:after="0" w:line="480" w:lineRule="auto"/>
        <w:jc w:val="center"/>
        <w:rPr>
          <w:rFonts w:ascii="Times New Roman" w:hAnsi="Times New Roman" w:cs="Times New Roman"/>
          <w:b/>
          <w:bCs/>
          <w:sz w:val="24"/>
          <w:szCs w:val="24"/>
        </w:rPr>
      </w:pPr>
      <w:r w:rsidRPr="00540975">
        <w:rPr>
          <w:rFonts w:ascii="Times New Roman" w:hAnsi="Times New Roman" w:cs="Times New Roman"/>
          <w:b/>
          <w:bCs/>
          <w:sz w:val="24"/>
          <w:szCs w:val="24"/>
        </w:rPr>
        <w:t>Functional Health Patterns</w:t>
      </w:r>
    </w:p>
    <w:p w14:paraId="03295FB8" w14:textId="12305A5E" w:rsidR="00595FB9" w:rsidRPr="00540975" w:rsidRDefault="00595FB9" w:rsidP="00540975">
      <w:pPr>
        <w:spacing w:after="0" w:line="480" w:lineRule="auto"/>
        <w:ind w:firstLine="720"/>
        <w:rPr>
          <w:rFonts w:ascii="Times New Roman" w:hAnsi="Times New Roman" w:cs="Times New Roman"/>
          <w:sz w:val="24"/>
          <w:szCs w:val="24"/>
          <w:lang w:val="en-KE"/>
        </w:rPr>
      </w:pPr>
      <w:r w:rsidRPr="00540975">
        <w:rPr>
          <w:rFonts w:ascii="Times New Roman" w:hAnsi="Times New Roman" w:cs="Times New Roman"/>
          <w:sz w:val="24"/>
          <w:szCs w:val="24"/>
          <w:lang w:val="en-KE"/>
        </w:rPr>
        <w:t>Mr. C. possesses a self-perception of poor health and seeks further information regarding the potential of undergoing bariatric surgery. Mr. C. openly acknowledges his lifelong struggle with obesity</w:t>
      </w:r>
      <w:r w:rsidR="003919BB" w:rsidRPr="00540975">
        <w:rPr>
          <w:rFonts w:ascii="Times New Roman" w:hAnsi="Times New Roman" w:cs="Times New Roman"/>
          <w:sz w:val="24"/>
          <w:szCs w:val="24"/>
        </w:rPr>
        <w:t xml:space="preserve"> and </w:t>
      </w:r>
      <w:r w:rsidRPr="00540975">
        <w:rPr>
          <w:rFonts w:ascii="Times New Roman" w:hAnsi="Times New Roman" w:cs="Times New Roman"/>
          <w:sz w:val="24"/>
          <w:szCs w:val="24"/>
          <w:lang w:val="en-KE"/>
        </w:rPr>
        <w:t xml:space="preserve">hypertension, which directly points toward a less-than-optimal assessment of his well-being. </w:t>
      </w:r>
      <w:r w:rsidR="00EC324F" w:rsidRPr="00540975">
        <w:rPr>
          <w:rFonts w:ascii="Times New Roman" w:hAnsi="Times New Roman" w:cs="Times New Roman"/>
          <w:sz w:val="24"/>
          <w:szCs w:val="24"/>
        </w:rPr>
        <w:t xml:space="preserve">More so, he may lack awareness of the severity of his condition since he asserts that he is always heavy. As such, this may encumber his motivation for lifestyle changes. </w:t>
      </w:r>
      <w:r w:rsidRPr="00540975">
        <w:rPr>
          <w:rFonts w:ascii="Times New Roman" w:hAnsi="Times New Roman" w:cs="Times New Roman"/>
          <w:sz w:val="24"/>
          <w:szCs w:val="24"/>
          <w:lang w:val="en-KE"/>
        </w:rPr>
        <w:t>Another critical functional health pattern within this scenario is health management</w:t>
      </w:r>
      <w:r w:rsidR="00540975" w:rsidRPr="00540975">
        <w:rPr>
          <w:rFonts w:ascii="Times New Roman" w:hAnsi="Times New Roman" w:cs="Times New Roman"/>
          <w:sz w:val="24"/>
          <w:szCs w:val="24"/>
          <w:lang w:val="en-KE"/>
        </w:rPr>
        <w:t>.</w:t>
      </w:r>
      <w:r w:rsidRPr="00540975">
        <w:rPr>
          <w:rFonts w:ascii="Times New Roman" w:hAnsi="Times New Roman" w:cs="Times New Roman"/>
          <w:sz w:val="24"/>
          <w:szCs w:val="24"/>
          <w:lang w:val="en-KE"/>
        </w:rPr>
        <w:t xml:space="preserve"> Mr. C. acknowledges his obesity and employs strategies such as dietary sodium restriction to manage his elevated blood pressure of 172/98 mmHg. Conversely, his nutritional behaviors exhibit shortcomings</w:t>
      </w:r>
      <w:r w:rsidR="00540975" w:rsidRPr="00540975">
        <w:rPr>
          <w:rFonts w:ascii="Times New Roman" w:hAnsi="Times New Roman" w:cs="Times New Roman"/>
          <w:sz w:val="24"/>
          <w:szCs w:val="24"/>
          <w:lang w:val="en-KE"/>
        </w:rPr>
        <w:t>,</w:t>
      </w:r>
      <w:r w:rsidRPr="00540975">
        <w:rPr>
          <w:rFonts w:ascii="Times New Roman" w:hAnsi="Times New Roman" w:cs="Times New Roman"/>
          <w:sz w:val="24"/>
          <w:szCs w:val="24"/>
          <w:lang w:val="en-KE"/>
        </w:rPr>
        <w:t xml:space="preserve"> as indicated by elevated fasting blood glucose, triglyceride levels, and total cholesterol. Working in a catalog telephone cent</w:t>
      </w:r>
      <w:r w:rsidR="00540975" w:rsidRPr="00540975">
        <w:rPr>
          <w:rFonts w:ascii="Times New Roman" w:hAnsi="Times New Roman" w:cs="Times New Roman"/>
          <w:sz w:val="24"/>
          <w:szCs w:val="24"/>
          <w:lang w:val="en-KE"/>
        </w:rPr>
        <w:t>er</w:t>
      </w:r>
      <w:r w:rsidRPr="00540975">
        <w:rPr>
          <w:rFonts w:ascii="Times New Roman" w:hAnsi="Times New Roman" w:cs="Times New Roman"/>
          <w:sz w:val="24"/>
          <w:szCs w:val="24"/>
          <w:lang w:val="en-KE"/>
        </w:rPr>
        <w:t xml:space="preserve"> further compounds his situation, potentially contributing to his sedentary lifestyle and obesity as he grapples with significant excess weight that hampers his ability to engage in regular physical activity. Mr. C.'s disclosure of sleep apnea suggests potential </w:t>
      </w:r>
      <w:r w:rsidR="00540975" w:rsidRPr="00540975">
        <w:rPr>
          <w:rFonts w:ascii="Times New Roman" w:hAnsi="Times New Roman" w:cs="Times New Roman"/>
          <w:sz w:val="24"/>
          <w:szCs w:val="24"/>
          <w:lang w:val="en-KE"/>
        </w:rPr>
        <w:t>sleep and rest pattern disruptio</w:t>
      </w:r>
      <w:r w:rsidRPr="00540975">
        <w:rPr>
          <w:rFonts w:ascii="Times New Roman" w:hAnsi="Times New Roman" w:cs="Times New Roman"/>
          <w:sz w:val="24"/>
          <w:szCs w:val="24"/>
          <w:lang w:val="en-KE"/>
        </w:rPr>
        <w:t>ns.</w:t>
      </w:r>
    </w:p>
    <w:p w14:paraId="3267622A" w14:textId="11620A13" w:rsidR="007E643B" w:rsidRPr="00540975" w:rsidRDefault="007E643B" w:rsidP="00540975">
      <w:pPr>
        <w:spacing w:after="0" w:line="480" w:lineRule="auto"/>
        <w:jc w:val="center"/>
        <w:rPr>
          <w:rFonts w:ascii="Times New Roman" w:hAnsi="Times New Roman" w:cs="Times New Roman"/>
          <w:b/>
          <w:bCs/>
          <w:sz w:val="24"/>
          <w:szCs w:val="24"/>
        </w:rPr>
      </w:pPr>
      <w:r w:rsidRPr="00540975">
        <w:rPr>
          <w:rFonts w:ascii="Times New Roman" w:hAnsi="Times New Roman" w:cs="Times New Roman"/>
          <w:b/>
          <w:bCs/>
          <w:sz w:val="24"/>
          <w:szCs w:val="24"/>
        </w:rPr>
        <w:t>Stages of Renal Disease</w:t>
      </w:r>
    </w:p>
    <w:p w14:paraId="32A3C7F4" w14:textId="3207317D" w:rsidR="00B02FD5" w:rsidRPr="00540975" w:rsidRDefault="00633E3C" w:rsidP="00540975">
      <w:pPr>
        <w:spacing w:after="0" w:line="480" w:lineRule="auto"/>
        <w:ind w:firstLine="720"/>
        <w:rPr>
          <w:rFonts w:ascii="Times New Roman" w:hAnsi="Times New Roman" w:cs="Times New Roman"/>
          <w:sz w:val="24"/>
          <w:szCs w:val="24"/>
        </w:rPr>
      </w:pPr>
      <w:r w:rsidRPr="00540975">
        <w:rPr>
          <w:rFonts w:ascii="Times New Roman" w:hAnsi="Times New Roman" w:cs="Times New Roman"/>
          <w:sz w:val="24"/>
          <w:szCs w:val="24"/>
        </w:rPr>
        <w:t>The five distinct stages</w:t>
      </w:r>
      <w:r w:rsidR="00540975" w:rsidRPr="00540975">
        <w:rPr>
          <w:rFonts w:ascii="Times New Roman" w:hAnsi="Times New Roman" w:cs="Times New Roman"/>
          <w:sz w:val="24"/>
          <w:szCs w:val="24"/>
        </w:rPr>
        <w:t xml:space="preserve"> of renal disease are</w:t>
      </w:r>
      <w:r w:rsidRPr="00540975">
        <w:rPr>
          <w:rFonts w:ascii="Times New Roman" w:hAnsi="Times New Roman" w:cs="Times New Roman"/>
          <w:sz w:val="24"/>
          <w:szCs w:val="24"/>
        </w:rPr>
        <w:t xml:space="preserve"> one, two, three-A, three-B, four, and five. In the first </w:t>
      </w:r>
      <w:r w:rsidR="00742E89" w:rsidRPr="00540975">
        <w:rPr>
          <w:rFonts w:ascii="Times New Roman" w:hAnsi="Times New Roman" w:cs="Times New Roman"/>
          <w:sz w:val="24"/>
          <w:szCs w:val="24"/>
        </w:rPr>
        <w:t>phase</w:t>
      </w:r>
      <w:r w:rsidRPr="00540975">
        <w:rPr>
          <w:rFonts w:ascii="Times New Roman" w:hAnsi="Times New Roman" w:cs="Times New Roman"/>
          <w:sz w:val="24"/>
          <w:szCs w:val="24"/>
        </w:rPr>
        <w:t>, the glomerular filtration rate (GFR) measures above 90mL/min, indicating normal kidney function (</w:t>
      </w:r>
      <w:r w:rsidR="00AC1F29" w:rsidRPr="00540975">
        <w:rPr>
          <w:rFonts w:ascii="Times New Roman" w:hAnsi="Times New Roman" w:cs="Times New Roman"/>
          <w:sz w:val="24"/>
          <w:szCs w:val="24"/>
        </w:rPr>
        <w:t xml:space="preserve">Hashmi, </w:t>
      </w:r>
      <w:r w:rsidRPr="00540975">
        <w:rPr>
          <w:rFonts w:ascii="Times New Roman" w:hAnsi="Times New Roman" w:cs="Times New Roman"/>
          <w:sz w:val="24"/>
          <w:szCs w:val="24"/>
        </w:rPr>
        <w:t>Benjamin &amp; Lappin, 202</w:t>
      </w:r>
      <w:r w:rsidR="00AC1F29" w:rsidRPr="00540975">
        <w:rPr>
          <w:rFonts w:ascii="Times New Roman" w:hAnsi="Times New Roman" w:cs="Times New Roman"/>
          <w:sz w:val="24"/>
          <w:szCs w:val="24"/>
        </w:rPr>
        <w:t>3</w:t>
      </w:r>
      <w:r w:rsidR="005618D0" w:rsidRPr="00540975">
        <w:rPr>
          <w:rFonts w:ascii="Times New Roman" w:hAnsi="Times New Roman" w:cs="Times New Roman"/>
          <w:sz w:val="24"/>
          <w:szCs w:val="24"/>
        </w:rPr>
        <w:t>a</w:t>
      </w:r>
      <w:r w:rsidRPr="00540975">
        <w:rPr>
          <w:rFonts w:ascii="Times New Roman" w:hAnsi="Times New Roman" w:cs="Times New Roman"/>
          <w:sz w:val="24"/>
          <w:szCs w:val="24"/>
        </w:rPr>
        <w:t xml:space="preserve">). However, subtle signs of renal dysfunction may emerge during this phase. As the ailment advances, the second stage witnesses a gradual decline in kidney functionality, with GFR around 60 to 89mL/min. The 3a and 3b stages exhibit GFR levels of 45 to 49mL/min and 30 to 44mL/min, respectively, accompanied by a notable </w:t>
      </w:r>
      <w:r w:rsidR="001E7516" w:rsidRPr="00540975">
        <w:rPr>
          <w:rFonts w:ascii="Times New Roman" w:hAnsi="Times New Roman" w:cs="Times New Roman"/>
          <w:sz w:val="24"/>
          <w:szCs w:val="24"/>
        </w:rPr>
        <w:t>deterioration</w:t>
      </w:r>
      <w:r w:rsidRPr="00540975">
        <w:rPr>
          <w:rFonts w:ascii="Times New Roman" w:hAnsi="Times New Roman" w:cs="Times New Roman"/>
          <w:sz w:val="24"/>
          <w:szCs w:val="24"/>
        </w:rPr>
        <w:t xml:space="preserve"> in kidney function. </w:t>
      </w:r>
      <w:r w:rsidR="001E7516" w:rsidRPr="00540975">
        <w:rPr>
          <w:rFonts w:ascii="Times New Roman" w:hAnsi="Times New Roman" w:cs="Times New Roman"/>
          <w:sz w:val="24"/>
          <w:szCs w:val="24"/>
        </w:rPr>
        <w:t>In</w:t>
      </w:r>
      <w:r w:rsidRPr="00540975">
        <w:rPr>
          <w:rFonts w:ascii="Times New Roman" w:hAnsi="Times New Roman" w:cs="Times New Roman"/>
          <w:sz w:val="24"/>
          <w:szCs w:val="24"/>
        </w:rPr>
        <w:t xml:space="preserve"> the fourth stage, the glomerular filtration rate drops between 15 and 29mL/min, </w:t>
      </w:r>
      <w:r w:rsidR="001E7516" w:rsidRPr="00540975">
        <w:rPr>
          <w:rFonts w:ascii="Times New Roman" w:hAnsi="Times New Roman" w:cs="Times New Roman"/>
          <w:sz w:val="24"/>
          <w:szCs w:val="24"/>
        </w:rPr>
        <w:t>suggesting</w:t>
      </w:r>
      <w:r w:rsidRPr="00540975">
        <w:rPr>
          <w:rFonts w:ascii="Times New Roman" w:hAnsi="Times New Roman" w:cs="Times New Roman"/>
          <w:sz w:val="24"/>
          <w:szCs w:val="24"/>
        </w:rPr>
        <w:t xml:space="preserve"> a </w:t>
      </w:r>
      <w:r w:rsidR="00540975" w:rsidRPr="00540975">
        <w:rPr>
          <w:rFonts w:ascii="Times New Roman" w:hAnsi="Times New Roman" w:cs="Times New Roman"/>
          <w:sz w:val="24"/>
          <w:szCs w:val="24"/>
        </w:rPr>
        <w:t>noteworthy</w:t>
      </w:r>
      <w:r w:rsidRPr="00540975">
        <w:rPr>
          <w:rFonts w:ascii="Times New Roman" w:hAnsi="Times New Roman" w:cs="Times New Roman"/>
          <w:sz w:val="24"/>
          <w:szCs w:val="24"/>
        </w:rPr>
        <w:t xml:space="preserve"> </w:t>
      </w:r>
      <w:r w:rsidR="001E7516" w:rsidRPr="00540975">
        <w:rPr>
          <w:rFonts w:ascii="Times New Roman" w:hAnsi="Times New Roman" w:cs="Times New Roman"/>
          <w:sz w:val="24"/>
          <w:szCs w:val="24"/>
        </w:rPr>
        <w:t>decrease</w:t>
      </w:r>
      <w:r w:rsidRPr="00540975">
        <w:rPr>
          <w:rFonts w:ascii="Times New Roman" w:hAnsi="Times New Roman" w:cs="Times New Roman"/>
          <w:sz w:val="24"/>
          <w:szCs w:val="24"/>
        </w:rPr>
        <w:t xml:space="preserve"> in kidney capacity. Ultimately, the fifth stage denotes renal failure, as GFR falls below 15mL/min and the nephrons lose full functionality (</w:t>
      </w:r>
      <w:r w:rsidR="00405662" w:rsidRPr="00540975">
        <w:rPr>
          <w:rFonts w:ascii="Times New Roman" w:hAnsi="Times New Roman" w:cs="Times New Roman"/>
          <w:sz w:val="24"/>
          <w:szCs w:val="24"/>
        </w:rPr>
        <w:t xml:space="preserve">Hashmi, </w:t>
      </w:r>
      <w:r w:rsidRPr="00540975">
        <w:rPr>
          <w:rFonts w:ascii="Times New Roman" w:hAnsi="Times New Roman" w:cs="Times New Roman"/>
          <w:sz w:val="24"/>
          <w:szCs w:val="24"/>
        </w:rPr>
        <w:t>Benjamin &amp; Lappin, 202</w:t>
      </w:r>
      <w:r w:rsidR="00405662" w:rsidRPr="00540975">
        <w:rPr>
          <w:rFonts w:ascii="Times New Roman" w:hAnsi="Times New Roman" w:cs="Times New Roman"/>
          <w:sz w:val="24"/>
          <w:szCs w:val="24"/>
        </w:rPr>
        <w:t>3</w:t>
      </w:r>
      <w:r w:rsidRPr="00540975">
        <w:rPr>
          <w:rFonts w:ascii="Times New Roman" w:hAnsi="Times New Roman" w:cs="Times New Roman"/>
          <w:sz w:val="24"/>
          <w:szCs w:val="24"/>
        </w:rPr>
        <w:t xml:space="preserve">). </w:t>
      </w:r>
      <w:r w:rsidR="009F7C6F" w:rsidRPr="00540975">
        <w:rPr>
          <w:rFonts w:ascii="Times New Roman" w:hAnsi="Times New Roman" w:cs="Times New Roman"/>
          <w:sz w:val="24"/>
          <w:szCs w:val="24"/>
        </w:rPr>
        <w:t xml:space="preserve">Mr. C.'s elevated serum creatinine, BUN, and other abnormal values indicate he is in the stage of renal insufficiency. </w:t>
      </w:r>
      <w:r w:rsidRPr="00540975">
        <w:rPr>
          <w:rFonts w:ascii="Times New Roman" w:hAnsi="Times New Roman" w:cs="Times New Roman"/>
          <w:sz w:val="24"/>
          <w:szCs w:val="24"/>
        </w:rPr>
        <w:t xml:space="preserve">The factors contributing to the patient's end-stage renal disease encompass hypertension, male gender, elevated serum creatinine levels, </w:t>
      </w:r>
      <w:r w:rsidR="009F7C6F" w:rsidRPr="00540975">
        <w:rPr>
          <w:rFonts w:ascii="Times New Roman" w:hAnsi="Times New Roman" w:cs="Times New Roman"/>
          <w:sz w:val="24"/>
          <w:szCs w:val="24"/>
        </w:rPr>
        <w:t xml:space="preserve">underlying </w:t>
      </w:r>
      <w:r w:rsidRPr="00540975">
        <w:rPr>
          <w:rFonts w:ascii="Times New Roman" w:hAnsi="Times New Roman" w:cs="Times New Roman"/>
          <w:sz w:val="24"/>
          <w:szCs w:val="24"/>
        </w:rPr>
        <w:t>genetic predisposition, type 2 diabetes, and obesity</w:t>
      </w:r>
      <w:r w:rsidR="003919BB" w:rsidRPr="00540975">
        <w:rPr>
          <w:rFonts w:ascii="Times New Roman" w:hAnsi="Times New Roman" w:cs="Times New Roman"/>
          <w:sz w:val="24"/>
          <w:szCs w:val="24"/>
        </w:rPr>
        <w:t xml:space="preserve"> (Oshima et al., 2018)</w:t>
      </w:r>
      <w:r w:rsidRPr="00540975">
        <w:rPr>
          <w:rFonts w:ascii="Times New Roman" w:hAnsi="Times New Roman" w:cs="Times New Roman"/>
          <w:sz w:val="24"/>
          <w:szCs w:val="24"/>
        </w:rPr>
        <w:t>.</w:t>
      </w:r>
      <w:r w:rsidRPr="00540975">
        <w:rPr>
          <w:rFonts w:ascii="Times New Roman" w:hAnsi="Times New Roman" w:cs="Times New Roman"/>
          <w:sz w:val="24"/>
          <w:szCs w:val="24"/>
        </w:rPr>
        <w:t xml:space="preserve"> </w:t>
      </w:r>
    </w:p>
    <w:p w14:paraId="6DCC23B4" w14:textId="27F132E2" w:rsidR="0089147D" w:rsidRPr="00540975" w:rsidRDefault="004832F1" w:rsidP="00540975">
      <w:pPr>
        <w:spacing w:after="0" w:line="480" w:lineRule="auto"/>
        <w:jc w:val="center"/>
        <w:rPr>
          <w:rFonts w:ascii="Times New Roman" w:hAnsi="Times New Roman" w:cs="Times New Roman"/>
          <w:b/>
          <w:bCs/>
          <w:sz w:val="24"/>
          <w:szCs w:val="24"/>
        </w:rPr>
      </w:pPr>
      <w:r w:rsidRPr="00540975">
        <w:rPr>
          <w:rFonts w:ascii="Times New Roman" w:hAnsi="Times New Roman" w:cs="Times New Roman"/>
          <w:b/>
          <w:bCs/>
          <w:sz w:val="24"/>
          <w:szCs w:val="24"/>
        </w:rPr>
        <w:t xml:space="preserve">ESRD Prevention and Health Promotion </w:t>
      </w:r>
    </w:p>
    <w:p w14:paraId="04FD13D0" w14:textId="78408DCB" w:rsidR="004832F1" w:rsidRPr="00540975" w:rsidRDefault="009859BD" w:rsidP="00540975">
      <w:pPr>
        <w:spacing w:after="0" w:line="480" w:lineRule="auto"/>
        <w:ind w:firstLine="720"/>
        <w:rPr>
          <w:rFonts w:ascii="Times New Roman" w:hAnsi="Times New Roman" w:cs="Times New Roman"/>
          <w:b/>
          <w:bCs/>
          <w:sz w:val="24"/>
          <w:szCs w:val="24"/>
        </w:rPr>
      </w:pPr>
      <w:r w:rsidRPr="00540975">
        <w:rPr>
          <w:rFonts w:ascii="Times New Roman" w:hAnsi="Times New Roman" w:cs="Times New Roman"/>
          <w:sz w:val="24"/>
          <w:szCs w:val="24"/>
        </w:rPr>
        <w:t>Mr. C. possesses various risk factors for end-stage renal disease</w:t>
      </w:r>
      <w:r w:rsidR="00540975" w:rsidRPr="00540975">
        <w:rPr>
          <w:rFonts w:ascii="Times New Roman" w:hAnsi="Times New Roman" w:cs="Times New Roman"/>
          <w:sz w:val="24"/>
          <w:szCs w:val="24"/>
        </w:rPr>
        <w:t>,</w:t>
      </w:r>
      <w:r w:rsidRPr="00540975">
        <w:rPr>
          <w:rFonts w:ascii="Times New Roman" w:hAnsi="Times New Roman" w:cs="Times New Roman"/>
          <w:sz w:val="24"/>
          <w:szCs w:val="24"/>
        </w:rPr>
        <w:t xml:space="preserve"> like diabetes, cardiovascular illness</w:t>
      </w:r>
      <w:r w:rsidR="00540975" w:rsidRPr="00540975">
        <w:rPr>
          <w:rFonts w:ascii="Times New Roman" w:hAnsi="Times New Roman" w:cs="Times New Roman"/>
          <w:sz w:val="24"/>
          <w:szCs w:val="24"/>
        </w:rPr>
        <w:t>,</w:t>
      </w:r>
      <w:r w:rsidRPr="00540975">
        <w:rPr>
          <w:rFonts w:ascii="Times New Roman" w:hAnsi="Times New Roman" w:cs="Times New Roman"/>
          <w:sz w:val="24"/>
          <w:szCs w:val="24"/>
        </w:rPr>
        <w:t xml:space="preserve"> and hypertension</w:t>
      </w:r>
      <w:r w:rsidR="007D6210" w:rsidRPr="00540975">
        <w:rPr>
          <w:rFonts w:ascii="Times New Roman" w:hAnsi="Times New Roman" w:cs="Times New Roman"/>
          <w:sz w:val="24"/>
          <w:szCs w:val="24"/>
        </w:rPr>
        <w:t xml:space="preserve">. </w:t>
      </w:r>
      <w:r w:rsidR="003A4243" w:rsidRPr="00540975">
        <w:rPr>
          <w:rFonts w:ascii="Times New Roman" w:hAnsi="Times New Roman" w:cs="Times New Roman"/>
          <w:sz w:val="24"/>
          <w:szCs w:val="24"/>
        </w:rPr>
        <w:t>(Hashmi, Benjamin &amp; Lappin, 2023)</w:t>
      </w:r>
      <w:r w:rsidR="003A0423" w:rsidRPr="00540975">
        <w:rPr>
          <w:rFonts w:ascii="Times New Roman" w:hAnsi="Times New Roman" w:cs="Times New Roman"/>
          <w:sz w:val="24"/>
          <w:szCs w:val="24"/>
        </w:rPr>
        <w:t xml:space="preserve">. </w:t>
      </w:r>
      <w:r w:rsidR="00540975" w:rsidRPr="00540975">
        <w:rPr>
          <w:rFonts w:ascii="Times New Roman" w:hAnsi="Times New Roman" w:cs="Times New Roman"/>
          <w:sz w:val="24"/>
          <w:szCs w:val="24"/>
        </w:rPr>
        <w:t>As such</w:t>
      </w:r>
      <w:r w:rsidR="003A0423" w:rsidRPr="00540975">
        <w:rPr>
          <w:rFonts w:ascii="Times New Roman" w:hAnsi="Times New Roman" w:cs="Times New Roman"/>
          <w:sz w:val="24"/>
          <w:szCs w:val="24"/>
        </w:rPr>
        <w:t xml:space="preserve">, Mr. C. should receive patient education on the significance of regular exercises, </w:t>
      </w:r>
      <w:r w:rsidR="00540975" w:rsidRPr="00540975">
        <w:rPr>
          <w:rFonts w:ascii="Times New Roman" w:hAnsi="Times New Roman" w:cs="Times New Roman"/>
          <w:sz w:val="24"/>
          <w:szCs w:val="24"/>
        </w:rPr>
        <w:t xml:space="preserve">managing his blood glucose levels, balanced nutrition, </w:t>
      </w:r>
      <w:r w:rsidR="003A0423" w:rsidRPr="00540975">
        <w:rPr>
          <w:rFonts w:ascii="Times New Roman" w:hAnsi="Times New Roman" w:cs="Times New Roman"/>
          <w:sz w:val="24"/>
          <w:szCs w:val="24"/>
        </w:rPr>
        <w:t xml:space="preserve">smoking and alcohol consumption cessation, </w:t>
      </w:r>
      <w:r w:rsidR="00540975" w:rsidRPr="00540975">
        <w:rPr>
          <w:rFonts w:ascii="Times New Roman" w:hAnsi="Times New Roman" w:cs="Times New Roman"/>
          <w:sz w:val="24"/>
          <w:szCs w:val="24"/>
        </w:rPr>
        <w:t>medication adherence, and</w:t>
      </w:r>
      <w:r w:rsidR="0089147D" w:rsidRPr="00540975">
        <w:rPr>
          <w:rFonts w:ascii="Times New Roman" w:hAnsi="Times New Roman" w:cs="Times New Roman"/>
          <w:sz w:val="24"/>
          <w:szCs w:val="24"/>
        </w:rPr>
        <w:t xml:space="preserve"> follow-up appointments. </w:t>
      </w:r>
      <w:r w:rsidR="0089147D" w:rsidRPr="00540975">
        <w:rPr>
          <w:rFonts w:ascii="Times New Roman" w:hAnsi="Times New Roman" w:cs="Times New Roman"/>
          <w:sz w:val="24"/>
          <w:szCs w:val="24"/>
        </w:rPr>
        <w:t xml:space="preserve">Furthermore, the patient should receive guidance on </w:t>
      </w:r>
      <w:r w:rsidR="00540975" w:rsidRPr="00540975">
        <w:rPr>
          <w:rFonts w:ascii="Times New Roman" w:hAnsi="Times New Roman" w:cs="Times New Roman"/>
          <w:sz w:val="24"/>
          <w:szCs w:val="24"/>
        </w:rPr>
        <w:t>appropriately utilizing</w:t>
      </w:r>
      <w:r w:rsidR="0089147D" w:rsidRPr="00540975">
        <w:rPr>
          <w:rFonts w:ascii="Times New Roman" w:hAnsi="Times New Roman" w:cs="Times New Roman"/>
          <w:sz w:val="24"/>
          <w:szCs w:val="24"/>
        </w:rPr>
        <w:t xml:space="preserve"> renin-angiotensin-aldosterone system inhibitors to regulate his blood pressure </w:t>
      </w:r>
      <w:r w:rsidR="003A4243" w:rsidRPr="00540975">
        <w:rPr>
          <w:rFonts w:ascii="Times New Roman" w:hAnsi="Times New Roman" w:cs="Times New Roman"/>
          <w:sz w:val="24"/>
          <w:szCs w:val="24"/>
        </w:rPr>
        <w:t>(Hashmi, Benjamin &amp; Lappin, 2023).</w:t>
      </w:r>
    </w:p>
    <w:p w14:paraId="1542BED7" w14:textId="1C37714C" w:rsidR="003A4243" w:rsidRPr="00540975" w:rsidRDefault="003A4243" w:rsidP="00540975">
      <w:pPr>
        <w:spacing w:after="0" w:line="480" w:lineRule="auto"/>
        <w:jc w:val="center"/>
        <w:rPr>
          <w:rFonts w:ascii="Times New Roman" w:hAnsi="Times New Roman" w:cs="Times New Roman"/>
          <w:b/>
          <w:bCs/>
          <w:sz w:val="24"/>
          <w:szCs w:val="24"/>
        </w:rPr>
      </w:pPr>
      <w:r w:rsidRPr="00540975">
        <w:rPr>
          <w:rFonts w:ascii="Times New Roman" w:hAnsi="Times New Roman" w:cs="Times New Roman"/>
          <w:b/>
          <w:bCs/>
          <w:sz w:val="24"/>
          <w:szCs w:val="24"/>
        </w:rPr>
        <w:t>Resources</w:t>
      </w:r>
    </w:p>
    <w:p w14:paraId="16023014" w14:textId="6C630CD2" w:rsidR="00F56B5D" w:rsidRPr="00540975" w:rsidRDefault="00F56B5D" w:rsidP="00540975">
      <w:pPr>
        <w:spacing w:after="0" w:line="480" w:lineRule="auto"/>
        <w:ind w:firstLine="720"/>
        <w:rPr>
          <w:rFonts w:ascii="Times New Roman" w:hAnsi="Times New Roman" w:cs="Times New Roman"/>
          <w:sz w:val="24"/>
          <w:szCs w:val="24"/>
        </w:rPr>
      </w:pPr>
      <w:r w:rsidRPr="00540975">
        <w:rPr>
          <w:rFonts w:ascii="Times New Roman" w:hAnsi="Times New Roman" w:cs="Times New Roman"/>
          <w:sz w:val="24"/>
          <w:szCs w:val="24"/>
        </w:rPr>
        <w:t>The resources easily accessible</w:t>
      </w:r>
      <w:r w:rsidR="00C438F0" w:rsidRPr="00540975">
        <w:rPr>
          <w:rFonts w:ascii="Times New Roman" w:hAnsi="Times New Roman" w:cs="Times New Roman"/>
          <w:sz w:val="24"/>
          <w:szCs w:val="24"/>
        </w:rPr>
        <w:t xml:space="preserve"> to ESRD patients</w:t>
      </w:r>
      <w:r w:rsidRPr="00540975">
        <w:rPr>
          <w:rFonts w:ascii="Times New Roman" w:hAnsi="Times New Roman" w:cs="Times New Roman"/>
          <w:sz w:val="24"/>
          <w:szCs w:val="24"/>
        </w:rPr>
        <w:t xml:space="preserve"> </w:t>
      </w:r>
      <w:r w:rsidR="00C438F0" w:rsidRPr="00540975">
        <w:rPr>
          <w:rFonts w:ascii="Times New Roman" w:hAnsi="Times New Roman" w:cs="Times New Roman"/>
          <w:sz w:val="24"/>
          <w:szCs w:val="24"/>
        </w:rPr>
        <w:t>entail</w:t>
      </w:r>
      <w:r w:rsidRPr="00540975">
        <w:rPr>
          <w:rFonts w:ascii="Times New Roman" w:hAnsi="Times New Roman" w:cs="Times New Roman"/>
          <w:sz w:val="24"/>
          <w:szCs w:val="24"/>
        </w:rPr>
        <w:t xml:space="preserve"> renal disease networks and home dialysis centers</w:t>
      </w:r>
      <w:r w:rsidR="00540975" w:rsidRPr="00540975">
        <w:rPr>
          <w:rFonts w:ascii="Times New Roman" w:hAnsi="Times New Roman" w:cs="Times New Roman"/>
          <w:sz w:val="24"/>
          <w:szCs w:val="24"/>
        </w:rPr>
        <w:t>,</w:t>
      </w:r>
      <w:r w:rsidR="00C438F0" w:rsidRPr="00540975">
        <w:rPr>
          <w:rFonts w:ascii="Times New Roman" w:hAnsi="Times New Roman" w:cs="Times New Roman"/>
          <w:sz w:val="24"/>
          <w:szCs w:val="24"/>
        </w:rPr>
        <w:t xml:space="preserve"> which offer bespoke care and additional information for self-management.</w:t>
      </w:r>
      <w:r w:rsidRPr="00540975">
        <w:rPr>
          <w:rFonts w:ascii="Times New Roman" w:hAnsi="Times New Roman" w:cs="Times New Roman"/>
          <w:sz w:val="24"/>
          <w:szCs w:val="24"/>
        </w:rPr>
        <w:t xml:space="preserve"> The </w:t>
      </w:r>
      <w:r w:rsidR="00C438F0" w:rsidRPr="00540975">
        <w:rPr>
          <w:rFonts w:ascii="Times New Roman" w:hAnsi="Times New Roman" w:cs="Times New Roman"/>
          <w:sz w:val="24"/>
          <w:szCs w:val="24"/>
        </w:rPr>
        <w:t>multidisciplinary</w:t>
      </w:r>
      <w:r w:rsidRPr="00540975">
        <w:rPr>
          <w:rFonts w:ascii="Times New Roman" w:hAnsi="Times New Roman" w:cs="Times New Roman"/>
          <w:sz w:val="24"/>
          <w:szCs w:val="24"/>
        </w:rPr>
        <w:t xml:space="preserve"> approach involves a diverse team of dedicated healthcare professionals</w:t>
      </w:r>
      <w:r w:rsidR="00540975" w:rsidRPr="00540975">
        <w:rPr>
          <w:rFonts w:ascii="Times New Roman" w:hAnsi="Times New Roman" w:cs="Times New Roman"/>
          <w:sz w:val="24"/>
          <w:szCs w:val="24"/>
        </w:rPr>
        <w:t>,</w:t>
      </w:r>
      <w:r w:rsidRPr="00540975">
        <w:rPr>
          <w:rFonts w:ascii="Times New Roman" w:hAnsi="Times New Roman" w:cs="Times New Roman"/>
          <w:sz w:val="24"/>
          <w:szCs w:val="24"/>
        </w:rPr>
        <w:t xml:space="preserve"> including proficient nephrologists, nurse educators, pharmacists, social workers, and nutritionists (</w:t>
      </w:r>
      <w:r w:rsidR="00C026C7" w:rsidRPr="00540975">
        <w:rPr>
          <w:rFonts w:ascii="Times New Roman" w:hAnsi="Times New Roman" w:cs="Times New Roman"/>
          <w:sz w:val="24"/>
          <w:szCs w:val="24"/>
        </w:rPr>
        <w:t xml:space="preserve">Hashmi, </w:t>
      </w:r>
      <w:r w:rsidRPr="00540975">
        <w:rPr>
          <w:rFonts w:ascii="Times New Roman" w:hAnsi="Times New Roman" w:cs="Times New Roman"/>
          <w:sz w:val="24"/>
          <w:szCs w:val="24"/>
        </w:rPr>
        <w:t>Benjamin &amp; Lappin, 202</w:t>
      </w:r>
      <w:r w:rsidR="00C026C7" w:rsidRPr="00540975">
        <w:rPr>
          <w:rFonts w:ascii="Times New Roman" w:hAnsi="Times New Roman" w:cs="Times New Roman"/>
          <w:sz w:val="24"/>
          <w:szCs w:val="24"/>
        </w:rPr>
        <w:t>3</w:t>
      </w:r>
      <w:r w:rsidRPr="00540975">
        <w:rPr>
          <w:rFonts w:ascii="Times New Roman" w:hAnsi="Times New Roman" w:cs="Times New Roman"/>
          <w:sz w:val="24"/>
          <w:szCs w:val="24"/>
        </w:rPr>
        <w:t xml:space="preserve">). </w:t>
      </w:r>
      <w:r w:rsidR="00E7158D" w:rsidRPr="00540975">
        <w:rPr>
          <w:rFonts w:ascii="Times New Roman" w:hAnsi="Times New Roman" w:cs="Times New Roman"/>
          <w:sz w:val="24"/>
          <w:szCs w:val="24"/>
        </w:rPr>
        <w:t xml:space="preserve">Convenient hemodialysis devices like wearable artificial kidneys and ultrafiltration devices are invaluable. </w:t>
      </w:r>
      <w:r w:rsidRPr="00540975">
        <w:rPr>
          <w:rFonts w:ascii="Times New Roman" w:hAnsi="Times New Roman" w:cs="Times New Roman"/>
          <w:sz w:val="24"/>
          <w:szCs w:val="24"/>
        </w:rPr>
        <w:t>(Castro et al., 2018). Patients can utilize various means of transportation</w:t>
      </w:r>
      <w:r w:rsidR="00540975" w:rsidRPr="00540975">
        <w:rPr>
          <w:rFonts w:ascii="Times New Roman" w:hAnsi="Times New Roman" w:cs="Times New Roman"/>
          <w:sz w:val="24"/>
          <w:szCs w:val="24"/>
        </w:rPr>
        <w:t>,</w:t>
      </w:r>
      <w:r w:rsidRPr="00540975">
        <w:rPr>
          <w:rFonts w:ascii="Times New Roman" w:hAnsi="Times New Roman" w:cs="Times New Roman"/>
          <w:sz w:val="24"/>
          <w:szCs w:val="24"/>
        </w:rPr>
        <w:t xml:space="preserve"> such as taxis and family vehicles</w:t>
      </w:r>
      <w:r w:rsidR="00540975" w:rsidRPr="00540975">
        <w:rPr>
          <w:rFonts w:ascii="Times New Roman" w:hAnsi="Times New Roman" w:cs="Times New Roman"/>
          <w:sz w:val="24"/>
          <w:szCs w:val="24"/>
        </w:rPr>
        <w:t>,</w:t>
      </w:r>
      <w:r w:rsidRPr="00540975">
        <w:rPr>
          <w:rFonts w:ascii="Times New Roman" w:hAnsi="Times New Roman" w:cs="Times New Roman"/>
          <w:sz w:val="24"/>
          <w:szCs w:val="24"/>
        </w:rPr>
        <w:t xml:space="preserve"> for their travel needs. </w:t>
      </w:r>
      <w:r w:rsidR="003C3A93" w:rsidRPr="00540975">
        <w:rPr>
          <w:rFonts w:ascii="Times New Roman" w:hAnsi="Times New Roman" w:cs="Times New Roman"/>
          <w:sz w:val="24"/>
          <w:szCs w:val="24"/>
        </w:rPr>
        <w:t xml:space="preserve">For nonacute care, Mr. C. </w:t>
      </w:r>
      <w:r w:rsidR="007E4374" w:rsidRPr="00540975">
        <w:rPr>
          <w:rFonts w:ascii="Times New Roman" w:hAnsi="Times New Roman" w:cs="Times New Roman"/>
          <w:sz w:val="24"/>
          <w:szCs w:val="24"/>
        </w:rPr>
        <w:t xml:space="preserve">and other ESRD patients </w:t>
      </w:r>
      <w:r w:rsidR="003C3A93" w:rsidRPr="00540975">
        <w:rPr>
          <w:rFonts w:ascii="Times New Roman" w:hAnsi="Times New Roman" w:cs="Times New Roman"/>
          <w:sz w:val="24"/>
          <w:szCs w:val="24"/>
        </w:rPr>
        <w:t xml:space="preserve">could benefit from </w:t>
      </w:r>
      <w:r w:rsidR="007E4374" w:rsidRPr="00540975">
        <w:rPr>
          <w:rFonts w:ascii="Times New Roman" w:hAnsi="Times New Roman" w:cs="Times New Roman"/>
          <w:sz w:val="24"/>
          <w:szCs w:val="24"/>
        </w:rPr>
        <w:t>numerous resources</w:t>
      </w:r>
      <w:r w:rsidR="00540975" w:rsidRPr="00540975">
        <w:rPr>
          <w:rFonts w:ascii="Times New Roman" w:hAnsi="Times New Roman" w:cs="Times New Roman"/>
          <w:sz w:val="24"/>
          <w:szCs w:val="24"/>
        </w:rPr>
        <w:t>,</w:t>
      </w:r>
      <w:r w:rsidR="007E4374" w:rsidRPr="00540975">
        <w:rPr>
          <w:rFonts w:ascii="Times New Roman" w:hAnsi="Times New Roman" w:cs="Times New Roman"/>
          <w:sz w:val="24"/>
          <w:szCs w:val="24"/>
        </w:rPr>
        <w:t xml:space="preserve"> </w:t>
      </w:r>
      <w:r w:rsidR="00540975" w:rsidRPr="00540975">
        <w:rPr>
          <w:rFonts w:ascii="Times New Roman" w:hAnsi="Times New Roman" w:cs="Times New Roman"/>
          <w:sz w:val="24"/>
          <w:szCs w:val="24"/>
        </w:rPr>
        <w:t>like</w:t>
      </w:r>
      <w:r w:rsidR="007E4374" w:rsidRPr="00540975">
        <w:rPr>
          <w:rFonts w:ascii="Times New Roman" w:hAnsi="Times New Roman" w:cs="Times New Roman"/>
          <w:sz w:val="24"/>
          <w:szCs w:val="24"/>
        </w:rPr>
        <w:t xml:space="preserve"> r</w:t>
      </w:r>
      <w:r w:rsidR="007E4374" w:rsidRPr="00540975">
        <w:rPr>
          <w:rFonts w:ascii="Times New Roman" w:hAnsi="Times New Roman" w:cs="Times New Roman"/>
          <w:sz w:val="24"/>
          <w:szCs w:val="24"/>
        </w:rPr>
        <w:t>egular nephrologist visit</w:t>
      </w:r>
      <w:r w:rsidR="007E4374" w:rsidRPr="00540975">
        <w:rPr>
          <w:rFonts w:ascii="Times New Roman" w:hAnsi="Times New Roman" w:cs="Times New Roman"/>
          <w:sz w:val="24"/>
          <w:szCs w:val="24"/>
        </w:rPr>
        <w:t>s, d</w:t>
      </w:r>
      <w:r w:rsidR="007E4374" w:rsidRPr="00540975">
        <w:rPr>
          <w:rFonts w:ascii="Times New Roman" w:hAnsi="Times New Roman" w:cs="Times New Roman"/>
          <w:sz w:val="24"/>
          <w:szCs w:val="24"/>
        </w:rPr>
        <w:t>ietary counselin</w:t>
      </w:r>
      <w:r w:rsidR="007E4374" w:rsidRPr="00540975">
        <w:rPr>
          <w:rFonts w:ascii="Times New Roman" w:hAnsi="Times New Roman" w:cs="Times New Roman"/>
          <w:sz w:val="24"/>
          <w:szCs w:val="24"/>
        </w:rPr>
        <w:t>g, p</w:t>
      </w:r>
      <w:r w:rsidR="007E4374" w:rsidRPr="00540975">
        <w:rPr>
          <w:rFonts w:ascii="Times New Roman" w:hAnsi="Times New Roman" w:cs="Times New Roman"/>
          <w:sz w:val="24"/>
          <w:szCs w:val="24"/>
        </w:rPr>
        <w:t>sychosocial support</w:t>
      </w:r>
      <w:r w:rsidR="007E4374" w:rsidRPr="00540975">
        <w:rPr>
          <w:rFonts w:ascii="Times New Roman" w:hAnsi="Times New Roman" w:cs="Times New Roman"/>
          <w:sz w:val="24"/>
          <w:szCs w:val="24"/>
        </w:rPr>
        <w:t>, s</w:t>
      </w:r>
      <w:r w:rsidR="007E4374" w:rsidRPr="00540975">
        <w:rPr>
          <w:rFonts w:ascii="Times New Roman" w:hAnsi="Times New Roman" w:cs="Times New Roman"/>
          <w:sz w:val="24"/>
          <w:szCs w:val="24"/>
        </w:rPr>
        <w:t>upport groups for lifestyle changes</w:t>
      </w:r>
      <w:r w:rsidR="007E4374" w:rsidRPr="00540975">
        <w:rPr>
          <w:rFonts w:ascii="Times New Roman" w:hAnsi="Times New Roman" w:cs="Times New Roman"/>
          <w:sz w:val="24"/>
          <w:szCs w:val="24"/>
        </w:rPr>
        <w:t>, p</w:t>
      </w:r>
      <w:r w:rsidR="007E4374" w:rsidRPr="00540975">
        <w:rPr>
          <w:rFonts w:ascii="Times New Roman" w:hAnsi="Times New Roman" w:cs="Times New Roman"/>
          <w:sz w:val="24"/>
          <w:szCs w:val="24"/>
        </w:rPr>
        <w:t>hysical therapy for exercise</w:t>
      </w:r>
      <w:r w:rsidR="002A395A" w:rsidRPr="00540975">
        <w:rPr>
          <w:rFonts w:ascii="Times New Roman" w:hAnsi="Times New Roman" w:cs="Times New Roman"/>
          <w:sz w:val="24"/>
          <w:szCs w:val="24"/>
        </w:rPr>
        <w:t xml:space="preserve">, </w:t>
      </w:r>
      <w:r w:rsidR="00686AF7">
        <w:rPr>
          <w:rFonts w:ascii="Times New Roman" w:hAnsi="Times New Roman" w:cs="Times New Roman"/>
          <w:sz w:val="24"/>
          <w:szCs w:val="24"/>
        </w:rPr>
        <w:t xml:space="preserve">a </w:t>
      </w:r>
      <w:r w:rsidR="002A395A" w:rsidRPr="00540975">
        <w:rPr>
          <w:rFonts w:ascii="Times New Roman" w:hAnsi="Times New Roman" w:cs="Times New Roman"/>
          <w:sz w:val="24"/>
          <w:szCs w:val="24"/>
        </w:rPr>
        <w:t>v</w:t>
      </w:r>
      <w:r w:rsidR="007E4374" w:rsidRPr="00540975">
        <w:rPr>
          <w:rFonts w:ascii="Times New Roman" w:hAnsi="Times New Roman" w:cs="Times New Roman"/>
          <w:sz w:val="24"/>
          <w:szCs w:val="24"/>
        </w:rPr>
        <w:t>ocational rehabilitation program</w:t>
      </w:r>
      <w:r w:rsidR="002A395A" w:rsidRPr="00540975">
        <w:rPr>
          <w:rFonts w:ascii="Times New Roman" w:hAnsi="Times New Roman" w:cs="Times New Roman"/>
          <w:sz w:val="24"/>
          <w:szCs w:val="24"/>
        </w:rPr>
        <w:t>, and t</w:t>
      </w:r>
      <w:r w:rsidR="007E4374" w:rsidRPr="00540975">
        <w:rPr>
          <w:rFonts w:ascii="Times New Roman" w:hAnsi="Times New Roman" w:cs="Times New Roman"/>
          <w:sz w:val="24"/>
          <w:szCs w:val="24"/>
        </w:rPr>
        <w:t>ransportation services</w:t>
      </w:r>
      <w:r w:rsidR="002A395A" w:rsidRPr="00540975">
        <w:rPr>
          <w:rFonts w:ascii="Times New Roman" w:hAnsi="Times New Roman" w:cs="Times New Roman"/>
          <w:sz w:val="24"/>
          <w:szCs w:val="24"/>
        </w:rPr>
        <w:t xml:space="preserve">. Therefore, the </w:t>
      </w:r>
      <w:r w:rsidR="002A395A" w:rsidRPr="00540975">
        <w:rPr>
          <w:rFonts w:ascii="Times New Roman" w:hAnsi="Times New Roman" w:cs="Times New Roman"/>
          <w:sz w:val="24"/>
          <w:szCs w:val="24"/>
        </w:rPr>
        <w:t xml:space="preserve">robust </w:t>
      </w:r>
      <w:r w:rsidR="002A395A" w:rsidRPr="00540975">
        <w:rPr>
          <w:rFonts w:ascii="Times New Roman" w:hAnsi="Times New Roman" w:cs="Times New Roman"/>
          <w:sz w:val="24"/>
          <w:szCs w:val="24"/>
        </w:rPr>
        <w:t>resources enhance</w:t>
      </w:r>
      <w:r w:rsidR="002A395A" w:rsidRPr="00540975">
        <w:rPr>
          <w:rFonts w:ascii="Times New Roman" w:hAnsi="Times New Roman" w:cs="Times New Roman"/>
          <w:sz w:val="24"/>
          <w:szCs w:val="24"/>
        </w:rPr>
        <w:t xml:space="preserve"> patients' health status and quality of life, enabling a return to work.</w:t>
      </w:r>
    </w:p>
    <w:p w14:paraId="65B2421B" w14:textId="7C93EA29" w:rsidR="002A395A" w:rsidRPr="00540975" w:rsidRDefault="002A395A" w:rsidP="00540975">
      <w:pPr>
        <w:spacing w:after="0" w:line="480" w:lineRule="auto"/>
        <w:jc w:val="center"/>
        <w:rPr>
          <w:rFonts w:ascii="Times New Roman" w:hAnsi="Times New Roman" w:cs="Times New Roman"/>
          <w:b/>
          <w:bCs/>
          <w:sz w:val="24"/>
          <w:szCs w:val="24"/>
        </w:rPr>
      </w:pPr>
      <w:r w:rsidRPr="00540975">
        <w:rPr>
          <w:rFonts w:ascii="Times New Roman" w:hAnsi="Times New Roman" w:cs="Times New Roman"/>
          <w:b/>
          <w:bCs/>
          <w:sz w:val="24"/>
          <w:szCs w:val="24"/>
        </w:rPr>
        <w:t>Conclusion</w:t>
      </w:r>
    </w:p>
    <w:p w14:paraId="518B20F4" w14:textId="0EB45010" w:rsidR="005A66B8" w:rsidRPr="00540975" w:rsidRDefault="005A66B8" w:rsidP="00540975">
      <w:pPr>
        <w:spacing w:after="0" w:line="480" w:lineRule="auto"/>
        <w:ind w:firstLine="720"/>
        <w:rPr>
          <w:rFonts w:ascii="Times New Roman" w:hAnsi="Times New Roman" w:cs="Times New Roman"/>
          <w:sz w:val="24"/>
          <w:szCs w:val="24"/>
        </w:rPr>
      </w:pPr>
      <w:r w:rsidRPr="00540975">
        <w:rPr>
          <w:rFonts w:ascii="Times New Roman" w:hAnsi="Times New Roman" w:cs="Times New Roman"/>
          <w:sz w:val="24"/>
          <w:szCs w:val="24"/>
        </w:rPr>
        <w:t xml:space="preserve">Mr. C.'s case emphasizes the </w:t>
      </w:r>
      <w:r w:rsidRPr="00540975">
        <w:rPr>
          <w:rFonts w:ascii="Times New Roman" w:hAnsi="Times New Roman" w:cs="Times New Roman"/>
          <w:sz w:val="24"/>
          <w:szCs w:val="24"/>
        </w:rPr>
        <w:t>intricate</w:t>
      </w:r>
      <w:r w:rsidRPr="00540975">
        <w:rPr>
          <w:rFonts w:ascii="Times New Roman" w:hAnsi="Times New Roman" w:cs="Times New Roman"/>
          <w:sz w:val="24"/>
          <w:szCs w:val="24"/>
        </w:rPr>
        <w:t xml:space="preserve"> </w:t>
      </w:r>
      <w:r w:rsidRPr="00540975">
        <w:rPr>
          <w:rFonts w:ascii="Times New Roman" w:hAnsi="Times New Roman" w:cs="Times New Roman"/>
          <w:sz w:val="24"/>
          <w:szCs w:val="24"/>
        </w:rPr>
        <w:t>correlation</w:t>
      </w:r>
      <w:r w:rsidRPr="00540975">
        <w:rPr>
          <w:rFonts w:ascii="Times New Roman" w:hAnsi="Times New Roman" w:cs="Times New Roman"/>
          <w:sz w:val="24"/>
          <w:szCs w:val="24"/>
        </w:rPr>
        <w:t xml:space="preserve"> between obesity, metabolic syndrome, and renal dysfunction. Bariatric surgery offers a potential solution to his obesity-related health risks</w:t>
      </w:r>
      <w:r w:rsidR="00540975" w:rsidRPr="00540975">
        <w:rPr>
          <w:rFonts w:ascii="Times New Roman" w:hAnsi="Times New Roman" w:cs="Times New Roman"/>
          <w:sz w:val="24"/>
          <w:szCs w:val="24"/>
        </w:rPr>
        <w:t xml:space="preserve">. </w:t>
      </w:r>
      <w:r w:rsidRPr="00540975">
        <w:rPr>
          <w:rFonts w:ascii="Times New Roman" w:hAnsi="Times New Roman" w:cs="Times New Roman"/>
          <w:sz w:val="24"/>
          <w:szCs w:val="24"/>
        </w:rPr>
        <w:t xml:space="preserve">By addressing his functional health pattern issues and providing appropriate education and resources, Mr. C. can work towards </w:t>
      </w:r>
      <w:r w:rsidR="008A0409" w:rsidRPr="00540975">
        <w:rPr>
          <w:rFonts w:ascii="Times New Roman" w:hAnsi="Times New Roman" w:cs="Times New Roman"/>
          <w:sz w:val="24"/>
          <w:szCs w:val="24"/>
        </w:rPr>
        <w:t>thwarting</w:t>
      </w:r>
      <w:r w:rsidRPr="00540975">
        <w:rPr>
          <w:rFonts w:ascii="Times New Roman" w:hAnsi="Times New Roman" w:cs="Times New Roman"/>
          <w:sz w:val="24"/>
          <w:szCs w:val="24"/>
        </w:rPr>
        <w:t xml:space="preserve"> further </w:t>
      </w:r>
      <w:r w:rsidR="008A0409" w:rsidRPr="00540975">
        <w:rPr>
          <w:rFonts w:ascii="Times New Roman" w:hAnsi="Times New Roman" w:cs="Times New Roman"/>
          <w:sz w:val="24"/>
          <w:szCs w:val="24"/>
        </w:rPr>
        <w:t>decline</w:t>
      </w:r>
      <w:r w:rsidRPr="00540975">
        <w:rPr>
          <w:rFonts w:ascii="Times New Roman" w:hAnsi="Times New Roman" w:cs="Times New Roman"/>
          <w:sz w:val="24"/>
          <w:szCs w:val="24"/>
        </w:rPr>
        <w:t xml:space="preserve"> of his renal status and </w:t>
      </w:r>
      <w:r w:rsidR="008A0409" w:rsidRPr="00540975">
        <w:rPr>
          <w:rFonts w:ascii="Times New Roman" w:hAnsi="Times New Roman" w:cs="Times New Roman"/>
          <w:sz w:val="24"/>
          <w:szCs w:val="24"/>
        </w:rPr>
        <w:t>augmenting</w:t>
      </w:r>
      <w:r w:rsidRPr="00540975">
        <w:rPr>
          <w:rFonts w:ascii="Times New Roman" w:hAnsi="Times New Roman" w:cs="Times New Roman"/>
          <w:sz w:val="24"/>
          <w:szCs w:val="24"/>
        </w:rPr>
        <w:t xml:space="preserve"> his overall health and well-being.</w:t>
      </w:r>
    </w:p>
    <w:p w14:paraId="7FD1A4B7" w14:textId="77777777" w:rsidR="003A4243" w:rsidRPr="00540975" w:rsidRDefault="003A4243" w:rsidP="00540975">
      <w:pPr>
        <w:spacing w:after="0" w:line="480" w:lineRule="auto"/>
        <w:rPr>
          <w:rFonts w:ascii="Times New Roman" w:hAnsi="Times New Roman" w:cs="Times New Roman"/>
          <w:sz w:val="24"/>
          <w:szCs w:val="24"/>
        </w:rPr>
      </w:pPr>
    </w:p>
    <w:p w14:paraId="4DCA54E4" w14:textId="77777777" w:rsidR="003A4243" w:rsidRPr="00540975" w:rsidRDefault="003A4243" w:rsidP="00540975">
      <w:pPr>
        <w:spacing w:after="0" w:line="480" w:lineRule="auto"/>
        <w:rPr>
          <w:rFonts w:ascii="Times New Roman" w:hAnsi="Times New Roman" w:cs="Times New Roman"/>
          <w:sz w:val="24"/>
          <w:szCs w:val="24"/>
        </w:rPr>
      </w:pPr>
    </w:p>
    <w:p w14:paraId="16BED75F" w14:textId="77777777" w:rsidR="00540975" w:rsidRDefault="00540975">
      <w:pPr>
        <w:rPr>
          <w:rFonts w:ascii="Times New Roman" w:hAnsi="Times New Roman" w:cs="Times New Roman"/>
          <w:b/>
          <w:bCs/>
          <w:sz w:val="24"/>
          <w:szCs w:val="24"/>
        </w:rPr>
      </w:pPr>
      <w:r>
        <w:rPr>
          <w:rFonts w:ascii="Times New Roman" w:hAnsi="Times New Roman" w:cs="Times New Roman"/>
          <w:b/>
          <w:bCs/>
          <w:sz w:val="24"/>
          <w:szCs w:val="24"/>
        </w:rPr>
        <w:br w:type="page"/>
      </w:r>
    </w:p>
    <w:p w14:paraId="7F453338" w14:textId="107FED4A" w:rsidR="001D6628" w:rsidRPr="00540975" w:rsidRDefault="00D82A66" w:rsidP="00540975">
      <w:pPr>
        <w:spacing w:after="0" w:line="480" w:lineRule="auto"/>
        <w:jc w:val="center"/>
        <w:rPr>
          <w:rFonts w:ascii="Times New Roman" w:hAnsi="Times New Roman" w:cs="Times New Roman"/>
          <w:b/>
          <w:bCs/>
          <w:sz w:val="24"/>
          <w:szCs w:val="24"/>
        </w:rPr>
      </w:pPr>
      <w:r w:rsidRPr="00540975">
        <w:rPr>
          <w:rFonts w:ascii="Times New Roman" w:hAnsi="Times New Roman" w:cs="Times New Roman"/>
          <w:b/>
          <w:bCs/>
          <w:sz w:val="24"/>
          <w:szCs w:val="24"/>
        </w:rPr>
        <w:t>References</w:t>
      </w:r>
    </w:p>
    <w:p w14:paraId="3BAA0231" w14:textId="77777777" w:rsidR="002A395A" w:rsidRPr="002A395A" w:rsidRDefault="002A395A" w:rsidP="00540975">
      <w:pPr>
        <w:spacing w:after="0" w:line="480" w:lineRule="auto"/>
        <w:ind w:left="720" w:hanging="720"/>
        <w:rPr>
          <w:rFonts w:ascii="Times New Roman" w:hAnsi="Times New Roman" w:cs="Times New Roman"/>
          <w:sz w:val="24"/>
          <w:szCs w:val="24"/>
        </w:rPr>
      </w:pPr>
      <w:r w:rsidRPr="002A395A">
        <w:rPr>
          <w:rFonts w:ascii="Times New Roman" w:hAnsi="Times New Roman" w:cs="Times New Roman"/>
          <w:sz w:val="24"/>
          <w:szCs w:val="24"/>
        </w:rPr>
        <w:t>Castro, A. C., Neri, M., Nayak Karopadi, A., Lorenzin, A., Marchionna, N., &amp; Ronco, C. (2018). Wearable artificial kidney and wearable ultrafiltration device vascular access-future directions. </w:t>
      </w:r>
      <w:r w:rsidRPr="002A395A">
        <w:rPr>
          <w:rFonts w:ascii="Times New Roman" w:hAnsi="Times New Roman" w:cs="Times New Roman"/>
          <w:i/>
          <w:iCs/>
          <w:sz w:val="24"/>
          <w:szCs w:val="24"/>
        </w:rPr>
        <w:t>Clinical Kidney Journal</w:t>
      </w:r>
      <w:r w:rsidRPr="002A395A">
        <w:rPr>
          <w:rFonts w:ascii="Times New Roman" w:hAnsi="Times New Roman" w:cs="Times New Roman"/>
          <w:sz w:val="24"/>
          <w:szCs w:val="24"/>
        </w:rPr>
        <w:t>, </w:t>
      </w:r>
      <w:r w:rsidRPr="002A395A">
        <w:rPr>
          <w:rFonts w:ascii="Times New Roman" w:hAnsi="Times New Roman" w:cs="Times New Roman"/>
          <w:i/>
          <w:iCs/>
          <w:sz w:val="24"/>
          <w:szCs w:val="24"/>
        </w:rPr>
        <w:t>12</w:t>
      </w:r>
      <w:r w:rsidRPr="002A395A">
        <w:rPr>
          <w:rFonts w:ascii="Times New Roman" w:hAnsi="Times New Roman" w:cs="Times New Roman"/>
          <w:sz w:val="24"/>
          <w:szCs w:val="24"/>
        </w:rPr>
        <w:t xml:space="preserve">(2), 300–307. </w:t>
      </w:r>
      <w:hyperlink r:id="rId7" w:history="1">
        <w:r w:rsidRPr="002A395A">
          <w:rPr>
            <w:rStyle w:val="Hyperlink"/>
            <w:rFonts w:ascii="Times New Roman" w:hAnsi="Times New Roman" w:cs="Times New Roman"/>
            <w:sz w:val="24"/>
            <w:szCs w:val="24"/>
          </w:rPr>
          <w:t>https://doi.org/10.1093/ckj/sfy086</w:t>
        </w:r>
      </w:hyperlink>
    </w:p>
    <w:p w14:paraId="6FDCCC88" w14:textId="3C8443C5" w:rsidR="00AC1F29" w:rsidRPr="00540975" w:rsidRDefault="00AC1F29" w:rsidP="00540975">
      <w:pPr>
        <w:spacing w:after="0" w:line="480" w:lineRule="auto"/>
        <w:ind w:left="720" w:hanging="720"/>
        <w:rPr>
          <w:rFonts w:ascii="Times New Roman" w:hAnsi="Times New Roman" w:cs="Times New Roman"/>
          <w:sz w:val="24"/>
          <w:szCs w:val="24"/>
        </w:rPr>
      </w:pPr>
      <w:r w:rsidRPr="00AC1F29">
        <w:rPr>
          <w:rFonts w:ascii="Times New Roman" w:hAnsi="Times New Roman" w:cs="Times New Roman"/>
          <w:sz w:val="24"/>
          <w:szCs w:val="24"/>
          <w:lang w:val="en-KE"/>
        </w:rPr>
        <w:t xml:space="preserve">Hashmi, M. F., Benjamin, O., &amp; Lappin, S. L. (2023). End-Stage Renal Disease. </w:t>
      </w:r>
      <w:r w:rsidRPr="00AC1F29">
        <w:rPr>
          <w:rFonts w:ascii="Times New Roman" w:hAnsi="Times New Roman" w:cs="Times New Roman"/>
          <w:i/>
          <w:iCs/>
          <w:sz w:val="24"/>
          <w:szCs w:val="24"/>
          <w:lang w:val="en-KE"/>
        </w:rPr>
        <w:t>StatPearls Publishing.</w:t>
      </w:r>
      <w:r w:rsidRPr="00540975">
        <w:rPr>
          <w:rFonts w:ascii="Times New Roman" w:hAnsi="Times New Roman" w:cs="Times New Roman"/>
          <w:i/>
          <w:iCs/>
          <w:sz w:val="24"/>
          <w:szCs w:val="24"/>
        </w:rPr>
        <w:t xml:space="preserve"> </w:t>
      </w:r>
      <w:hyperlink r:id="rId8" w:history="1">
        <w:r w:rsidRPr="00540975">
          <w:rPr>
            <w:rStyle w:val="Hyperlink"/>
            <w:rFonts w:ascii="Times New Roman" w:hAnsi="Times New Roman" w:cs="Times New Roman"/>
            <w:sz w:val="24"/>
            <w:szCs w:val="24"/>
          </w:rPr>
          <w:t>https://www.ncbi.nlm.nih.gov/books/NBK499861/</w:t>
        </w:r>
      </w:hyperlink>
    </w:p>
    <w:p w14:paraId="67A2945B" w14:textId="3670258B" w:rsidR="00D82A66" w:rsidRPr="00540975" w:rsidRDefault="00D82A66" w:rsidP="00540975">
      <w:pPr>
        <w:spacing w:after="0" w:line="480" w:lineRule="auto"/>
        <w:ind w:left="720" w:hanging="720"/>
        <w:rPr>
          <w:rFonts w:ascii="Times New Roman" w:hAnsi="Times New Roman" w:cs="Times New Roman"/>
          <w:sz w:val="24"/>
          <w:szCs w:val="24"/>
        </w:rPr>
      </w:pPr>
      <w:r w:rsidRPr="00540975">
        <w:rPr>
          <w:rFonts w:ascii="Times New Roman" w:hAnsi="Times New Roman" w:cs="Times New Roman"/>
          <w:sz w:val="24"/>
          <w:szCs w:val="24"/>
        </w:rPr>
        <w:t>Jehan, S., Myers, A. K., Zizi, F., Pandi-Perumal, S. R., Jean-Louis, G., &amp; McFarlane, S. I. (2018). Obesity, obstructive sleep apnea</w:t>
      </w:r>
      <w:r w:rsidR="00540975" w:rsidRPr="00540975">
        <w:rPr>
          <w:rFonts w:ascii="Times New Roman" w:hAnsi="Times New Roman" w:cs="Times New Roman"/>
          <w:sz w:val="24"/>
          <w:szCs w:val="24"/>
        </w:rPr>
        <w:t>,</w:t>
      </w:r>
      <w:r w:rsidRPr="00540975">
        <w:rPr>
          <w:rFonts w:ascii="Times New Roman" w:hAnsi="Times New Roman" w:cs="Times New Roman"/>
          <w:sz w:val="24"/>
          <w:szCs w:val="24"/>
        </w:rPr>
        <w:t xml:space="preserve"> and type 2 diabetes mellitus: Epidemiology and pathophysiologic insights. </w:t>
      </w:r>
      <w:r w:rsidRPr="00540975">
        <w:rPr>
          <w:rFonts w:ascii="Times New Roman" w:hAnsi="Times New Roman" w:cs="Times New Roman"/>
          <w:i/>
          <w:iCs/>
          <w:sz w:val="24"/>
          <w:szCs w:val="24"/>
        </w:rPr>
        <w:t>Sleep Medicine and Disorders: International Journal</w:t>
      </w:r>
      <w:r w:rsidRPr="00540975">
        <w:rPr>
          <w:rFonts w:ascii="Times New Roman" w:hAnsi="Times New Roman" w:cs="Times New Roman"/>
          <w:sz w:val="24"/>
          <w:szCs w:val="24"/>
        </w:rPr>
        <w:t xml:space="preserve">, </w:t>
      </w:r>
      <w:r w:rsidRPr="00540975">
        <w:rPr>
          <w:rFonts w:ascii="Times New Roman" w:hAnsi="Times New Roman" w:cs="Times New Roman"/>
          <w:i/>
          <w:iCs/>
          <w:sz w:val="24"/>
          <w:szCs w:val="24"/>
        </w:rPr>
        <w:t>2</w:t>
      </w:r>
      <w:r w:rsidRPr="00540975">
        <w:rPr>
          <w:rFonts w:ascii="Times New Roman" w:hAnsi="Times New Roman" w:cs="Times New Roman"/>
          <w:sz w:val="24"/>
          <w:szCs w:val="24"/>
        </w:rPr>
        <w:t>(3), 52.</w:t>
      </w:r>
      <w:r w:rsidRPr="00540975">
        <w:rPr>
          <w:rFonts w:ascii="Times New Roman" w:hAnsi="Times New Roman" w:cs="Times New Roman"/>
          <w:sz w:val="24"/>
          <w:szCs w:val="24"/>
        </w:rPr>
        <w:t xml:space="preserve"> </w:t>
      </w:r>
      <w:hyperlink r:id="rId9" w:history="1">
        <w:r w:rsidR="00E22C7B" w:rsidRPr="00540975">
          <w:rPr>
            <w:rStyle w:val="Hyperlink"/>
            <w:rFonts w:ascii="Times New Roman" w:hAnsi="Times New Roman" w:cs="Times New Roman"/>
            <w:sz w:val="24"/>
            <w:szCs w:val="24"/>
          </w:rPr>
          <w:t>https://www.ncbi.nlm.nih.gov/pmc/articles/PMC6112821/</w:t>
        </w:r>
      </w:hyperlink>
    </w:p>
    <w:p w14:paraId="466A958D" w14:textId="2A17C0EC" w:rsidR="00D82A66" w:rsidRPr="00540975" w:rsidRDefault="00010ADC" w:rsidP="00540975">
      <w:pPr>
        <w:spacing w:after="0" w:line="480" w:lineRule="auto"/>
        <w:ind w:left="720" w:hanging="720"/>
        <w:rPr>
          <w:rFonts w:ascii="Times New Roman" w:hAnsi="Times New Roman" w:cs="Times New Roman"/>
          <w:sz w:val="24"/>
          <w:szCs w:val="24"/>
        </w:rPr>
      </w:pPr>
      <w:r w:rsidRPr="00540975">
        <w:rPr>
          <w:rFonts w:ascii="Times New Roman" w:hAnsi="Times New Roman" w:cs="Times New Roman"/>
          <w:sz w:val="24"/>
          <w:szCs w:val="24"/>
        </w:rPr>
        <w:t xml:space="preserve">Khajeh, E., Aminizadeh, E., Dooghaie Moghadam, A., Sabetkish, N., Abbasi Dezfouli, S., Morath, C., Zeier, M., Nickel, F., Billeter, A. T., Müller-Stich, B. P., &amp; Mehrabi, A. (2023). Bariatric surgery in patients with obesity and end-stage renal disease. </w:t>
      </w:r>
      <w:r w:rsidRPr="00540975">
        <w:rPr>
          <w:rFonts w:ascii="Times New Roman" w:hAnsi="Times New Roman" w:cs="Times New Roman"/>
          <w:i/>
          <w:iCs/>
          <w:sz w:val="24"/>
          <w:szCs w:val="24"/>
        </w:rPr>
        <w:t>Surgery for Obesity and Related Diseases</w:t>
      </w:r>
      <w:r w:rsidRPr="00540975">
        <w:rPr>
          <w:rFonts w:ascii="Times New Roman" w:hAnsi="Times New Roman" w:cs="Times New Roman"/>
          <w:sz w:val="24"/>
          <w:szCs w:val="24"/>
        </w:rPr>
        <w:t xml:space="preserve">, </w:t>
      </w:r>
      <w:r w:rsidRPr="00540975">
        <w:rPr>
          <w:rFonts w:ascii="Times New Roman" w:hAnsi="Times New Roman" w:cs="Times New Roman"/>
          <w:i/>
          <w:iCs/>
          <w:sz w:val="24"/>
          <w:szCs w:val="24"/>
        </w:rPr>
        <w:t>19</w:t>
      </w:r>
      <w:r w:rsidRPr="00540975">
        <w:rPr>
          <w:rFonts w:ascii="Times New Roman" w:hAnsi="Times New Roman" w:cs="Times New Roman"/>
          <w:sz w:val="24"/>
          <w:szCs w:val="24"/>
        </w:rPr>
        <w:t xml:space="preserve">(8), 858-871. </w:t>
      </w:r>
      <w:hyperlink r:id="rId10" w:history="1">
        <w:r w:rsidRPr="00540975">
          <w:rPr>
            <w:rStyle w:val="Hyperlink"/>
            <w:rFonts w:ascii="Times New Roman" w:hAnsi="Times New Roman" w:cs="Times New Roman"/>
            <w:sz w:val="24"/>
            <w:szCs w:val="24"/>
          </w:rPr>
          <w:t>https://doi.org/10.1016/j.soard.2023.01.015</w:t>
        </w:r>
      </w:hyperlink>
    </w:p>
    <w:p w14:paraId="0EA96BF5" w14:textId="77777777" w:rsidR="00540975" w:rsidRDefault="009704F4" w:rsidP="00540975">
      <w:pPr>
        <w:spacing w:after="0" w:line="480" w:lineRule="auto"/>
        <w:ind w:left="720" w:hanging="720"/>
        <w:rPr>
          <w:rFonts w:ascii="Times New Roman" w:hAnsi="Times New Roman" w:cs="Times New Roman"/>
          <w:sz w:val="24"/>
          <w:szCs w:val="24"/>
        </w:rPr>
      </w:pPr>
      <w:r w:rsidRPr="00540975">
        <w:rPr>
          <w:rFonts w:ascii="Times New Roman" w:hAnsi="Times New Roman" w:cs="Times New Roman"/>
          <w:sz w:val="24"/>
          <w:szCs w:val="24"/>
        </w:rPr>
        <w:t xml:space="preserve">Oshima, M., Toyama, T., Haneda, M., Furuichi, K., Babazono, T., Yokoyama, H., Iseki, K., Araki, S., Ninomiya, T., Hara, S., Suzuki, Y., Iwano, M., Kusano, E., Moriya, T., Satoh, H., Nakamura, H., Shimizu, M., Hara, A., Makino, H., . . . Wada, T. (2018). Estimated glomerular filtration rate decline and risk of end-stage renal disease in type 2 diabetes. </w:t>
      </w:r>
      <w:r w:rsidRPr="00540975">
        <w:rPr>
          <w:rFonts w:ascii="Times New Roman" w:hAnsi="Times New Roman" w:cs="Times New Roman"/>
          <w:i/>
          <w:iCs/>
          <w:sz w:val="24"/>
          <w:szCs w:val="24"/>
        </w:rPr>
        <w:t>PLOS ONE</w:t>
      </w:r>
      <w:r w:rsidRPr="00540975">
        <w:rPr>
          <w:rFonts w:ascii="Times New Roman" w:hAnsi="Times New Roman" w:cs="Times New Roman"/>
          <w:sz w:val="24"/>
          <w:szCs w:val="24"/>
        </w:rPr>
        <w:t xml:space="preserve">, </w:t>
      </w:r>
      <w:r w:rsidRPr="00540975">
        <w:rPr>
          <w:rFonts w:ascii="Times New Roman" w:hAnsi="Times New Roman" w:cs="Times New Roman"/>
          <w:i/>
          <w:iCs/>
          <w:sz w:val="24"/>
          <w:szCs w:val="24"/>
        </w:rPr>
        <w:t>13</w:t>
      </w:r>
      <w:r w:rsidRPr="00540975">
        <w:rPr>
          <w:rFonts w:ascii="Times New Roman" w:hAnsi="Times New Roman" w:cs="Times New Roman"/>
          <w:sz w:val="24"/>
          <w:szCs w:val="24"/>
        </w:rPr>
        <w:t>(8), e0201535.</w:t>
      </w:r>
      <w:r w:rsidRPr="00540975">
        <w:rPr>
          <w:rFonts w:ascii="Times New Roman" w:hAnsi="Times New Roman" w:cs="Times New Roman"/>
          <w:sz w:val="24"/>
          <w:szCs w:val="24"/>
        </w:rPr>
        <w:t xml:space="preserve"> </w:t>
      </w:r>
      <w:hyperlink r:id="rId11" w:history="1">
        <w:r w:rsidRPr="00540975">
          <w:rPr>
            <w:rStyle w:val="Hyperlink"/>
            <w:rFonts w:ascii="Times New Roman" w:hAnsi="Times New Roman" w:cs="Times New Roman"/>
            <w:sz w:val="24"/>
            <w:szCs w:val="24"/>
          </w:rPr>
          <w:t>https://lopes.idm.oclc.org/login?url=https://search.ebscohost.com/login.aspx?direct=true&amp;db=a9h&amp;AN=131037700&amp;site=eds-live&amp;scope=site</w:t>
        </w:r>
      </w:hyperlink>
    </w:p>
    <w:p w14:paraId="580D0FA9" w14:textId="2131CD9B" w:rsidR="008B74B6" w:rsidRPr="00540975" w:rsidRDefault="008B74B6" w:rsidP="00540975">
      <w:pPr>
        <w:spacing w:after="0" w:line="480" w:lineRule="auto"/>
        <w:ind w:left="720" w:hanging="720"/>
        <w:rPr>
          <w:rFonts w:ascii="Times New Roman" w:hAnsi="Times New Roman" w:cs="Times New Roman"/>
          <w:sz w:val="24"/>
          <w:szCs w:val="24"/>
        </w:rPr>
      </w:pPr>
      <w:r w:rsidRPr="008B74B6">
        <w:rPr>
          <w:rFonts w:ascii="Times New Roman" w:hAnsi="Times New Roman" w:cs="Times New Roman"/>
          <w:sz w:val="24"/>
          <w:szCs w:val="24"/>
          <w:lang w:val="en-KE"/>
        </w:rPr>
        <w:t xml:space="preserve">Sheetz, K. H., Gerhardinger, L., Dimick, J. B., &amp; Waits, S. A. (2020). Bariatric </w:t>
      </w:r>
      <w:r w:rsidRPr="00540975">
        <w:rPr>
          <w:rFonts w:ascii="Times New Roman" w:hAnsi="Times New Roman" w:cs="Times New Roman"/>
          <w:sz w:val="24"/>
          <w:szCs w:val="24"/>
          <w:lang w:val="en-KE"/>
        </w:rPr>
        <w:t>surgery and long-term survival in patients with obesity and end-stage kidney diseas</w:t>
      </w:r>
      <w:r w:rsidRPr="008B74B6">
        <w:rPr>
          <w:rFonts w:ascii="Times New Roman" w:hAnsi="Times New Roman" w:cs="Times New Roman"/>
          <w:sz w:val="24"/>
          <w:szCs w:val="24"/>
          <w:lang w:val="en-KE"/>
        </w:rPr>
        <w:t>e. </w:t>
      </w:r>
      <w:r w:rsidRPr="008B74B6">
        <w:rPr>
          <w:rFonts w:ascii="Times New Roman" w:hAnsi="Times New Roman" w:cs="Times New Roman"/>
          <w:i/>
          <w:iCs/>
          <w:sz w:val="24"/>
          <w:szCs w:val="24"/>
          <w:lang w:val="en-KE"/>
        </w:rPr>
        <w:t>JAMA surgery</w:t>
      </w:r>
      <w:r w:rsidRPr="008B74B6">
        <w:rPr>
          <w:rFonts w:ascii="Times New Roman" w:hAnsi="Times New Roman" w:cs="Times New Roman"/>
          <w:sz w:val="24"/>
          <w:szCs w:val="24"/>
          <w:lang w:val="en-KE"/>
        </w:rPr>
        <w:t>, </w:t>
      </w:r>
      <w:r w:rsidRPr="008B74B6">
        <w:rPr>
          <w:rFonts w:ascii="Times New Roman" w:hAnsi="Times New Roman" w:cs="Times New Roman"/>
          <w:i/>
          <w:iCs/>
          <w:sz w:val="24"/>
          <w:szCs w:val="24"/>
          <w:lang w:val="en-KE"/>
        </w:rPr>
        <w:t>155</w:t>
      </w:r>
      <w:r w:rsidRPr="008B74B6">
        <w:rPr>
          <w:rFonts w:ascii="Times New Roman" w:hAnsi="Times New Roman" w:cs="Times New Roman"/>
          <w:sz w:val="24"/>
          <w:szCs w:val="24"/>
          <w:lang w:val="en-KE"/>
        </w:rPr>
        <w:t xml:space="preserve">(7), 581–588. </w:t>
      </w:r>
      <w:hyperlink r:id="rId12" w:history="1">
        <w:r w:rsidRPr="008B74B6">
          <w:rPr>
            <w:rStyle w:val="Hyperlink"/>
            <w:rFonts w:ascii="Times New Roman" w:hAnsi="Times New Roman" w:cs="Times New Roman"/>
            <w:sz w:val="24"/>
            <w:szCs w:val="24"/>
            <w:lang w:val="en-KE"/>
          </w:rPr>
          <w:t>https://doi.org/10.1001/jamasurg.2020.0829</w:t>
        </w:r>
      </w:hyperlink>
    </w:p>
    <w:p w14:paraId="106402A0" w14:textId="77777777" w:rsidR="008B74B6" w:rsidRPr="008B74B6" w:rsidRDefault="008B74B6" w:rsidP="00540975">
      <w:pPr>
        <w:spacing w:after="0" w:line="480" w:lineRule="auto"/>
        <w:ind w:left="720" w:hanging="720"/>
        <w:rPr>
          <w:rFonts w:ascii="Times New Roman" w:hAnsi="Times New Roman" w:cs="Times New Roman"/>
          <w:sz w:val="24"/>
          <w:szCs w:val="24"/>
          <w:lang w:val="en-KE"/>
        </w:rPr>
      </w:pPr>
    </w:p>
    <w:p w14:paraId="2C0597B4" w14:textId="77777777" w:rsidR="00010ADC" w:rsidRPr="00540975" w:rsidRDefault="00010ADC" w:rsidP="00540975">
      <w:pPr>
        <w:spacing w:after="0" w:line="480" w:lineRule="auto"/>
        <w:ind w:left="720" w:hanging="720"/>
        <w:rPr>
          <w:rFonts w:ascii="Times New Roman" w:hAnsi="Times New Roman" w:cs="Times New Roman"/>
          <w:sz w:val="24"/>
          <w:szCs w:val="24"/>
        </w:rPr>
      </w:pPr>
    </w:p>
    <w:sectPr w:rsidR="00010ADC" w:rsidRPr="00540975">
      <w:head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41D5B3" w14:textId="77777777" w:rsidR="00BA7FD1" w:rsidRDefault="00BA7FD1" w:rsidP="001D6628">
      <w:pPr>
        <w:spacing w:after="0" w:line="240" w:lineRule="auto"/>
      </w:pPr>
      <w:r>
        <w:separator/>
      </w:r>
    </w:p>
  </w:endnote>
  <w:endnote w:type="continuationSeparator" w:id="0">
    <w:p w14:paraId="74F92263" w14:textId="77777777" w:rsidR="00BA7FD1" w:rsidRDefault="00BA7FD1" w:rsidP="001D6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BBCB05" w14:textId="77777777" w:rsidR="00BA7FD1" w:rsidRDefault="00BA7FD1" w:rsidP="001D6628">
      <w:pPr>
        <w:spacing w:after="0" w:line="240" w:lineRule="auto"/>
      </w:pPr>
      <w:r>
        <w:separator/>
      </w:r>
    </w:p>
  </w:footnote>
  <w:footnote w:type="continuationSeparator" w:id="0">
    <w:p w14:paraId="3ED2E30C" w14:textId="77777777" w:rsidR="00BA7FD1" w:rsidRDefault="00BA7FD1" w:rsidP="001D6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1247088"/>
      <w:docPartObj>
        <w:docPartGallery w:val="Page Numbers (Top of Page)"/>
        <w:docPartUnique/>
      </w:docPartObj>
    </w:sdtPr>
    <w:sdtEndPr>
      <w:rPr>
        <w:noProof/>
      </w:rPr>
    </w:sdtEndPr>
    <w:sdtContent>
      <w:p w14:paraId="564CB488" w14:textId="13BA690E" w:rsidR="001D6628" w:rsidRDefault="001D662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897E402" w14:textId="77777777" w:rsidR="001D6628" w:rsidRDefault="001D6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D0C52"/>
    <w:multiLevelType w:val="hybridMultilevel"/>
    <w:tmpl w:val="1DB058A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NbcwMrIwMTYxsjRS0lEKTi0uzszPAykwrAUAe9bsyiwAAAA="/>
  </w:docVars>
  <w:rsids>
    <w:rsidRoot w:val="001D6628"/>
    <w:rsid w:val="00010ADC"/>
    <w:rsid w:val="00052620"/>
    <w:rsid w:val="000C751F"/>
    <w:rsid w:val="001D6628"/>
    <w:rsid w:val="001E7516"/>
    <w:rsid w:val="0021665A"/>
    <w:rsid w:val="00260770"/>
    <w:rsid w:val="002A395A"/>
    <w:rsid w:val="002B1F28"/>
    <w:rsid w:val="002F2647"/>
    <w:rsid w:val="00330F7B"/>
    <w:rsid w:val="0035082A"/>
    <w:rsid w:val="00381C89"/>
    <w:rsid w:val="003919BB"/>
    <w:rsid w:val="003A0423"/>
    <w:rsid w:val="003A4243"/>
    <w:rsid w:val="003C3A93"/>
    <w:rsid w:val="003D731C"/>
    <w:rsid w:val="003E1784"/>
    <w:rsid w:val="00405662"/>
    <w:rsid w:val="00476F15"/>
    <w:rsid w:val="004832F1"/>
    <w:rsid w:val="004C6296"/>
    <w:rsid w:val="004D3F70"/>
    <w:rsid w:val="00521B43"/>
    <w:rsid w:val="00540975"/>
    <w:rsid w:val="005618D0"/>
    <w:rsid w:val="00595FB9"/>
    <w:rsid w:val="005A66B8"/>
    <w:rsid w:val="005C6484"/>
    <w:rsid w:val="00633E3C"/>
    <w:rsid w:val="00686AF7"/>
    <w:rsid w:val="006C2292"/>
    <w:rsid w:val="006E721D"/>
    <w:rsid w:val="00742E89"/>
    <w:rsid w:val="00767C08"/>
    <w:rsid w:val="007D6210"/>
    <w:rsid w:val="007E4374"/>
    <w:rsid w:val="007E643B"/>
    <w:rsid w:val="0089147D"/>
    <w:rsid w:val="008A0409"/>
    <w:rsid w:val="008B74B6"/>
    <w:rsid w:val="009704F4"/>
    <w:rsid w:val="009825F1"/>
    <w:rsid w:val="009859BD"/>
    <w:rsid w:val="009F4C6A"/>
    <w:rsid w:val="009F7C6F"/>
    <w:rsid w:val="00AA19F0"/>
    <w:rsid w:val="00AC1F29"/>
    <w:rsid w:val="00B02FD5"/>
    <w:rsid w:val="00B61D63"/>
    <w:rsid w:val="00B83D06"/>
    <w:rsid w:val="00BA7FD1"/>
    <w:rsid w:val="00BF1D98"/>
    <w:rsid w:val="00C02324"/>
    <w:rsid w:val="00C026C7"/>
    <w:rsid w:val="00C438F0"/>
    <w:rsid w:val="00C93689"/>
    <w:rsid w:val="00D27EB3"/>
    <w:rsid w:val="00D67BD3"/>
    <w:rsid w:val="00D82A66"/>
    <w:rsid w:val="00E22C7B"/>
    <w:rsid w:val="00E5587E"/>
    <w:rsid w:val="00E7158D"/>
    <w:rsid w:val="00E80BAC"/>
    <w:rsid w:val="00EC324F"/>
    <w:rsid w:val="00F541B4"/>
    <w:rsid w:val="00F5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B27A7"/>
  <w15:chartTrackingRefBased/>
  <w15:docId w15:val="{C52498DD-7099-4F20-8DB6-4223F0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628"/>
  </w:style>
  <w:style w:type="paragraph" w:styleId="Footer">
    <w:name w:val="footer"/>
    <w:basedOn w:val="Normal"/>
    <w:link w:val="FooterChar"/>
    <w:uiPriority w:val="99"/>
    <w:unhideWhenUsed/>
    <w:rsid w:val="001D6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628"/>
  </w:style>
  <w:style w:type="paragraph" w:styleId="ListParagraph">
    <w:name w:val="List Paragraph"/>
    <w:basedOn w:val="Normal"/>
    <w:uiPriority w:val="34"/>
    <w:qFormat/>
    <w:rsid w:val="001D6628"/>
    <w:pPr>
      <w:ind w:left="720"/>
      <w:contextualSpacing/>
    </w:pPr>
  </w:style>
  <w:style w:type="character" w:styleId="Hyperlink">
    <w:name w:val="Hyperlink"/>
    <w:basedOn w:val="DefaultParagraphFont"/>
    <w:uiPriority w:val="99"/>
    <w:unhideWhenUsed/>
    <w:rsid w:val="00D82A66"/>
    <w:rPr>
      <w:color w:val="0563C1" w:themeColor="hyperlink"/>
      <w:u w:val="single"/>
    </w:rPr>
  </w:style>
  <w:style w:type="character" w:styleId="UnresolvedMention">
    <w:name w:val="Unresolved Mention"/>
    <w:basedOn w:val="DefaultParagraphFont"/>
    <w:uiPriority w:val="99"/>
    <w:semiHidden/>
    <w:unhideWhenUsed/>
    <w:rsid w:val="00D82A66"/>
    <w:rPr>
      <w:color w:val="605E5C"/>
      <w:shd w:val="clear" w:color="auto" w:fill="E1DFDD"/>
    </w:rPr>
  </w:style>
  <w:style w:type="paragraph" w:styleId="NormalWeb">
    <w:name w:val="Normal (Web)"/>
    <w:basedOn w:val="Normal"/>
    <w:uiPriority w:val="99"/>
    <w:semiHidden/>
    <w:unhideWhenUsed/>
    <w:rsid w:val="003E178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549703">
      <w:bodyDiv w:val="1"/>
      <w:marLeft w:val="0"/>
      <w:marRight w:val="0"/>
      <w:marTop w:val="0"/>
      <w:marBottom w:val="0"/>
      <w:divBdr>
        <w:top w:val="none" w:sz="0" w:space="0" w:color="auto"/>
        <w:left w:val="none" w:sz="0" w:space="0" w:color="auto"/>
        <w:bottom w:val="none" w:sz="0" w:space="0" w:color="auto"/>
        <w:right w:val="none" w:sz="0" w:space="0" w:color="auto"/>
      </w:divBdr>
      <w:divsChild>
        <w:div w:id="1769889282">
          <w:marLeft w:val="0"/>
          <w:marRight w:val="0"/>
          <w:marTop w:val="0"/>
          <w:marBottom w:val="0"/>
          <w:divBdr>
            <w:top w:val="single" w:sz="2" w:space="0" w:color="auto"/>
            <w:left w:val="single" w:sz="2" w:space="0" w:color="auto"/>
            <w:bottom w:val="single" w:sz="6" w:space="0" w:color="auto"/>
            <w:right w:val="single" w:sz="2" w:space="0" w:color="auto"/>
          </w:divBdr>
          <w:divsChild>
            <w:div w:id="837157844">
              <w:marLeft w:val="0"/>
              <w:marRight w:val="0"/>
              <w:marTop w:val="100"/>
              <w:marBottom w:val="100"/>
              <w:divBdr>
                <w:top w:val="single" w:sz="2" w:space="0" w:color="D9D9E3"/>
                <w:left w:val="single" w:sz="2" w:space="0" w:color="D9D9E3"/>
                <w:bottom w:val="single" w:sz="2" w:space="0" w:color="D9D9E3"/>
                <w:right w:val="single" w:sz="2" w:space="0" w:color="D9D9E3"/>
              </w:divBdr>
              <w:divsChild>
                <w:div w:id="1321544141">
                  <w:marLeft w:val="0"/>
                  <w:marRight w:val="0"/>
                  <w:marTop w:val="0"/>
                  <w:marBottom w:val="0"/>
                  <w:divBdr>
                    <w:top w:val="single" w:sz="2" w:space="0" w:color="D9D9E3"/>
                    <w:left w:val="single" w:sz="2" w:space="0" w:color="D9D9E3"/>
                    <w:bottom w:val="single" w:sz="2" w:space="0" w:color="D9D9E3"/>
                    <w:right w:val="single" w:sz="2" w:space="0" w:color="D9D9E3"/>
                  </w:divBdr>
                  <w:divsChild>
                    <w:div w:id="894974492">
                      <w:marLeft w:val="0"/>
                      <w:marRight w:val="0"/>
                      <w:marTop w:val="0"/>
                      <w:marBottom w:val="0"/>
                      <w:divBdr>
                        <w:top w:val="single" w:sz="2" w:space="0" w:color="D9D9E3"/>
                        <w:left w:val="single" w:sz="2" w:space="0" w:color="D9D9E3"/>
                        <w:bottom w:val="single" w:sz="2" w:space="0" w:color="D9D9E3"/>
                        <w:right w:val="single" w:sz="2" w:space="0" w:color="D9D9E3"/>
                      </w:divBdr>
                      <w:divsChild>
                        <w:div w:id="808522681">
                          <w:marLeft w:val="0"/>
                          <w:marRight w:val="0"/>
                          <w:marTop w:val="0"/>
                          <w:marBottom w:val="0"/>
                          <w:divBdr>
                            <w:top w:val="single" w:sz="2" w:space="0" w:color="D9D9E3"/>
                            <w:left w:val="single" w:sz="2" w:space="0" w:color="D9D9E3"/>
                            <w:bottom w:val="single" w:sz="2" w:space="0" w:color="D9D9E3"/>
                            <w:right w:val="single" w:sz="2" w:space="0" w:color="D9D9E3"/>
                          </w:divBdr>
                          <w:divsChild>
                            <w:div w:id="271672458">
                              <w:marLeft w:val="0"/>
                              <w:marRight w:val="0"/>
                              <w:marTop w:val="0"/>
                              <w:marBottom w:val="0"/>
                              <w:divBdr>
                                <w:top w:val="single" w:sz="2" w:space="0" w:color="D9D9E3"/>
                                <w:left w:val="single" w:sz="2" w:space="0" w:color="D9D9E3"/>
                                <w:bottom w:val="single" w:sz="2" w:space="0" w:color="D9D9E3"/>
                                <w:right w:val="single" w:sz="2" w:space="0" w:color="D9D9E3"/>
                              </w:divBdr>
                              <w:divsChild>
                                <w:div w:id="15830292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61593800">
      <w:bodyDiv w:val="1"/>
      <w:marLeft w:val="0"/>
      <w:marRight w:val="0"/>
      <w:marTop w:val="0"/>
      <w:marBottom w:val="0"/>
      <w:divBdr>
        <w:top w:val="none" w:sz="0" w:space="0" w:color="auto"/>
        <w:left w:val="none" w:sz="0" w:space="0" w:color="auto"/>
        <w:bottom w:val="none" w:sz="0" w:space="0" w:color="auto"/>
        <w:right w:val="none" w:sz="0" w:space="0" w:color="auto"/>
      </w:divBdr>
    </w:div>
    <w:div w:id="718674539">
      <w:bodyDiv w:val="1"/>
      <w:marLeft w:val="0"/>
      <w:marRight w:val="0"/>
      <w:marTop w:val="0"/>
      <w:marBottom w:val="0"/>
      <w:divBdr>
        <w:top w:val="none" w:sz="0" w:space="0" w:color="auto"/>
        <w:left w:val="none" w:sz="0" w:space="0" w:color="auto"/>
        <w:bottom w:val="none" w:sz="0" w:space="0" w:color="auto"/>
        <w:right w:val="none" w:sz="0" w:space="0" w:color="auto"/>
      </w:divBdr>
      <w:divsChild>
        <w:div w:id="67013531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38944176">
      <w:bodyDiv w:val="1"/>
      <w:marLeft w:val="0"/>
      <w:marRight w:val="0"/>
      <w:marTop w:val="0"/>
      <w:marBottom w:val="0"/>
      <w:divBdr>
        <w:top w:val="none" w:sz="0" w:space="0" w:color="auto"/>
        <w:left w:val="none" w:sz="0" w:space="0" w:color="auto"/>
        <w:bottom w:val="none" w:sz="0" w:space="0" w:color="auto"/>
        <w:right w:val="none" w:sz="0" w:space="0" w:color="auto"/>
      </w:divBdr>
      <w:divsChild>
        <w:div w:id="523977473">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49986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93/ckj/sfy086" TargetMode="External"/><Relationship Id="rId12" Type="http://schemas.openxmlformats.org/officeDocument/2006/relationships/hyperlink" Target="https://doi.org/10.1001/jamasurg.2020.08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pes.idm.oclc.org/login?url=https://search.ebscohost.com/login.aspx?direct=true&amp;db=a9h&amp;AN=131037700&amp;site=eds-live&amp;scope=sit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016/j.soard.2023.01.015" TargetMode="External"/><Relationship Id="rId4" Type="http://schemas.openxmlformats.org/officeDocument/2006/relationships/webSettings" Target="webSettings.xml"/><Relationship Id="rId9" Type="http://schemas.openxmlformats.org/officeDocument/2006/relationships/hyperlink" Target="https://www.ncbi.nlm.nih.gov/pmc/articles/PMC611282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1475</Words>
  <Characters>7953</Characters>
  <Application>Microsoft Office Word</Application>
  <DocSecurity>0</DocSecurity>
  <Lines>159</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2023-08-30T19:23:00Z</dcterms:created>
  <dcterms:modified xsi:type="dcterms:W3CDTF">2023-08-30T19:27:00Z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2ea2bf47-ab4b-4dbe-a870-1d69c802ca83</vt:lpwstr>
  </property>
</Properties>
</file>