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119" w:rsidRPr="00585119" w:rsidRDefault="00585119" w:rsidP="00585119">
      <w:pPr>
        <w:spacing w:line="480" w:lineRule="auto"/>
        <w:jc w:val="both"/>
        <w:rPr>
          <w:rFonts w:ascii="Times New Roman" w:hAnsi="Times New Roman" w:cs="Times New Roman"/>
          <w:sz w:val="24"/>
          <w:szCs w:val="24"/>
        </w:rPr>
      </w:pPr>
    </w:p>
    <w:p w:rsidR="00585119" w:rsidRPr="00585119" w:rsidRDefault="00585119" w:rsidP="00585119">
      <w:pPr>
        <w:spacing w:line="480" w:lineRule="auto"/>
        <w:jc w:val="both"/>
        <w:rPr>
          <w:rFonts w:ascii="Times New Roman" w:hAnsi="Times New Roman" w:cs="Times New Roman"/>
          <w:sz w:val="24"/>
          <w:szCs w:val="24"/>
        </w:rPr>
      </w:pPr>
    </w:p>
    <w:p w:rsidR="00585119" w:rsidRPr="00585119" w:rsidRDefault="00585119" w:rsidP="00585119">
      <w:pPr>
        <w:spacing w:line="480" w:lineRule="auto"/>
        <w:jc w:val="both"/>
        <w:rPr>
          <w:rFonts w:ascii="Times New Roman" w:hAnsi="Times New Roman" w:cs="Times New Roman"/>
          <w:sz w:val="24"/>
          <w:szCs w:val="24"/>
        </w:rPr>
      </w:pPr>
    </w:p>
    <w:p w:rsidR="00585119" w:rsidRPr="00585119" w:rsidRDefault="00585119" w:rsidP="00585119">
      <w:pPr>
        <w:spacing w:line="480" w:lineRule="auto"/>
        <w:jc w:val="both"/>
        <w:rPr>
          <w:rFonts w:ascii="Times New Roman" w:hAnsi="Times New Roman" w:cs="Times New Roman"/>
          <w:b/>
          <w:sz w:val="24"/>
          <w:szCs w:val="24"/>
        </w:rPr>
      </w:pPr>
    </w:p>
    <w:p w:rsidR="00585119" w:rsidRPr="00585119" w:rsidRDefault="00585119" w:rsidP="00585119">
      <w:pPr>
        <w:spacing w:line="480" w:lineRule="auto"/>
        <w:jc w:val="center"/>
        <w:rPr>
          <w:rFonts w:ascii="Times New Roman" w:hAnsi="Times New Roman" w:cs="Times New Roman"/>
          <w:b/>
          <w:sz w:val="24"/>
          <w:szCs w:val="24"/>
        </w:rPr>
      </w:pPr>
      <w:r w:rsidRPr="00585119">
        <w:rPr>
          <w:rFonts w:ascii="Times New Roman" w:hAnsi="Times New Roman" w:cs="Times New Roman"/>
          <w:b/>
          <w:sz w:val="24"/>
          <w:szCs w:val="24"/>
        </w:rPr>
        <w:t>Complementary and Alternative Medicine (CAM)</w:t>
      </w:r>
    </w:p>
    <w:p w:rsidR="00585119" w:rsidRPr="00585119" w:rsidRDefault="00585119" w:rsidP="00585119">
      <w:pPr>
        <w:spacing w:line="480" w:lineRule="auto"/>
        <w:jc w:val="center"/>
        <w:rPr>
          <w:rFonts w:ascii="Times New Roman" w:hAnsi="Times New Roman" w:cs="Times New Roman"/>
          <w:sz w:val="24"/>
          <w:szCs w:val="24"/>
        </w:rPr>
      </w:pPr>
    </w:p>
    <w:p w:rsidR="00585119" w:rsidRPr="00585119" w:rsidRDefault="00585119" w:rsidP="00585119">
      <w:pPr>
        <w:spacing w:line="480" w:lineRule="auto"/>
        <w:jc w:val="center"/>
        <w:rPr>
          <w:rFonts w:ascii="Times New Roman" w:hAnsi="Times New Roman" w:cs="Times New Roman"/>
          <w:sz w:val="24"/>
          <w:szCs w:val="24"/>
        </w:rPr>
      </w:pPr>
      <w:r w:rsidRPr="00585119">
        <w:rPr>
          <w:rFonts w:ascii="Times New Roman" w:hAnsi="Times New Roman" w:cs="Times New Roman"/>
          <w:sz w:val="24"/>
          <w:szCs w:val="24"/>
        </w:rPr>
        <w:t>Student's Name</w:t>
      </w:r>
    </w:p>
    <w:p w:rsidR="00585119" w:rsidRPr="00585119" w:rsidRDefault="00585119" w:rsidP="00585119">
      <w:pPr>
        <w:spacing w:line="480" w:lineRule="auto"/>
        <w:jc w:val="center"/>
        <w:rPr>
          <w:rFonts w:ascii="Times New Roman" w:hAnsi="Times New Roman" w:cs="Times New Roman"/>
          <w:sz w:val="24"/>
          <w:szCs w:val="24"/>
        </w:rPr>
      </w:pPr>
      <w:r w:rsidRPr="00585119">
        <w:rPr>
          <w:rFonts w:ascii="Times New Roman" w:hAnsi="Times New Roman" w:cs="Times New Roman"/>
          <w:sz w:val="24"/>
          <w:szCs w:val="24"/>
        </w:rPr>
        <w:t>Institution Affiliation</w:t>
      </w:r>
    </w:p>
    <w:p w:rsidR="00585119" w:rsidRPr="00585119" w:rsidRDefault="00585119" w:rsidP="00585119">
      <w:pPr>
        <w:spacing w:line="480" w:lineRule="auto"/>
        <w:jc w:val="center"/>
        <w:rPr>
          <w:rFonts w:ascii="Times New Roman" w:hAnsi="Times New Roman" w:cs="Times New Roman"/>
          <w:sz w:val="24"/>
          <w:szCs w:val="24"/>
        </w:rPr>
      </w:pPr>
      <w:r w:rsidRPr="00585119">
        <w:rPr>
          <w:rFonts w:ascii="Times New Roman" w:hAnsi="Times New Roman" w:cs="Times New Roman"/>
          <w:sz w:val="24"/>
          <w:szCs w:val="24"/>
        </w:rPr>
        <w:t>Course</w:t>
      </w:r>
    </w:p>
    <w:p w:rsidR="00585119" w:rsidRPr="00585119" w:rsidRDefault="00585119" w:rsidP="00585119">
      <w:pPr>
        <w:spacing w:line="480" w:lineRule="auto"/>
        <w:jc w:val="center"/>
        <w:rPr>
          <w:rFonts w:ascii="Times New Roman" w:hAnsi="Times New Roman" w:cs="Times New Roman"/>
          <w:sz w:val="24"/>
          <w:szCs w:val="24"/>
        </w:rPr>
      </w:pPr>
      <w:r w:rsidRPr="00585119">
        <w:rPr>
          <w:rFonts w:ascii="Times New Roman" w:hAnsi="Times New Roman" w:cs="Times New Roman"/>
          <w:sz w:val="24"/>
          <w:szCs w:val="24"/>
        </w:rPr>
        <w:t>Instructor's Name</w:t>
      </w:r>
    </w:p>
    <w:p w:rsidR="00585119" w:rsidRPr="00585119" w:rsidRDefault="00585119" w:rsidP="00585119">
      <w:pPr>
        <w:spacing w:line="480" w:lineRule="auto"/>
        <w:jc w:val="center"/>
        <w:rPr>
          <w:rFonts w:ascii="Times New Roman" w:hAnsi="Times New Roman" w:cs="Times New Roman"/>
          <w:sz w:val="24"/>
          <w:szCs w:val="24"/>
        </w:rPr>
      </w:pPr>
      <w:r w:rsidRPr="00585119">
        <w:rPr>
          <w:rFonts w:ascii="Times New Roman" w:hAnsi="Times New Roman" w:cs="Times New Roman"/>
          <w:sz w:val="24"/>
          <w:szCs w:val="24"/>
        </w:rPr>
        <w:t>Date</w:t>
      </w:r>
    </w:p>
    <w:p w:rsidR="00585119" w:rsidRPr="00585119" w:rsidRDefault="00585119" w:rsidP="00585119">
      <w:pPr>
        <w:spacing w:line="480" w:lineRule="auto"/>
        <w:jc w:val="both"/>
        <w:rPr>
          <w:rFonts w:ascii="Times New Roman" w:hAnsi="Times New Roman" w:cs="Times New Roman"/>
          <w:sz w:val="24"/>
          <w:szCs w:val="24"/>
        </w:rPr>
      </w:pPr>
    </w:p>
    <w:p w:rsidR="00585119" w:rsidRDefault="00585119">
      <w:pPr>
        <w:rPr>
          <w:rFonts w:ascii="Times New Roman" w:hAnsi="Times New Roman" w:cs="Times New Roman"/>
          <w:sz w:val="24"/>
          <w:szCs w:val="24"/>
        </w:rPr>
      </w:pPr>
      <w:r>
        <w:rPr>
          <w:rFonts w:ascii="Times New Roman" w:hAnsi="Times New Roman" w:cs="Times New Roman"/>
          <w:sz w:val="24"/>
          <w:szCs w:val="24"/>
        </w:rPr>
        <w:br w:type="page"/>
      </w:r>
    </w:p>
    <w:p w:rsidR="00585119" w:rsidRPr="00585119" w:rsidRDefault="00585119" w:rsidP="00585119">
      <w:pPr>
        <w:spacing w:line="480" w:lineRule="auto"/>
        <w:jc w:val="center"/>
        <w:rPr>
          <w:rFonts w:ascii="Times New Roman" w:hAnsi="Times New Roman" w:cs="Times New Roman"/>
          <w:b/>
          <w:sz w:val="24"/>
          <w:szCs w:val="24"/>
        </w:rPr>
      </w:pPr>
      <w:r w:rsidRPr="00585119">
        <w:rPr>
          <w:rFonts w:ascii="Times New Roman" w:hAnsi="Times New Roman" w:cs="Times New Roman"/>
          <w:b/>
          <w:sz w:val="24"/>
          <w:szCs w:val="24"/>
        </w:rPr>
        <w:lastRenderedPageBreak/>
        <w:t>Complementary and Alternative Medicine (CAM)</w:t>
      </w:r>
    </w:p>
    <w:p w:rsidR="00585119" w:rsidRPr="00585119" w:rsidRDefault="00585119" w:rsidP="00585119">
      <w:pPr>
        <w:spacing w:line="480" w:lineRule="auto"/>
        <w:jc w:val="center"/>
        <w:rPr>
          <w:rFonts w:ascii="Times New Roman" w:hAnsi="Times New Roman" w:cs="Times New Roman"/>
          <w:sz w:val="24"/>
          <w:szCs w:val="24"/>
        </w:rPr>
      </w:pPr>
      <w:r w:rsidRPr="00585119">
        <w:rPr>
          <w:rFonts w:ascii="Times New Roman" w:hAnsi="Times New Roman" w:cs="Times New Roman"/>
          <w:b/>
          <w:sz w:val="24"/>
          <w:szCs w:val="24"/>
        </w:rPr>
        <w:t>Introductio</w:t>
      </w:r>
      <w:r w:rsidRPr="00585119">
        <w:rPr>
          <w:rFonts w:ascii="Times New Roman" w:hAnsi="Times New Roman" w:cs="Times New Roman"/>
          <w:sz w:val="24"/>
          <w:szCs w:val="24"/>
        </w:rPr>
        <w:t>n</w:t>
      </w:r>
    </w:p>
    <w:p w:rsidR="00585119" w:rsidRPr="00585119" w:rsidRDefault="00585119" w:rsidP="00585119">
      <w:pPr>
        <w:spacing w:line="480" w:lineRule="auto"/>
        <w:ind w:firstLine="720"/>
        <w:jc w:val="both"/>
        <w:rPr>
          <w:rFonts w:ascii="Times New Roman" w:hAnsi="Times New Roman" w:cs="Times New Roman"/>
          <w:sz w:val="24"/>
          <w:szCs w:val="24"/>
        </w:rPr>
      </w:pPr>
      <w:r w:rsidRPr="00585119">
        <w:rPr>
          <w:rFonts w:ascii="Times New Roman" w:hAnsi="Times New Roman" w:cs="Times New Roman"/>
          <w:sz w:val="24"/>
          <w:szCs w:val="24"/>
        </w:rPr>
        <w:t>Complementary and alternative medicine (CAM) is currently used in healthcare settings to manage conditions like anxiety, depression, and post-traumatic stress disorder. CAMs are associated with improved quality of life and patient outcomes. State and hospital policies usually determine the use of a variety of CAMs. CAMs include practices like yoga, massage, tai chi, and acupuncture. All these practices depend on evidence and not necessarily scientific knowledge (Herman et al., 2017). Nurses should familiarize themselves with different CAMs because of their widespread importance and use. Additionally, nurses must understand the most used therapies, particularly those that medical institutions allow. Moreover, nurses should educate patients about the significance of CAMs and their effectiveness. One of the challenges associated with CAMs among nurses is the lack of adequate education and training. Without knowledge, it becomes challenging for nurses to educate patients on the proper use of CAMs.</w:t>
      </w:r>
    </w:p>
    <w:p w:rsidR="00585119" w:rsidRPr="00585119" w:rsidRDefault="00585119" w:rsidP="00585119">
      <w:pPr>
        <w:spacing w:line="480" w:lineRule="auto"/>
        <w:jc w:val="center"/>
        <w:rPr>
          <w:rFonts w:ascii="Times New Roman" w:hAnsi="Times New Roman" w:cs="Times New Roman"/>
          <w:b/>
          <w:sz w:val="24"/>
          <w:szCs w:val="24"/>
        </w:rPr>
      </w:pPr>
      <w:r w:rsidRPr="00585119">
        <w:rPr>
          <w:rFonts w:ascii="Times New Roman" w:hAnsi="Times New Roman" w:cs="Times New Roman"/>
          <w:b/>
          <w:sz w:val="24"/>
          <w:szCs w:val="24"/>
        </w:rPr>
        <w:t>End of Life</w:t>
      </w:r>
    </w:p>
    <w:p w:rsidR="00585119" w:rsidRPr="00585119" w:rsidRDefault="00585119" w:rsidP="00585119">
      <w:pPr>
        <w:spacing w:line="480" w:lineRule="auto"/>
        <w:ind w:firstLine="720"/>
        <w:jc w:val="both"/>
        <w:rPr>
          <w:rFonts w:ascii="Times New Roman" w:hAnsi="Times New Roman" w:cs="Times New Roman"/>
          <w:sz w:val="24"/>
          <w:szCs w:val="24"/>
        </w:rPr>
      </w:pPr>
      <w:r w:rsidRPr="00585119">
        <w:rPr>
          <w:rFonts w:ascii="Times New Roman" w:hAnsi="Times New Roman" w:cs="Times New Roman"/>
          <w:sz w:val="24"/>
          <w:szCs w:val="24"/>
        </w:rPr>
        <w:t xml:space="preserve">Palliative care is provided to patients suffering from a terminal illness and usually includes emotional, physical, and spiritual interventions. Palliative care helps patients to get a quality life as they manage their conditions. On the other hand, hospice care is provided to patients and makes them feel better and cope with their situations in their last days of life. In hospice care, nurses play critical roles in evaluation, drug administration, and help with daily living. Additionally, nurses provide emotional support to the family during the end of life. During the end of life, nurses help assess patients and communicate their needs to the medical team. Notably, nursing leaders should make sure all services required during the end of life are </w:t>
      </w:r>
      <w:r w:rsidRPr="00585119">
        <w:rPr>
          <w:rFonts w:ascii="Times New Roman" w:hAnsi="Times New Roman" w:cs="Times New Roman"/>
          <w:sz w:val="24"/>
          <w:szCs w:val="24"/>
        </w:rPr>
        <w:lastRenderedPageBreak/>
        <w:t>available to patients. Nurses should educate families during the end of life by supporting the caregivers and how to provide love to the patients. The article by Havyer et al.,(2020) discusses the importance of massage therapy during hospice care. Massage therapy comprises pressing, kneading, and rubbing the body muscles. When combined with CAM practices, it becomes effective during hospice care. Massage therapy helps patients to relieve joint and muscle pain. In mediation, patients tend to concentrate on the present and avoid thoughts of anxiety and pain, thus improving their life (Havyer et al., 2020). Massage therapy is an effective way to manage pain, particularly for patients with uncontrolled symptoms. It reduces depression, pain, and anxiety; thus, it is critical in CAM for patients during end-of-life care.</w:t>
      </w:r>
    </w:p>
    <w:p w:rsidR="00585119" w:rsidRPr="00585119" w:rsidRDefault="00585119" w:rsidP="00585119">
      <w:pPr>
        <w:spacing w:line="480" w:lineRule="auto"/>
        <w:jc w:val="center"/>
        <w:rPr>
          <w:rFonts w:ascii="Times New Roman" w:hAnsi="Times New Roman" w:cs="Times New Roman"/>
          <w:b/>
          <w:sz w:val="24"/>
          <w:szCs w:val="24"/>
        </w:rPr>
      </w:pPr>
      <w:r w:rsidRPr="00585119">
        <w:rPr>
          <w:rFonts w:ascii="Times New Roman" w:hAnsi="Times New Roman" w:cs="Times New Roman"/>
          <w:b/>
          <w:sz w:val="24"/>
          <w:szCs w:val="24"/>
        </w:rPr>
        <w:t>Mental Health</w:t>
      </w:r>
    </w:p>
    <w:p w:rsidR="00585119" w:rsidRPr="00585119" w:rsidRDefault="00585119" w:rsidP="00585119">
      <w:pPr>
        <w:spacing w:line="480" w:lineRule="auto"/>
        <w:ind w:firstLine="720"/>
        <w:jc w:val="both"/>
        <w:rPr>
          <w:rFonts w:ascii="Times New Roman" w:hAnsi="Times New Roman" w:cs="Times New Roman"/>
          <w:sz w:val="24"/>
          <w:szCs w:val="24"/>
        </w:rPr>
      </w:pPr>
      <w:r w:rsidRPr="00585119">
        <w:rPr>
          <w:rFonts w:ascii="Times New Roman" w:hAnsi="Times New Roman" w:cs="Times New Roman"/>
          <w:sz w:val="24"/>
          <w:szCs w:val="24"/>
        </w:rPr>
        <w:t xml:space="preserve">Military veterans experience brutal and violent scenes, which affects their psychological health. Most military veterans suffer from mental health problems, and nurses play critical roles in caring for the well-being of these patients (Herman et al., 2017). For example, most suffer from depression, anxiety, and post-traumatic stress disorder. Mental nurses use their skills and knowledge when dealing with patients suffering from mental problems. Additionally, these nurses provide standard care to address the needs of patients. Moreover, mental health nurses educate the family of military veterans in holistic care, which improves the quality of care. Notably, mental health nurses play an integral role in managing care among military veterans. When dealing with mental health problems, nurses advocate using CAMs to relieve the symptoms and minimize the need to use pharmacological interventions. The article by Herrmann et al .,( 2020)  discusses the significance of using mindfulness meditation to reduce anxiety and depression among military veterans. Mindful mediation helps military veterans to deal with their mental health problems. It allows patients to concentrate on their thoughts from emotional and </w:t>
      </w:r>
      <w:r w:rsidRPr="00585119">
        <w:rPr>
          <w:rFonts w:ascii="Times New Roman" w:hAnsi="Times New Roman" w:cs="Times New Roman"/>
          <w:sz w:val="24"/>
          <w:szCs w:val="24"/>
        </w:rPr>
        <w:lastRenderedPageBreak/>
        <w:t>physical pain and make them focus on their present life. Mindfulness helps people with mental health conditions deal with their emotions by ensuring they become aware rather than being overwhelmed. Mindfulness can also be used to elevate mood and helps people concentrate on their work.</w:t>
      </w:r>
    </w:p>
    <w:p w:rsidR="00585119" w:rsidRPr="00585119" w:rsidRDefault="00585119" w:rsidP="00585119">
      <w:pPr>
        <w:spacing w:line="480" w:lineRule="auto"/>
        <w:jc w:val="center"/>
        <w:rPr>
          <w:rFonts w:ascii="Times New Roman" w:hAnsi="Times New Roman" w:cs="Times New Roman"/>
          <w:b/>
          <w:sz w:val="24"/>
          <w:szCs w:val="24"/>
        </w:rPr>
      </w:pPr>
      <w:r w:rsidRPr="00585119">
        <w:rPr>
          <w:rFonts w:ascii="Times New Roman" w:hAnsi="Times New Roman" w:cs="Times New Roman"/>
          <w:b/>
          <w:sz w:val="24"/>
          <w:szCs w:val="24"/>
        </w:rPr>
        <w:t>Emerging and Re-emerging Issues</w:t>
      </w:r>
    </w:p>
    <w:p w:rsidR="00585119" w:rsidRPr="00585119" w:rsidRDefault="00585119" w:rsidP="00585119">
      <w:pPr>
        <w:spacing w:line="480" w:lineRule="auto"/>
        <w:ind w:firstLine="720"/>
        <w:jc w:val="both"/>
        <w:rPr>
          <w:rFonts w:ascii="Times New Roman" w:hAnsi="Times New Roman" w:cs="Times New Roman"/>
          <w:sz w:val="24"/>
          <w:szCs w:val="24"/>
        </w:rPr>
      </w:pPr>
      <w:r w:rsidRPr="00585119">
        <w:rPr>
          <w:rFonts w:ascii="Times New Roman" w:hAnsi="Times New Roman" w:cs="Times New Roman"/>
          <w:sz w:val="24"/>
          <w:szCs w:val="24"/>
        </w:rPr>
        <w:t>Cancer is one of the emerging issues in the US in the last five years. For example, in 2018, cancer led to the deaths of approximately 9.6 million, and the most affected parts included the liver, lungs, bowel, and stomach (De Martel et al., 2020). The medical costs for treating cancer are high; thus, it is one of the health concerns for US citizens. Cancer affects people of all ages and is linked to increased mortality. One small group of individuals recovers from cancer since there is no cure. During the advanced stages, it causes emotional issues and excruciating pain to the affected persons. Nursing leaders play a critical role in managing and treating cancer. For example, they advocate for disease awareness to help people understand the nature of the disease and how to protect themselves. Notably, health promotion is crucial in cancer prevention, and thus nursing leaders should ensure their budgets cater to it. Moreover, they should ensure cancer patients receive standard care. Nursing leaders should act as advocates by providing chemotherapeutic agents are available. They should also ensure nurses are educated on cancer management, quality care, and patient safety. The article by De Martel et al., 2020, discusses pharmacological and non-pharmacological approaches to help manage pain for cancer patients during the advanced stages. Most of these methods use opioids as the preferred therapy for managing pain. However, there are inadequate, and thus healthcare providers recommend using CAMs.</w:t>
      </w:r>
    </w:p>
    <w:p w:rsidR="00585119" w:rsidRPr="00585119" w:rsidRDefault="00585119" w:rsidP="00585119">
      <w:pPr>
        <w:spacing w:line="480" w:lineRule="auto"/>
        <w:jc w:val="center"/>
        <w:rPr>
          <w:rFonts w:ascii="Times New Roman" w:hAnsi="Times New Roman" w:cs="Times New Roman"/>
          <w:b/>
          <w:sz w:val="24"/>
          <w:szCs w:val="24"/>
        </w:rPr>
      </w:pPr>
      <w:r w:rsidRPr="00585119">
        <w:rPr>
          <w:rFonts w:ascii="Times New Roman" w:hAnsi="Times New Roman" w:cs="Times New Roman"/>
          <w:b/>
          <w:sz w:val="24"/>
          <w:szCs w:val="24"/>
        </w:rPr>
        <w:lastRenderedPageBreak/>
        <w:t>Conclusion</w:t>
      </w:r>
    </w:p>
    <w:p w:rsidR="00585119" w:rsidRDefault="00585119" w:rsidP="00585119">
      <w:pPr>
        <w:spacing w:line="480" w:lineRule="auto"/>
        <w:ind w:firstLine="720"/>
        <w:jc w:val="both"/>
        <w:rPr>
          <w:rFonts w:ascii="Times New Roman" w:hAnsi="Times New Roman" w:cs="Times New Roman"/>
          <w:sz w:val="24"/>
          <w:szCs w:val="24"/>
        </w:rPr>
      </w:pPr>
      <w:r w:rsidRPr="00585119">
        <w:rPr>
          <w:rFonts w:ascii="Times New Roman" w:hAnsi="Times New Roman" w:cs="Times New Roman"/>
          <w:sz w:val="24"/>
          <w:szCs w:val="24"/>
        </w:rPr>
        <w:t>CAMs include practices like yoga, massage, tai chi, and acupuncture. Nursing leaders should make sure all services required during the end of life are available to patients. Most military veterans suffer from mental health problems, and nurses play critical roles in caring for the well-being of these patients. Mindful mediation helps military veterans to deal with their mental health problems.</w:t>
      </w:r>
    </w:p>
    <w:p w:rsidR="00585119" w:rsidRDefault="00585119">
      <w:pPr>
        <w:rPr>
          <w:rFonts w:ascii="Times New Roman" w:hAnsi="Times New Roman" w:cs="Times New Roman"/>
          <w:sz w:val="24"/>
          <w:szCs w:val="24"/>
        </w:rPr>
      </w:pPr>
      <w:r>
        <w:rPr>
          <w:rFonts w:ascii="Times New Roman" w:hAnsi="Times New Roman" w:cs="Times New Roman"/>
          <w:sz w:val="24"/>
          <w:szCs w:val="24"/>
        </w:rPr>
        <w:br w:type="page"/>
      </w:r>
    </w:p>
    <w:p w:rsidR="00E23012" w:rsidRPr="00585119" w:rsidRDefault="00585119" w:rsidP="00585119">
      <w:pPr>
        <w:spacing w:line="480" w:lineRule="auto"/>
        <w:ind w:firstLine="720"/>
        <w:jc w:val="center"/>
        <w:rPr>
          <w:rFonts w:ascii="Times New Roman" w:hAnsi="Times New Roman" w:cs="Times New Roman"/>
          <w:b/>
          <w:sz w:val="24"/>
          <w:szCs w:val="24"/>
        </w:rPr>
      </w:pPr>
      <w:r w:rsidRPr="00585119">
        <w:rPr>
          <w:rFonts w:ascii="Times New Roman" w:hAnsi="Times New Roman" w:cs="Times New Roman"/>
          <w:b/>
          <w:sz w:val="24"/>
          <w:szCs w:val="24"/>
        </w:rPr>
        <w:lastRenderedPageBreak/>
        <w:t>References</w:t>
      </w:r>
    </w:p>
    <w:p w:rsidR="00585119" w:rsidRPr="00585119" w:rsidRDefault="00585119" w:rsidP="00585119">
      <w:pPr>
        <w:spacing w:line="480" w:lineRule="auto"/>
        <w:ind w:firstLine="720"/>
        <w:jc w:val="both"/>
        <w:rPr>
          <w:rFonts w:ascii="Times New Roman" w:hAnsi="Times New Roman" w:cs="Times New Roman"/>
          <w:sz w:val="24"/>
          <w:szCs w:val="24"/>
        </w:rPr>
      </w:pPr>
    </w:p>
    <w:p w:rsidR="00585119" w:rsidRPr="00585119" w:rsidRDefault="00585119" w:rsidP="00585119">
      <w:pPr>
        <w:spacing w:line="480" w:lineRule="auto"/>
        <w:ind w:left="720" w:hanging="720"/>
        <w:rPr>
          <w:rFonts w:ascii="Times New Roman" w:hAnsi="Times New Roman" w:cs="Times New Roman"/>
          <w:color w:val="212121"/>
          <w:sz w:val="24"/>
          <w:szCs w:val="24"/>
          <w:shd w:val="clear" w:color="auto" w:fill="FFFFFF"/>
        </w:rPr>
      </w:pPr>
      <w:r w:rsidRPr="00585119">
        <w:rPr>
          <w:rFonts w:ascii="Times New Roman" w:hAnsi="Times New Roman" w:cs="Times New Roman"/>
          <w:color w:val="212121"/>
          <w:sz w:val="24"/>
          <w:szCs w:val="24"/>
          <w:shd w:val="clear" w:color="auto" w:fill="FFFFFF"/>
        </w:rPr>
        <w:t>De Martel, C., Georges, D., Bray, F., Ferlay, J., &amp; Clifford, G. M. (2020). Global burden of cancer attributable to infections in 2018: a worldwide incidence analysis. </w:t>
      </w:r>
      <w:r w:rsidRPr="00585119">
        <w:rPr>
          <w:rFonts w:ascii="Times New Roman" w:hAnsi="Times New Roman" w:cs="Times New Roman"/>
          <w:i/>
          <w:iCs/>
          <w:color w:val="212121"/>
          <w:sz w:val="24"/>
          <w:szCs w:val="24"/>
          <w:shd w:val="clear" w:color="auto" w:fill="FFFFFF"/>
        </w:rPr>
        <w:t>The Lancet. Global health</w:t>
      </w:r>
      <w:r w:rsidRPr="00585119">
        <w:rPr>
          <w:rFonts w:ascii="Times New Roman" w:hAnsi="Times New Roman" w:cs="Times New Roman"/>
          <w:color w:val="212121"/>
          <w:sz w:val="24"/>
          <w:szCs w:val="24"/>
          <w:shd w:val="clear" w:color="auto" w:fill="FFFFFF"/>
        </w:rPr>
        <w:t>, </w:t>
      </w:r>
      <w:r w:rsidRPr="00585119">
        <w:rPr>
          <w:rFonts w:ascii="Times New Roman" w:hAnsi="Times New Roman" w:cs="Times New Roman"/>
          <w:i/>
          <w:iCs/>
          <w:color w:val="212121"/>
          <w:sz w:val="24"/>
          <w:szCs w:val="24"/>
          <w:shd w:val="clear" w:color="auto" w:fill="FFFFFF"/>
        </w:rPr>
        <w:t>8</w:t>
      </w:r>
      <w:r w:rsidRPr="00585119">
        <w:rPr>
          <w:rFonts w:ascii="Times New Roman" w:hAnsi="Times New Roman" w:cs="Times New Roman"/>
          <w:color w:val="212121"/>
          <w:sz w:val="24"/>
          <w:szCs w:val="24"/>
          <w:shd w:val="clear" w:color="auto" w:fill="FFFFFF"/>
        </w:rPr>
        <w:t xml:space="preserve">(2), e180–e190. </w:t>
      </w:r>
      <w:hyperlink r:id="rId6" w:history="1">
        <w:r w:rsidRPr="00585119">
          <w:rPr>
            <w:rStyle w:val="Hyperlink"/>
            <w:rFonts w:ascii="Times New Roman" w:hAnsi="Times New Roman" w:cs="Times New Roman"/>
            <w:sz w:val="24"/>
            <w:szCs w:val="24"/>
            <w:shd w:val="clear" w:color="auto" w:fill="FFFFFF"/>
          </w:rPr>
          <w:t>https://doi.org/10.1016/S2214-109X(19)30488-7</w:t>
        </w:r>
      </w:hyperlink>
    </w:p>
    <w:p w:rsidR="00585119" w:rsidRPr="00585119" w:rsidRDefault="00585119" w:rsidP="00585119">
      <w:pPr>
        <w:spacing w:line="480" w:lineRule="auto"/>
        <w:ind w:left="720" w:hanging="720"/>
        <w:rPr>
          <w:rFonts w:ascii="Times New Roman" w:hAnsi="Times New Roman" w:cs="Times New Roman"/>
          <w:color w:val="222222"/>
          <w:sz w:val="24"/>
          <w:szCs w:val="24"/>
          <w:shd w:val="clear" w:color="auto" w:fill="FFFFFF"/>
        </w:rPr>
      </w:pPr>
      <w:r w:rsidRPr="00585119">
        <w:rPr>
          <w:rFonts w:ascii="Times New Roman" w:hAnsi="Times New Roman" w:cs="Times New Roman"/>
          <w:color w:val="222222"/>
          <w:sz w:val="24"/>
          <w:szCs w:val="24"/>
          <w:shd w:val="clear" w:color="auto" w:fill="FFFFFF"/>
        </w:rPr>
        <w:t>Havyer, R. D., Lapid, M. I., Dockter, T. J., McCue, S. A., Stelpflug, A. J., Bigelow, M. L., ... &amp; Whitford, K. J. (2022). Impact of Massage Therapy on the Quality of Life of Hospice Patients and Their Caregivers: A Pilot Study. </w:t>
      </w:r>
      <w:r w:rsidRPr="00585119">
        <w:rPr>
          <w:rFonts w:ascii="Times New Roman" w:hAnsi="Times New Roman" w:cs="Times New Roman"/>
          <w:i/>
          <w:iCs/>
          <w:color w:val="222222"/>
          <w:sz w:val="24"/>
          <w:szCs w:val="24"/>
          <w:shd w:val="clear" w:color="auto" w:fill="FFFFFF"/>
        </w:rPr>
        <w:t>Journal of palliative care</w:t>
      </w:r>
      <w:r w:rsidRPr="00585119">
        <w:rPr>
          <w:rFonts w:ascii="Times New Roman" w:hAnsi="Times New Roman" w:cs="Times New Roman"/>
          <w:color w:val="222222"/>
          <w:sz w:val="24"/>
          <w:szCs w:val="24"/>
          <w:shd w:val="clear" w:color="auto" w:fill="FFFFFF"/>
        </w:rPr>
        <w:t>, </w:t>
      </w:r>
      <w:r w:rsidRPr="00585119">
        <w:rPr>
          <w:rFonts w:ascii="Times New Roman" w:hAnsi="Times New Roman" w:cs="Times New Roman"/>
          <w:i/>
          <w:iCs/>
          <w:color w:val="222222"/>
          <w:sz w:val="24"/>
          <w:szCs w:val="24"/>
          <w:shd w:val="clear" w:color="auto" w:fill="FFFFFF"/>
        </w:rPr>
        <w:t>37</w:t>
      </w:r>
      <w:r w:rsidRPr="00585119">
        <w:rPr>
          <w:rFonts w:ascii="Times New Roman" w:hAnsi="Times New Roman" w:cs="Times New Roman"/>
          <w:color w:val="222222"/>
          <w:sz w:val="24"/>
          <w:szCs w:val="24"/>
          <w:shd w:val="clear" w:color="auto" w:fill="FFFFFF"/>
        </w:rPr>
        <w:t>(1), 41-47.</w:t>
      </w:r>
    </w:p>
    <w:p w:rsidR="00585119" w:rsidRPr="00585119" w:rsidRDefault="00585119" w:rsidP="00585119">
      <w:pPr>
        <w:spacing w:line="480" w:lineRule="auto"/>
        <w:ind w:left="720" w:hanging="720"/>
        <w:rPr>
          <w:rFonts w:ascii="Times New Roman" w:hAnsi="Times New Roman" w:cs="Times New Roman"/>
          <w:color w:val="212121"/>
          <w:sz w:val="24"/>
          <w:szCs w:val="24"/>
          <w:shd w:val="clear" w:color="auto" w:fill="FFFFFF"/>
        </w:rPr>
      </w:pPr>
      <w:r w:rsidRPr="00585119">
        <w:rPr>
          <w:rFonts w:ascii="Times New Roman" w:hAnsi="Times New Roman" w:cs="Times New Roman"/>
          <w:color w:val="212121"/>
          <w:sz w:val="24"/>
          <w:szCs w:val="24"/>
          <w:shd w:val="clear" w:color="auto" w:fill="FFFFFF"/>
        </w:rPr>
        <w:t>Herman, P. M., Sorbero, M. E., &amp; Sims-Columbia, A. C. (2017). Complementary and Alternative Medicine Services in the Military Health System. </w:t>
      </w:r>
      <w:r w:rsidRPr="00585119">
        <w:rPr>
          <w:rFonts w:ascii="Times New Roman" w:hAnsi="Times New Roman" w:cs="Times New Roman"/>
          <w:i/>
          <w:iCs/>
          <w:color w:val="212121"/>
          <w:sz w:val="24"/>
          <w:szCs w:val="24"/>
          <w:shd w:val="clear" w:color="auto" w:fill="FFFFFF"/>
        </w:rPr>
        <w:t>Journal of alternative and complementary medicine (New York, N.Y.)</w:t>
      </w:r>
      <w:r w:rsidRPr="00585119">
        <w:rPr>
          <w:rFonts w:ascii="Times New Roman" w:hAnsi="Times New Roman" w:cs="Times New Roman"/>
          <w:color w:val="212121"/>
          <w:sz w:val="24"/>
          <w:szCs w:val="24"/>
          <w:shd w:val="clear" w:color="auto" w:fill="FFFFFF"/>
        </w:rPr>
        <w:t>, </w:t>
      </w:r>
      <w:r w:rsidRPr="00585119">
        <w:rPr>
          <w:rFonts w:ascii="Times New Roman" w:hAnsi="Times New Roman" w:cs="Times New Roman"/>
          <w:i/>
          <w:iCs/>
          <w:color w:val="212121"/>
          <w:sz w:val="24"/>
          <w:szCs w:val="24"/>
          <w:shd w:val="clear" w:color="auto" w:fill="FFFFFF"/>
        </w:rPr>
        <w:t>23</w:t>
      </w:r>
      <w:r w:rsidRPr="00585119">
        <w:rPr>
          <w:rFonts w:ascii="Times New Roman" w:hAnsi="Times New Roman" w:cs="Times New Roman"/>
          <w:color w:val="212121"/>
          <w:sz w:val="24"/>
          <w:szCs w:val="24"/>
          <w:shd w:val="clear" w:color="auto" w:fill="FFFFFF"/>
        </w:rPr>
        <w:t xml:space="preserve">(11), 837–843. </w:t>
      </w:r>
      <w:hyperlink r:id="rId7" w:history="1">
        <w:r w:rsidRPr="00585119">
          <w:rPr>
            <w:rStyle w:val="Hyperlink"/>
            <w:rFonts w:ascii="Times New Roman" w:hAnsi="Times New Roman" w:cs="Times New Roman"/>
            <w:sz w:val="24"/>
            <w:szCs w:val="24"/>
            <w:shd w:val="clear" w:color="auto" w:fill="FFFFFF"/>
          </w:rPr>
          <w:t>https://doi.org/10.1089/acm.2017.0236</w:t>
        </w:r>
      </w:hyperlink>
    </w:p>
    <w:p w:rsidR="00585119" w:rsidRPr="00585119" w:rsidRDefault="00585119" w:rsidP="00585119">
      <w:pPr>
        <w:spacing w:line="480" w:lineRule="auto"/>
        <w:ind w:left="720" w:hanging="720"/>
        <w:rPr>
          <w:rFonts w:ascii="Times New Roman" w:hAnsi="Times New Roman" w:cs="Times New Roman"/>
          <w:sz w:val="24"/>
          <w:szCs w:val="24"/>
        </w:rPr>
      </w:pPr>
      <w:r w:rsidRPr="00585119">
        <w:rPr>
          <w:rFonts w:ascii="Times New Roman" w:hAnsi="Times New Roman" w:cs="Times New Roman"/>
          <w:color w:val="212121"/>
          <w:sz w:val="24"/>
          <w:szCs w:val="24"/>
          <w:shd w:val="clear" w:color="auto" w:fill="FFFFFF"/>
        </w:rPr>
        <w:t>Herrmann, T., Marchand, W. R., Yabko, B., Lackner, R., Beckstrom, J., &amp; Parker, A. (2020). Veterans' interests, perceptions, and use of mindfulness. </w:t>
      </w:r>
      <w:r w:rsidRPr="00585119">
        <w:rPr>
          <w:rFonts w:ascii="Times New Roman" w:hAnsi="Times New Roman" w:cs="Times New Roman"/>
          <w:i/>
          <w:iCs/>
          <w:color w:val="212121"/>
          <w:sz w:val="24"/>
          <w:szCs w:val="24"/>
          <w:shd w:val="clear" w:color="auto" w:fill="FFFFFF"/>
        </w:rPr>
        <w:t>SAGE open medicine</w:t>
      </w:r>
      <w:r w:rsidRPr="00585119">
        <w:rPr>
          <w:rFonts w:ascii="Times New Roman" w:hAnsi="Times New Roman" w:cs="Times New Roman"/>
          <w:color w:val="212121"/>
          <w:sz w:val="24"/>
          <w:szCs w:val="24"/>
          <w:shd w:val="clear" w:color="auto" w:fill="FFFFFF"/>
        </w:rPr>
        <w:t>, </w:t>
      </w:r>
      <w:r w:rsidRPr="00585119">
        <w:rPr>
          <w:rFonts w:ascii="Times New Roman" w:hAnsi="Times New Roman" w:cs="Times New Roman"/>
          <w:i/>
          <w:iCs/>
          <w:color w:val="212121"/>
          <w:sz w:val="24"/>
          <w:szCs w:val="24"/>
          <w:shd w:val="clear" w:color="auto" w:fill="FFFFFF"/>
        </w:rPr>
        <w:t>8</w:t>
      </w:r>
      <w:r w:rsidRPr="00585119">
        <w:rPr>
          <w:rFonts w:ascii="Times New Roman" w:hAnsi="Times New Roman" w:cs="Times New Roman"/>
          <w:color w:val="212121"/>
          <w:sz w:val="24"/>
          <w:szCs w:val="24"/>
          <w:shd w:val="clear" w:color="auto" w:fill="FFFFFF"/>
        </w:rPr>
        <w:t>, 2050312120938226. https://doi.org/10.1177/205031212093822</w:t>
      </w:r>
    </w:p>
    <w:sectPr w:rsidR="00585119" w:rsidRPr="00585119" w:rsidSect="00446889">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2AD" w:rsidRDefault="00D632AD" w:rsidP="00585119">
      <w:pPr>
        <w:spacing w:after="0" w:line="240" w:lineRule="auto"/>
      </w:pPr>
      <w:r>
        <w:separator/>
      </w:r>
    </w:p>
  </w:endnote>
  <w:endnote w:type="continuationSeparator" w:id="1">
    <w:p w:rsidR="00D632AD" w:rsidRDefault="00D632AD" w:rsidP="005851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2AD" w:rsidRDefault="00D632AD" w:rsidP="00585119">
      <w:pPr>
        <w:spacing w:after="0" w:line="240" w:lineRule="auto"/>
      </w:pPr>
      <w:r>
        <w:separator/>
      </w:r>
    </w:p>
  </w:footnote>
  <w:footnote w:type="continuationSeparator" w:id="1">
    <w:p w:rsidR="00D632AD" w:rsidRDefault="00D632AD" w:rsidP="005851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30922"/>
      <w:docPartObj>
        <w:docPartGallery w:val="Page Numbers (Top of Page)"/>
        <w:docPartUnique/>
      </w:docPartObj>
    </w:sdtPr>
    <w:sdtContent>
      <w:p w:rsidR="00585119" w:rsidRDefault="00585119">
        <w:pPr>
          <w:pStyle w:val="Header"/>
          <w:jc w:val="right"/>
        </w:pPr>
        <w:fldSimple w:instr=" PAGE   \* MERGEFORMAT ">
          <w:r>
            <w:rPr>
              <w:noProof/>
            </w:rPr>
            <w:t>2</w:t>
          </w:r>
        </w:fldSimple>
      </w:p>
    </w:sdtContent>
  </w:sdt>
  <w:p w:rsidR="00585119" w:rsidRDefault="0058511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85119"/>
    <w:rsid w:val="0010017C"/>
    <w:rsid w:val="00446889"/>
    <w:rsid w:val="00585119"/>
    <w:rsid w:val="00B35CA9"/>
    <w:rsid w:val="00BA7517"/>
    <w:rsid w:val="00D632AD"/>
    <w:rsid w:val="00E230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8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51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119"/>
  </w:style>
  <w:style w:type="paragraph" w:styleId="Footer">
    <w:name w:val="footer"/>
    <w:basedOn w:val="Normal"/>
    <w:link w:val="FooterChar"/>
    <w:uiPriority w:val="99"/>
    <w:semiHidden/>
    <w:unhideWhenUsed/>
    <w:rsid w:val="0058511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85119"/>
  </w:style>
  <w:style w:type="character" w:styleId="Hyperlink">
    <w:name w:val="Hyperlink"/>
    <w:basedOn w:val="DefaultParagraphFont"/>
    <w:uiPriority w:val="99"/>
    <w:unhideWhenUsed/>
    <w:rsid w:val="0058511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089/acm.2017.023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S2214-109X(19)30488-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1106</Words>
  <Characters>6309</Characters>
  <Application>Microsoft Office Word</Application>
  <DocSecurity>0</DocSecurity>
  <Lines>52</Lines>
  <Paragraphs>14</Paragraphs>
  <ScaleCrop>false</ScaleCrop>
  <Company/>
  <LinksUpToDate>false</LinksUpToDate>
  <CharactersWithSpaces>7401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2022-11-22T10:08:00Z</dcterms:created>
  <dcterms:modified xsi:type="dcterms:W3CDTF">2022-11-22T10:14:00Z</dcterms:modified>
</cp:coreProperties>
</file>