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6A7" w:rsidRPr="009B54E3" w:rsidRDefault="005766A7" w:rsidP="009B54E3">
      <w:pPr>
        <w:spacing w:after="0" w:line="480" w:lineRule="auto"/>
        <w:jc w:val="center"/>
        <w:rPr>
          <w:b/>
          <w:sz w:val="24"/>
          <w:szCs w:val="24"/>
        </w:rPr>
      </w:pPr>
      <w:r w:rsidRPr="009B54E3">
        <w:rPr>
          <w:b/>
          <w:sz w:val="24"/>
          <w:szCs w:val="24"/>
        </w:rPr>
        <w:t>Week 3 Discussion</w:t>
      </w:r>
    </w:p>
    <w:p w:rsidR="005766A7" w:rsidRPr="009B54E3" w:rsidRDefault="005766A7" w:rsidP="009B54E3">
      <w:pPr>
        <w:spacing w:after="0" w:line="480" w:lineRule="auto"/>
        <w:rPr>
          <w:b/>
          <w:sz w:val="24"/>
          <w:szCs w:val="24"/>
        </w:rPr>
      </w:pPr>
      <w:r w:rsidRPr="009B54E3">
        <w:rPr>
          <w:b/>
          <w:sz w:val="24"/>
          <w:szCs w:val="24"/>
        </w:rPr>
        <w:t xml:space="preserve">Patient Demographics: Age:  </w:t>
      </w:r>
      <w:r w:rsidRPr="009B54E3">
        <w:rPr>
          <w:sz w:val="24"/>
          <w:szCs w:val="24"/>
        </w:rPr>
        <w:t>3 years. G</w:t>
      </w:r>
      <w:r w:rsidRPr="009B54E3">
        <w:rPr>
          <w:b/>
          <w:sz w:val="24"/>
          <w:szCs w:val="24"/>
        </w:rPr>
        <w:t xml:space="preserve">ender: </w:t>
      </w:r>
      <w:r w:rsidRPr="009B54E3">
        <w:rPr>
          <w:sz w:val="24"/>
          <w:szCs w:val="24"/>
        </w:rPr>
        <w:t>male.</w:t>
      </w:r>
      <w:r w:rsidRPr="009B54E3">
        <w:rPr>
          <w:b/>
          <w:sz w:val="24"/>
          <w:szCs w:val="24"/>
        </w:rPr>
        <w:t xml:space="preserve"> Ethnicity: </w:t>
      </w:r>
      <w:r w:rsidRPr="009B54E3">
        <w:rPr>
          <w:sz w:val="24"/>
          <w:szCs w:val="24"/>
        </w:rPr>
        <w:t>White, Non-Hispanic</w:t>
      </w:r>
    </w:p>
    <w:p w:rsidR="005766A7" w:rsidRPr="009B54E3" w:rsidRDefault="005766A7" w:rsidP="009B54E3">
      <w:pPr>
        <w:spacing w:after="0" w:line="480" w:lineRule="auto"/>
        <w:rPr>
          <w:sz w:val="24"/>
          <w:szCs w:val="24"/>
        </w:rPr>
      </w:pPr>
      <w:r w:rsidRPr="009B54E3">
        <w:rPr>
          <w:b/>
          <w:sz w:val="24"/>
          <w:szCs w:val="24"/>
        </w:rPr>
        <w:t xml:space="preserve">Chief Complaint: </w:t>
      </w:r>
      <w:r w:rsidR="009B54E3" w:rsidRPr="009B54E3">
        <w:rPr>
          <w:b/>
          <w:sz w:val="24"/>
          <w:szCs w:val="24"/>
        </w:rPr>
        <w:t>"</w:t>
      </w:r>
      <w:r w:rsidRPr="009B54E3">
        <w:rPr>
          <w:sz w:val="24"/>
          <w:szCs w:val="24"/>
        </w:rPr>
        <w:t>Right ear pain</w:t>
      </w:r>
      <w:r w:rsidR="009B54E3" w:rsidRPr="009B54E3">
        <w:rPr>
          <w:sz w:val="24"/>
          <w:szCs w:val="24"/>
        </w:rPr>
        <w:t>."</w:t>
      </w:r>
    </w:p>
    <w:p w:rsidR="00560748" w:rsidRPr="009B54E3" w:rsidRDefault="005766A7" w:rsidP="009B54E3">
      <w:pPr>
        <w:spacing w:line="480" w:lineRule="auto"/>
        <w:rPr>
          <w:sz w:val="24"/>
          <w:szCs w:val="24"/>
        </w:rPr>
      </w:pPr>
      <w:r w:rsidRPr="009B54E3">
        <w:rPr>
          <w:b/>
          <w:sz w:val="24"/>
          <w:szCs w:val="24"/>
        </w:rPr>
        <w:t xml:space="preserve">History of Present </w:t>
      </w:r>
      <w:r w:rsidR="009B54E3" w:rsidRPr="009B54E3">
        <w:rPr>
          <w:b/>
          <w:sz w:val="24"/>
          <w:szCs w:val="24"/>
        </w:rPr>
        <w:t>I</w:t>
      </w:r>
      <w:r w:rsidRPr="009B54E3">
        <w:rPr>
          <w:b/>
          <w:sz w:val="24"/>
          <w:szCs w:val="24"/>
        </w:rPr>
        <w:t xml:space="preserve">llness: </w:t>
      </w:r>
      <w:r w:rsidRPr="009B54E3">
        <w:rPr>
          <w:sz w:val="24"/>
          <w:szCs w:val="24"/>
        </w:rPr>
        <w:t>DP</w:t>
      </w:r>
      <w:r w:rsidRPr="009B54E3">
        <w:rPr>
          <w:sz w:val="24"/>
          <w:szCs w:val="24"/>
        </w:rPr>
        <w:t xml:space="preserve"> is a </w:t>
      </w:r>
      <w:r w:rsidRPr="009B54E3">
        <w:rPr>
          <w:sz w:val="24"/>
          <w:szCs w:val="24"/>
        </w:rPr>
        <w:t>4</w:t>
      </w:r>
      <w:r w:rsidRPr="009B54E3">
        <w:rPr>
          <w:sz w:val="24"/>
          <w:szCs w:val="24"/>
        </w:rPr>
        <w:t>-year-old</w:t>
      </w:r>
      <w:r w:rsidRPr="009B54E3">
        <w:rPr>
          <w:sz w:val="24"/>
          <w:szCs w:val="24"/>
        </w:rPr>
        <w:t xml:space="preserve"> African male who came to the facility </w:t>
      </w:r>
      <w:r w:rsidR="009B54E3" w:rsidRPr="009B54E3">
        <w:rPr>
          <w:sz w:val="24"/>
          <w:szCs w:val="24"/>
        </w:rPr>
        <w:t>in the company of his mother with complaint</w:t>
      </w:r>
      <w:r w:rsidRPr="009B54E3">
        <w:rPr>
          <w:sz w:val="24"/>
          <w:szCs w:val="24"/>
        </w:rPr>
        <w:t>s of right earache. The client</w:t>
      </w:r>
      <w:r w:rsidR="009B54E3" w:rsidRPr="009B54E3">
        <w:rPr>
          <w:sz w:val="24"/>
          <w:szCs w:val="24"/>
        </w:rPr>
        <w:t>'</w:t>
      </w:r>
      <w:r w:rsidRPr="009B54E3">
        <w:rPr>
          <w:sz w:val="24"/>
          <w:szCs w:val="24"/>
        </w:rPr>
        <w:t>s mother revealed that her son has been touching his right ear and complaining of hurting. She added that the DP beg</w:t>
      </w:r>
      <w:r w:rsidR="009B54E3" w:rsidRPr="009B54E3">
        <w:rPr>
          <w:sz w:val="24"/>
          <w:szCs w:val="24"/>
        </w:rPr>
        <w:t>an presenting the symptoms two days ago, and the night before coming to the facility,</w:t>
      </w:r>
      <w:r w:rsidRPr="009B54E3">
        <w:rPr>
          <w:sz w:val="24"/>
          <w:szCs w:val="24"/>
        </w:rPr>
        <w:t xml:space="preserve"> he developed a high fever of around </w:t>
      </w:r>
      <w:r w:rsidRPr="009B54E3">
        <w:rPr>
          <w:sz w:val="24"/>
          <w:szCs w:val="24"/>
        </w:rPr>
        <w:t>10</w:t>
      </w:r>
      <w:r w:rsidRPr="009B54E3">
        <w:rPr>
          <w:sz w:val="24"/>
          <w:szCs w:val="24"/>
        </w:rPr>
        <w:t>3</w:t>
      </w:r>
      <w:r w:rsidRPr="009B54E3">
        <w:rPr>
          <w:sz w:val="24"/>
          <w:szCs w:val="24"/>
        </w:rPr>
        <w:t>.</w:t>
      </w:r>
      <w:r w:rsidRPr="009B54E3">
        <w:rPr>
          <w:sz w:val="24"/>
          <w:szCs w:val="24"/>
        </w:rPr>
        <w:t>1</w:t>
      </w:r>
      <w:r w:rsidRPr="009B54E3">
        <w:rPr>
          <w:sz w:val="24"/>
          <w:szCs w:val="24"/>
        </w:rPr>
        <w:t xml:space="preserve"> F</w:t>
      </w:r>
      <w:r w:rsidRPr="009B54E3">
        <w:rPr>
          <w:sz w:val="24"/>
          <w:szCs w:val="24"/>
        </w:rPr>
        <w:t xml:space="preserve">. She prescribed him </w:t>
      </w:r>
      <w:r w:rsidR="009B54E3" w:rsidRPr="009B54E3">
        <w:rPr>
          <w:sz w:val="24"/>
          <w:szCs w:val="24"/>
        </w:rPr>
        <w:t>T</w:t>
      </w:r>
      <w:r w:rsidRPr="009B54E3">
        <w:rPr>
          <w:sz w:val="24"/>
          <w:szCs w:val="24"/>
        </w:rPr>
        <w:t xml:space="preserve">ylenol </w:t>
      </w:r>
      <w:r w:rsidR="009B54E3" w:rsidRPr="009B54E3">
        <w:rPr>
          <w:sz w:val="24"/>
          <w:szCs w:val="24"/>
        </w:rPr>
        <w:t>to manage</w:t>
      </w:r>
      <w:r w:rsidRPr="009B54E3">
        <w:rPr>
          <w:sz w:val="24"/>
          <w:szCs w:val="24"/>
        </w:rPr>
        <w:t xml:space="preserve"> the fever</w:t>
      </w:r>
      <w:r w:rsidR="009B54E3" w:rsidRPr="009B54E3">
        <w:rPr>
          <w:sz w:val="24"/>
          <w:szCs w:val="24"/>
        </w:rPr>
        <w:t>,</w:t>
      </w:r>
      <w:r w:rsidRPr="009B54E3">
        <w:rPr>
          <w:sz w:val="24"/>
          <w:szCs w:val="24"/>
        </w:rPr>
        <w:t xml:space="preserve"> which didn</w:t>
      </w:r>
      <w:r w:rsidR="009B54E3" w:rsidRPr="009B54E3">
        <w:rPr>
          <w:sz w:val="24"/>
          <w:szCs w:val="24"/>
        </w:rPr>
        <w:t>'</w:t>
      </w:r>
      <w:r w:rsidRPr="009B54E3">
        <w:rPr>
          <w:sz w:val="24"/>
          <w:szCs w:val="24"/>
        </w:rPr>
        <w:t xml:space="preserve">t </w:t>
      </w:r>
      <w:r w:rsidR="009B54E3" w:rsidRPr="009B54E3">
        <w:rPr>
          <w:sz w:val="24"/>
          <w:szCs w:val="24"/>
        </w:rPr>
        <w:t>whol</w:t>
      </w:r>
      <w:r w:rsidRPr="009B54E3">
        <w:rPr>
          <w:sz w:val="24"/>
          <w:szCs w:val="24"/>
        </w:rPr>
        <w:t xml:space="preserve">ly help in managing the fever, </w:t>
      </w:r>
      <w:r w:rsidR="009B54E3" w:rsidRPr="009B54E3">
        <w:rPr>
          <w:sz w:val="24"/>
          <w:szCs w:val="24"/>
        </w:rPr>
        <w:t xml:space="preserve">so </w:t>
      </w:r>
      <w:r w:rsidRPr="009B54E3">
        <w:rPr>
          <w:sz w:val="24"/>
          <w:szCs w:val="24"/>
        </w:rPr>
        <w:t>she decided to come to the facility. The client</w:t>
      </w:r>
      <w:r w:rsidR="009B54E3" w:rsidRPr="009B54E3">
        <w:rPr>
          <w:sz w:val="24"/>
          <w:szCs w:val="24"/>
        </w:rPr>
        <w:t>'</w:t>
      </w:r>
      <w:r w:rsidRPr="009B54E3">
        <w:rPr>
          <w:sz w:val="24"/>
          <w:szCs w:val="24"/>
        </w:rPr>
        <w:t>s mother noted that for the past two days</w:t>
      </w:r>
      <w:r w:rsidR="009B54E3" w:rsidRPr="009B54E3">
        <w:rPr>
          <w:sz w:val="24"/>
          <w:szCs w:val="24"/>
        </w:rPr>
        <w:t>,</w:t>
      </w:r>
      <w:r w:rsidRPr="009B54E3">
        <w:rPr>
          <w:sz w:val="24"/>
          <w:szCs w:val="24"/>
        </w:rPr>
        <w:t xml:space="preserve"> when the client has been presenting with the symptoms, </w:t>
      </w:r>
      <w:r w:rsidR="0089318E" w:rsidRPr="009B54E3">
        <w:rPr>
          <w:sz w:val="24"/>
          <w:szCs w:val="24"/>
        </w:rPr>
        <w:t xml:space="preserve">he has been struggling to hear, besides having sleeping challenges. She added that a day </w:t>
      </w:r>
      <w:r w:rsidR="009B54E3" w:rsidRPr="009B54E3">
        <w:rPr>
          <w:sz w:val="24"/>
          <w:szCs w:val="24"/>
        </w:rPr>
        <w:t>before</w:t>
      </w:r>
      <w:r w:rsidR="0089318E" w:rsidRPr="009B54E3">
        <w:rPr>
          <w:sz w:val="24"/>
          <w:szCs w:val="24"/>
        </w:rPr>
        <w:t xml:space="preserve"> coming to the facility</w:t>
      </w:r>
      <w:r w:rsidR="009B54E3" w:rsidRPr="009B54E3">
        <w:rPr>
          <w:sz w:val="24"/>
          <w:szCs w:val="24"/>
        </w:rPr>
        <w:t>,</w:t>
      </w:r>
      <w:r w:rsidR="0089318E" w:rsidRPr="009B54E3">
        <w:rPr>
          <w:sz w:val="24"/>
          <w:szCs w:val="24"/>
        </w:rPr>
        <w:t xml:space="preserve"> she noted a loss of balance and staggering that informed her decision to seek immediate professional care for her son. </w:t>
      </w:r>
    </w:p>
    <w:p w:rsidR="0089318E" w:rsidRPr="009B54E3" w:rsidRDefault="0089318E" w:rsidP="009B54E3">
      <w:pPr>
        <w:spacing w:line="480" w:lineRule="auto"/>
        <w:rPr>
          <w:color w:val="000000"/>
          <w:sz w:val="24"/>
          <w:szCs w:val="24"/>
        </w:rPr>
      </w:pPr>
      <w:r w:rsidRPr="009B54E3">
        <w:rPr>
          <w:b/>
          <w:color w:val="000000"/>
          <w:sz w:val="24"/>
          <w:szCs w:val="24"/>
        </w:rPr>
        <w:t>Past Childhood Illnesses:</w:t>
      </w:r>
      <w:r w:rsidRPr="009B54E3">
        <w:rPr>
          <w:color w:val="000000"/>
          <w:sz w:val="24"/>
          <w:szCs w:val="24"/>
        </w:rPr>
        <w:t xml:space="preserve"> </w:t>
      </w:r>
      <w:r w:rsidRPr="009B54E3">
        <w:rPr>
          <w:color w:val="000000"/>
          <w:sz w:val="24"/>
          <w:szCs w:val="24"/>
        </w:rPr>
        <w:t>No significant childhood illnes</w:t>
      </w:r>
      <w:r w:rsidR="009B54E3" w:rsidRPr="009B54E3">
        <w:rPr>
          <w:color w:val="000000"/>
          <w:sz w:val="24"/>
          <w:szCs w:val="24"/>
        </w:rPr>
        <w:t>se</w:t>
      </w:r>
      <w:r w:rsidRPr="009B54E3">
        <w:rPr>
          <w:color w:val="000000"/>
          <w:sz w:val="24"/>
          <w:szCs w:val="24"/>
        </w:rPr>
        <w:t>s or injuries w</w:t>
      </w:r>
      <w:r w:rsidR="009B54E3" w:rsidRPr="009B54E3">
        <w:rPr>
          <w:color w:val="000000"/>
          <w:sz w:val="24"/>
          <w:szCs w:val="24"/>
        </w:rPr>
        <w:t>ere</w:t>
      </w:r>
      <w:r w:rsidRPr="009B54E3">
        <w:rPr>
          <w:color w:val="000000"/>
          <w:sz w:val="24"/>
          <w:szCs w:val="24"/>
        </w:rPr>
        <w:t xml:space="preserve"> reported for this client. </w:t>
      </w:r>
    </w:p>
    <w:p w:rsidR="0089318E" w:rsidRPr="009B54E3" w:rsidRDefault="0089318E" w:rsidP="009B54E3">
      <w:pPr>
        <w:spacing w:line="480" w:lineRule="auto"/>
        <w:rPr>
          <w:color w:val="000000"/>
          <w:sz w:val="24"/>
          <w:szCs w:val="24"/>
        </w:rPr>
      </w:pPr>
      <w:r w:rsidRPr="009B54E3">
        <w:rPr>
          <w:b/>
          <w:color w:val="000000"/>
          <w:sz w:val="24"/>
          <w:szCs w:val="24"/>
        </w:rPr>
        <w:t>PMH</w:t>
      </w:r>
      <w:r w:rsidRPr="009B54E3">
        <w:rPr>
          <w:color w:val="000000"/>
          <w:sz w:val="24"/>
          <w:szCs w:val="24"/>
        </w:rPr>
        <w:t>: The</w:t>
      </w:r>
      <w:r w:rsidR="00236DE4" w:rsidRPr="009B54E3">
        <w:rPr>
          <w:color w:val="000000"/>
          <w:sz w:val="24"/>
          <w:szCs w:val="24"/>
        </w:rPr>
        <w:t xml:space="preserve"> client</w:t>
      </w:r>
      <w:r w:rsidR="009B54E3" w:rsidRPr="009B54E3">
        <w:rPr>
          <w:color w:val="000000"/>
          <w:sz w:val="24"/>
          <w:szCs w:val="24"/>
        </w:rPr>
        <w:t>'</w:t>
      </w:r>
      <w:r w:rsidR="00B60730" w:rsidRPr="009B54E3">
        <w:rPr>
          <w:color w:val="000000"/>
          <w:sz w:val="24"/>
          <w:szCs w:val="24"/>
        </w:rPr>
        <w:t>s mother noted that the client doesn</w:t>
      </w:r>
      <w:r w:rsidR="009B54E3" w:rsidRPr="009B54E3">
        <w:rPr>
          <w:color w:val="000000"/>
          <w:sz w:val="24"/>
          <w:szCs w:val="24"/>
        </w:rPr>
        <w:t>'</w:t>
      </w:r>
      <w:r w:rsidR="00B60730" w:rsidRPr="009B54E3">
        <w:rPr>
          <w:color w:val="000000"/>
          <w:sz w:val="24"/>
          <w:szCs w:val="24"/>
        </w:rPr>
        <w:t xml:space="preserve">t have any significant medical history. </w:t>
      </w:r>
    </w:p>
    <w:p w:rsidR="0089318E" w:rsidRPr="009B54E3" w:rsidRDefault="0089318E" w:rsidP="009B54E3">
      <w:pPr>
        <w:spacing w:line="480" w:lineRule="auto"/>
        <w:rPr>
          <w:color w:val="000000"/>
          <w:sz w:val="24"/>
          <w:szCs w:val="24"/>
        </w:rPr>
      </w:pPr>
      <w:r w:rsidRPr="009B54E3">
        <w:rPr>
          <w:b/>
          <w:color w:val="000000"/>
          <w:sz w:val="24"/>
          <w:szCs w:val="24"/>
        </w:rPr>
        <w:t>PSH</w:t>
      </w:r>
      <w:r w:rsidRPr="009B54E3">
        <w:rPr>
          <w:color w:val="000000"/>
          <w:sz w:val="24"/>
          <w:szCs w:val="24"/>
        </w:rPr>
        <w:t xml:space="preserve">: </w:t>
      </w:r>
      <w:r w:rsidR="00B60730" w:rsidRPr="009B54E3">
        <w:rPr>
          <w:color w:val="000000"/>
          <w:sz w:val="24"/>
          <w:szCs w:val="24"/>
        </w:rPr>
        <w:t xml:space="preserve">No significant surgical history was reported for this client. </w:t>
      </w:r>
    </w:p>
    <w:p w:rsidR="0089318E" w:rsidRPr="009B54E3" w:rsidRDefault="0089318E" w:rsidP="009B54E3">
      <w:pPr>
        <w:spacing w:line="480" w:lineRule="auto"/>
        <w:rPr>
          <w:color w:val="000000"/>
          <w:sz w:val="24"/>
          <w:szCs w:val="24"/>
        </w:rPr>
      </w:pPr>
      <w:r w:rsidRPr="009B54E3">
        <w:rPr>
          <w:b/>
          <w:color w:val="000000"/>
          <w:sz w:val="24"/>
          <w:szCs w:val="24"/>
        </w:rPr>
        <w:t>FMH:</w:t>
      </w:r>
      <w:r w:rsidRPr="009B54E3">
        <w:rPr>
          <w:color w:val="000000"/>
          <w:sz w:val="24"/>
          <w:szCs w:val="24"/>
        </w:rPr>
        <w:t xml:space="preserve"> The </w:t>
      </w:r>
      <w:r w:rsidR="00E60DD6" w:rsidRPr="009B54E3">
        <w:rPr>
          <w:color w:val="000000"/>
          <w:sz w:val="24"/>
          <w:szCs w:val="24"/>
        </w:rPr>
        <w:t>client</w:t>
      </w:r>
      <w:r w:rsidR="009B54E3" w:rsidRPr="009B54E3">
        <w:rPr>
          <w:color w:val="000000"/>
          <w:sz w:val="24"/>
          <w:szCs w:val="24"/>
        </w:rPr>
        <w:t>'</w:t>
      </w:r>
      <w:r w:rsidR="00E60DD6" w:rsidRPr="009B54E3">
        <w:rPr>
          <w:color w:val="000000"/>
          <w:sz w:val="24"/>
          <w:szCs w:val="24"/>
        </w:rPr>
        <w:t xml:space="preserve">s parents and siblings </w:t>
      </w:r>
      <w:r w:rsidR="009B54E3" w:rsidRPr="009B54E3">
        <w:rPr>
          <w:color w:val="000000"/>
          <w:sz w:val="24"/>
          <w:szCs w:val="24"/>
        </w:rPr>
        <w:t>have no</w:t>
      </w:r>
      <w:r w:rsidR="00E60DD6" w:rsidRPr="009B54E3">
        <w:rPr>
          <w:color w:val="000000"/>
          <w:sz w:val="24"/>
          <w:szCs w:val="24"/>
        </w:rPr>
        <w:t xml:space="preserve"> significant medical history. His paternal uncle is an alcoholic</w:t>
      </w:r>
      <w:r w:rsidR="009B54E3" w:rsidRPr="009B54E3">
        <w:rPr>
          <w:color w:val="000000"/>
          <w:sz w:val="24"/>
          <w:szCs w:val="24"/>
        </w:rPr>
        <w:t>,</w:t>
      </w:r>
      <w:r w:rsidR="00E60DD6" w:rsidRPr="009B54E3">
        <w:rPr>
          <w:color w:val="000000"/>
          <w:sz w:val="24"/>
          <w:szCs w:val="24"/>
        </w:rPr>
        <w:t xml:space="preserve"> and his maternal grandfather died of lung cancer three years ago. One of his paternal aunts has asthma. No other significant medical history was reported for his family. </w:t>
      </w:r>
    </w:p>
    <w:p w:rsidR="0089318E" w:rsidRPr="009B54E3" w:rsidRDefault="0089318E" w:rsidP="009B54E3">
      <w:pPr>
        <w:spacing w:line="480" w:lineRule="auto"/>
        <w:rPr>
          <w:color w:val="000000"/>
          <w:sz w:val="24"/>
          <w:szCs w:val="24"/>
        </w:rPr>
      </w:pPr>
      <w:r w:rsidRPr="009B54E3">
        <w:rPr>
          <w:b/>
          <w:color w:val="000000"/>
          <w:sz w:val="24"/>
          <w:szCs w:val="24"/>
        </w:rPr>
        <w:t>Personal History/Social History:</w:t>
      </w:r>
      <w:r w:rsidRPr="009B54E3">
        <w:rPr>
          <w:color w:val="000000"/>
          <w:sz w:val="24"/>
          <w:szCs w:val="24"/>
        </w:rPr>
        <w:t xml:space="preserve"> The</w:t>
      </w:r>
      <w:r w:rsidR="00623DB8" w:rsidRPr="009B54E3">
        <w:rPr>
          <w:color w:val="000000"/>
          <w:sz w:val="24"/>
          <w:szCs w:val="24"/>
        </w:rPr>
        <w:t xml:space="preserve"> client is a four-year-old male who lives with his mother, father, younger sister</w:t>
      </w:r>
      <w:r w:rsidR="009B54E3" w:rsidRPr="009B54E3">
        <w:rPr>
          <w:color w:val="000000"/>
          <w:sz w:val="24"/>
          <w:szCs w:val="24"/>
        </w:rPr>
        <w:t>,</w:t>
      </w:r>
      <w:r w:rsidR="00623DB8" w:rsidRPr="009B54E3">
        <w:rPr>
          <w:color w:val="000000"/>
          <w:sz w:val="24"/>
          <w:szCs w:val="24"/>
        </w:rPr>
        <w:t xml:space="preserve"> and elder brother. The mother noted that DP enjoys playing with toys and </w:t>
      </w:r>
      <w:r w:rsidR="00623DB8" w:rsidRPr="009B54E3">
        <w:rPr>
          <w:color w:val="000000"/>
          <w:sz w:val="24"/>
          <w:szCs w:val="24"/>
        </w:rPr>
        <w:lastRenderedPageBreak/>
        <w:t>drawing with his elder brother. She added that he loves engaging in dance competition</w:t>
      </w:r>
      <w:r w:rsidR="009B54E3" w:rsidRPr="009B54E3">
        <w:rPr>
          <w:color w:val="000000"/>
          <w:sz w:val="24"/>
          <w:szCs w:val="24"/>
        </w:rPr>
        <w:t>s</w:t>
      </w:r>
      <w:r w:rsidR="00623DB8" w:rsidRPr="009B54E3">
        <w:rPr>
          <w:color w:val="000000"/>
          <w:sz w:val="24"/>
          <w:szCs w:val="24"/>
        </w:rPr>
        <w:t xml:space="preserve"> with his brother</w:t>
      </w:r>
      <w:r w:rsidR="009B54E3" w:rsidRPr="009B54E3">
        <w:rPr>
          <w:color w:val="000000"/>
          <w:sz w:val="24"/>
          <w:szCs w:val="24"/>
        </w:rPr>
        <w:t>,</w:t>
      </w:r>
      <w:r w:rsidR="00623DB8" w:rsidRPr="009B54E3">
        <w:rPr>
          <w:color w:val="000000"/>
          <w:sz w:val="24"/>
          <w:szCs w:val="24"/>
        </w:rPr>
        <w:t xml:space="preserve"> especially for his favorite songs. </w:t>
      </w:r>
    </w:p>
    <w:p w:rsidR="0089318E" w:rsidRPr="009B54E3" w:rsidRDefault="0089318E" w:rsidP="009B54E3">
      <w:pPr>
        <w:spacing w:line="480" w:lineRule="auto"/>
        <w:rPr>
          <w:sz w:val="24"/>
          <w:szCs w:val="24"/>
        </w:rPr>
      </w:pPr>
      <w:r w:rsidRPr="009B54E3">
        <w:rPr>
          <w:b/>
          <w:sz w:val="24"/>
          <w:szCs w:val="24"/>
        </w:rPr>
        <w:t>Medications</w:t>
      </w:r>
      <w:r w:rsidRPr="009B54E3">
        <w:rPr>
          <w:b/>
          <w:sz w:val="24"/>
          <w:szCs w:val="24"/>
        </w:rPr>
        <w:t xml:space="preserve">: </w:t>
      </w:r>
      <w:r w:rsidR="00C56FC2" w:rsidRPr="009B54E3">
        <w:rPr>
          <w:sz w:val="24"/>
          <w:szCs w:val="24"/>
        </w:rPr>
        <w:t>The client was admin</w:t>
      </w:r>
      <w:r w:rsidR="009B54E3" w:rsidRPr="009B54E3">
        <w:rPr>
          <w:sz w:val="24"/>
          <w:szCs w:val="24"/>
        </w:rPr>
        <w:t>is</w:t>
      </w:r>
      <w:r w:rsidR="00C56FC2" w:rsidRPr="009B54E3">
        <w:rPr>
          <w:sz w:val="24"/>
          <w:szCs w:val="24"/>
        </w:rPr>
        <w:t xml:space="preserve">tered OTC </w:t>
      </w:r>
      <w:r w:rsidR="00C56FC2" w:rsidRPr="009B54E3">
        <w:rPr>
          <w:sz w:val="24"/>
          <w:szCs w:val="24"/>
        </w:rPr>
        <w:t>Tylenol 160mg/5</w:t>
      </w:r>
      <w:r w:rsidR="009B54E3" w:rsidRPr="009B54E3">
        <w:rPr>
          <w:sz w:val="24"/>
          <w:szCs w:val="24"/>
        </w:rPr>
        <w:t xml:space="preserve"> </w:t>
      </w:r>
      <w:r w:rsidR="00C56FC2" w:rsidRPr="009B54E3">
        <w:rPr>
          <w:sz w:val="24"/>
          <w:szCs w:val="24"/>
        </w:rPr>
        <w:t xml:space="preserve">ml - 5 ml </w:t>
      </w:r>
      <w:r w:rsidR="009B54E3" w:rsidRPr="009B54E3">
        <w:rPr>
          <w:sz w:val="24"/>
          <w:szCs w:val="24"/>
        </w:rPr>
        <w:t>PO</w:t>
      </w:r>
      <w:r w:rsidR="00C56FC2" w:rsidRPr="009B54E3">
        <w:rPr>
          <w:sz w:val="24"/>
          <w:szCs w:val="24"/>
        </w:rPr>
        <w:t xml:space="preserve"> to he</w:t>
      </w:r>
      <w:r w:rsidR="009B54E3" w:rsidRPr="009B54E3">
        <w:rPr>
          <w:sz w:val="24"/>
          <w:szCs w:val="24"/>
        </w:rPr>
        <w:t>l</w:t>
      </w:r>
      <w:r w:rsidR="00C56FC2" w:rsidRPr="009B54E3">
        <w:rPr>
          <w:sz w:val="24"/>
          <w:szCs w:val="24"/>
        </w:rPr>
        <w:t xml:space="preserve">p him in the management of his fever prior to seeking professional help. </w:t>
      </w:r>
    </w:p>
    <w:p w:rsidR="00D10CAA" w:rsidRPr="009B54E3" w:rsidRDefault="00D10CAA" w:rsidP="009B54E3">
      <w:pPr>
        <w:spacing w:after="0" w:line="480" w:lineRule="auto"/>
        <w:jc w:val="center"/>
        <w:rPr>
          <w:b/>
          <w:sz w:val="24"/>
          <w:szCs w:val="24"/>
        </w:rPr>
      </w:pPr>
      <w:r w:rsidRPr="009B54E3">
        <w:rPr>
          <w:b/>
          <w:sz w:val="24"/>
          <w:szCs w:val="24"/>
        </w:rPr>
        <w:t>Review of Systems:</w:t>
      </w:r>
    </w:p>
    <w:p w:rsidR="00D10CAA" w:rsidRPr="009B54E3" w:rsidRDefault="00D10CAA" w:rsidP="009B54E3">
      <w:pPr>
        <w:spacing w:after="0" w:line="480" w:lineRule="auto"/>
        <w:rPr>
          <w:sz w:val="24"/>
          <w:szCs w:val="24"/>
        </w:rPr>
      </w:pPr>
      <w:r w:rsidRPr="009B54E3">
        <w:rPr>
          <w:b/>
          <w:sz w:val="24"/>
          <w:szCs w:val="24"/>
        </w:rPr>
        <w:t>General:</w:t>
      </w:r>
      <w:r w:rsidRPr="009B54E3">
        <w:rPr>
          <w:sz w:val="24"/>
          <w:szCs w:val="24"/>
        </w:rPr>
        <w:t xml:space="preserve"> Mother denies diaphoresis and endorses fever.</w:t>
      </w:r>
    </w:p>
    <w:p w:rsidR="00D10CAA" w:rsidRPr="009B54E3" w:rsidRDefault="00D10CAA" w:rsidP="009B54E3">
      <w:pPr>
        <w:spacing w:after="0" w:line="480" w:lineRule="auto"/>
        <w:rPr>
          <w:sz w:val="24"/>
          <w:szCs w:val="24"/>
        </w:rPr>
      </w:pPr>
      <w:r w:rsidRPr="009B54E3">
        <w:rPr>
          <w:b/>
          <w:sz w:val="24"/>
          <w:szCs w:val="24"/>
        </w:rPr>
        <w:t>Skin:</w:t>
      </w:r>
      <w:r w:rsidRPr="009B54E3">
        <w:rPr>
          <w:sz w:val="24"/>
          <w:szCs w:val="24"/>
        </w:rPr>
        <w:t xml:space="preserve"> Mother denies any skin lesions</w:t>
      </w:r>
    </w:p>
    <w:p w:rsidR="00D10CAA" w:rsidRPr="009B54E3" w:rsidRDefault="00D10CAA" w:rsidP="009B54E3">
      <w:pPr>
        <w:spacing w:after="0" w:line="480" w:lineRule="auto"/>
        <w:rPr>
          <w:i/>
          <w:sz w:val="24"/>
          <w:szCs w:val="24"/>
        </w:rPr>
      </w:pPr>
      <w:r w:rsidRPr="009B54E3">
        <w:rPr>
          <w:sz w:val="24"/>
          <w:szCs w:val="24"/>
        </w:rPr>
        <w:t xml:space="preserve">HEENT: </w:t>
      </w:r>
    </w:p>
    <w:p w:rsidR="00D10CAA" w:rsidRPr="009B54E3" w:rsidRDefault="00D10CAA" w:rsidP="009B54E3">
      <w:pPr>
        <w:spacing w:after="0" w:line="480" w:lineRule="auto"/>
        <w:rPr>
          <w:i/>
          <w:sz w:val="24"/>
          <w:szCs w:val="24"/>
        </w:rPr>
      </w:pPr>
      <w:r w:rsidRPr="009B54E3">
        <w:rPr>
          <w:b/>
          <w:i/>
          <w:sz w:val="24"/>
          <w:szCs w:val="24"/>
        </w:rPr>
        <w:t>Eyes:</w:t>
      </w:r>
      <w:r w:rsidRPr="009B54E3">
        <w:rPr>
          <w:i/>
          <w:sz w:val="24"/>
          <w:szCs w:val="24"/>
        </w:rPr>
        <w:t xml:space="preserve"> </w:t>
      </w:r>
      <w:r w:rsidRPr="009B54E3">
        <w:rPr>
          <w:sz w:val="24"/>
          <w:szCs w:val="24"/>
        </w:rPr>
        <w:t>No</w:t>
      </w:r>
      <w:r w:rsidRPr="009B54E3">
        <w:rPr>
          <w:sz w:val="24"/>
          <w:szCs w:val="24"/>
        </w:rPr>
        <w:t xml:space="preserve"> discharge, </w:t>
      </w:r>
      <w:r w:rsidRPr="009B54E3">
        <w:rPr>
          <w:sz w:val="24"/>
          <w:szCs w:val="24"/>
        </w:rPr>
        <w:t xml:space="preserve">visual loss, </w:t>
      </w:r>
      <w:r w:rsidRPr="009B54E3">
        <w:rPr>
          <w:sz w:val="24"/>
          <w:szCs w:val="24"/>
        </w:rPr>
        <w:t xml:space="preserve">redness, </w:t>
      </w:r>
      <w:r w:rsidRPr="009B54E3">
        <w:rPr>
          <w:sz w:val="24"/>
          <w:szCs w:val="24"/>
        </w:rPr>
        <w:t xml:space="preserve">blurred vision, or </w:t>
      </w:r>
      <w:r w:rsidRPr="009B54E3">
        <w:rPr>
          <w:sz w:val="24"/>
          <w:szCs w:val="24"/>
        </w:rPr>
        <w:t>itching</w:t>
      </w:r>
    </w:p>
    <w:p w:rsidR="00D10CAA" w:rsidRPr="009B54E3" w:rsidRDefault="00D10CAA" w:rsidP="009B54E3">
      <w:pPr>
        <w:spacing w:after="0" w:line="480" w:lineRule="auto"/>
        <w:rPr>
          <w:sz w:val="24"/>
          <w:szCs w:val="24"/>
        </w:rPr>
      </w:pPr>
      <w:r w:rsidRPr="009B54E3">
        <w:rPr>
          <w:b/>
          <w:i/>
          <w:sz w:val="24"/>
          <w:szCs w:val="24"/>
        </w:rPr>
        <w:t>Ears:</w:t>
      </w:r>
      <w:r w:rsidRPr="009B54E3">
        <w:rPr>
          <w:sz w:val="24"/>
          <w:szCs w:val="24"/>
        </w:rPr>
        <w:t xml:space="preserve"> </w:t>
      </w:r>
      <w:r w:rsidRPr="009B54E3">
        <w:rPr>
          <w:sz w:val="24"/>
          <w:szCs w:val="24"/>
        </w:rPr>
        <w:t>E</w:t>
      </w:r>
      <w:r w:rsidRPr="009B54E3">
        <w:rPr>
          <w:sz w:val="24"/>
          <w:szCs w:val="24"/>
        </w:rPr>
        <w:t xml:space="preserve">ar pain </w:t>
      </w:r>
      <w:r w:rsidR="009B54E3" w:rsidRPr="009B54E3">
        <w:rPr>
          <w:sz w:val="24"/>
          <w:szCs w:val="24"/>
        </w:rPr>
        <w:t xml:space="preserve">was </w:t>
      </w:r>
      <w:r w:rsidRPr="009B54E3">
        <w:rPr>
          <w:sz w:val="24"/>
          <w:szCs w:val="24"/>
        </w:rPr>
        <w:t xml:space="preserve">reported. No </w:t>
      </w:r>
      <w:r w:rsidRPr="009B54E3">
        <w:rPr>
          <w:sz w:val="24"/>
          <w:szCs w:val="24"/>
        </w:rPr>
        <w:t>ear discharge.</w:t>
      </w:r>
    </w:p>
    <w:p w:rsidR="00D10CAA" w:rsidRPr="009B54E3" w:rsidRDefault="00D10CAA" w:rsidP="009B54E3">
      <w:pPr>
        <w:spacing w:after="0" w:line="480" w:lineRule="auto"/>
        <w:rPr>
          <w:sz w:val="24"/>
          <w:szCs w:val="24"/>
        </w:rPr>
      </w:pPr>
      <w:r w:rsidRPr="009B54E3">
        <w:rPr>
          <w:b/>
          <w:sz w:val="24"/>
          <w:szCs w:val="24"/>
        </w:rPr>
        <w:t>Respiratory:</w:t>
      </w:r>
      <w:r w:rsidRPr="009B54E3">
        <w:rPr>
          <w:sz w:val="24"/>
          <w:szCs w:val="24"/>
        </w:rPr>
        <w:t xml:space="preserve"> </w:t>
      </w:r>
      <w:r w:rsidRPr="009B54E3">
        <w:rPr>
          <w:sz w:val="24"/>
          <w:szCs w:val="24"/>
        </w:rPr>
        <w:t>Negative for sputum,</w:t>
      </w:r>
      <w:r w:rsidRPr="009B54E3">
        <w:rPr>
          <w:sz w:val="24"/>
          <w:szCs w:val="24"/>
        </w:rPr>
        <w:t xml:space="preserve"> cough, </w:t>
      </w:r>
      <w:r w:rsidRPr="009B54E3">
        <w:rPr>
          <w:sz w:val="24"/>
          <w:szCs w:val="24"/>
        </w:rPr>
        <w:t xml:space="preserve">or shortness of </w:t>
      </w:r>
      <w:r w:rsidRPr="009B54E3">
        <w:rPr>
          <w:sz w:val="24"/>
          <w:szCs w:val="24"/>
        </w:rPr>
        <w:t>breath.</w:t>
      </w:r>
    </w:p>
    <w:p w:rsidR="00D10CAA" w:rsidRPr="009B54E3" w:rsidRDefault="00D10CAA" w:rsidP="009B54E3">
      <w:pPr>
        <w:spacing w:after="0" w:line="480" w:lineRule="auto"/>
        <w:rPr>
          <w:sz w:val="24"/>
          <w:szCs w:val="24"/>
          <w:lang w:val="es-MX"/>
        </w:rPr>
      </w:pPr>
      <w:r w:rsidRPr="009B54E3">
        <w:rPr>
          <w:b/>
          <w:sz w:val="24"/>
          <w:szCs w:val="24"/>
          <w:lang w:val="es-MX"/>
        </w:rPr>
        <w:t>Cardiovascular:</w:t>
      </w:r>
      <w:r w:rsidRPr="009B54E3">
        <w:rPr>
          <w:sz w:val="24"/>
          <w:szCs w:val="24"/>
          <w:lang w:val="es-MX"/>
        </w:rPr>
        <w:t xml:space="preserve"> </w:t>
      </w:r>
      <w:r w:rsidRPr="009B54E3">
        <w:rPr>
          <w:sz w:val="24"/>
          <w:szCs w:val="24"/>
        </w:rPr>
        <w:t>Negative for chest pressure, chest pain</w:t>
      </w:r>
      <w:r w:rsidR="009B54E3" w:rsidRPr="009B54E3">
        <w:rPr>
          <w:sz w:val="24"/>
          <w:szCs w:val="24"/>
        </w:rPr>
        <w:t>,</w:t>
      </w:r>
      <w:r w:rsidRPr="009B54E3">
        <w:rPr>
          <w:sz w:val="24"/>
          <w:szCs w:val="24"/>
        </w:rPr>
        <w:t xml:space="preserve"> or chest discomfort. No</w:t>
      </w:r>
      <w:r w:rsidRPr="009B54E3">
        <w:rPr>
          <w:sz w:val="24"/>
          <w:szCs w:val="24"/>
        </w:rPr>
        <w:t xml:space="preserve"> palpitations </w:t>
      </w:r>
      <w:r w:rsidRPr="009B54E3">
        <w:rPr>
          <w:sz w:val="24"/>
          <w:szCs w:val="24"/>
        </w:rPr>
        <w:t xml:space="preserve">or edema. </w:t>
      </w:r>
    </w:p>
    <w:p w:rsidR="00D10CAA" w:rsidRPr="009B54E3" w:rsidRDefault="00D10CAA" w:rsidP="009B54E3">
      <w:pPr>
        <w:spacing w:after="0" w:line="480" w:lineRule="auto"/>
        <w:rPr>
          <w:sz w:val="24"/>
          <w:szCs w:val="24"/>
          <w:lang w:val="es-MX"/>
        </w:rPr>
      </w:pPr>
      <w:r w:rsidRPr="009B54E3">
        <w:rPr>
          <w:b/>
          <w:sz w:val="24"/>
          <w:szCs w:val="24"/>
          <w:lang w:val="es-MX"/>
        </w:rPr>
        <w:t>Gastrointestinal:</w:t>
      </w:r>
      <w:r w:rsidRPr="009B54E3">
        <w:rPr>
          <w:sz w:val="24"/>
          <w:szCs w:val="24"/>
          <w:lang w:val="es-MX"/>
        </w:rPr>
        <w:t xml:space="preserve"> </w:t>
      </w:r>
      <w:r w:rsidR="00E67462" w:rsidRPr="009B54E3">
        <w:rPr>
          <w:sz w:val="24"/>
          <w:szCs w:val="24"/>
        </w:rPr>
        <w:t>No</w:t>
      </w:r>
      <w:r w:rsidRPr="009B54E3">
        <w:rPr>
          <w:sz w:val="24"/>
          <w:szCs w:val="24"/>
        </w:rPr>
        <w:t xml:space="preserve"> constipation, diarrhea, </w:t>
      </w:r>
      <w:r w:rsidR="00E67462" w:rsidRPr="009B54E3">
        <w:rPr>
          <w:sz w:val="24"/>
          <w:szCs w:val="24"/>
        </w:rPr>
        <w:t>anorex</w:t>
      </w:r>
      <w:r w:rsidR="009B54E3" w:rsidRPr="009B54E3">
        <w:rPr>
          <w:sz w:val="24"/>
          <w:szCs w:val="24"/>
        </w:rPr>
        <w:t>i</w:t>
      </w:r>
      <w:r w:rsidR="00E67462" w:rsidRPr="009B54E3">
        <w:rPr>
          <w:sz w:val="24"/>
          <w:szCs w:val="24"/>
        </w:rPr>
        <w:t xml:space="preserve">a, </w:t>
      </w:r>
      <w:r w:rsidRPr="009B54E3">
        <w:rPr>
          <w:sz w:val="24"/>
          <w:szCs w:val="24"/>
        </w:rPr>
        <w:t>nausea</w:t>
      </w:r>
      <w:r w:rsidR="00E67462" w:rsidRPr="009B54E3">
        <w:rPr>
          <w:sz w:val="24"/>
          <w:szCs w:val="24"/>
        </w:rPr>
        <w:t>, abdominal pain, or</w:t>
      </w:r>
      <w:r w:rsidRPr="009B54E3">
        <w:rPr>
          <w:sz w:val="24"/>
          <w:szCs w:val="24"/>
        </w:rPr>
        <w:t xml:space="preserve"> vomiting.</w:t>
      </w:r>
    </w:p>
    <w:p w:rsidR="00D10CAA" w:rsidRPr="009B54E3" w:rsidRDefault="00D10CAA" w:rsidP="009B54E3">
      <w:pPr>
        <w:spacing w:after="0" w:line="480" w:lineRule="auto"/>
        <w:rPr>
          <w:sz w:val="24"/>
          <w:szCs w:val="24"/>
          <w:lang w:val="es-MX"/>
        </w:rPr>
      </w:pPr>
      <w:r w:rsidRPr="009B54E3">
        <w:rPr>
          <w:b/>
          <w:sz w:val="24"/>
          <w:szCs w:val="24"/>
          <w:lang w:val="es-MX"/>
        </w:rPr>
        <w:t>Genitourinary:</w:t>
      </w:r>
      <w:r w:rsidRPr="009B54E3">
        <w:rPr>
          <w:sz w:val="24"/>
          <w:szCs w:val="24"/>
          <w:lang w:val="es-MX"/>
        </w:rPr>
        <w:t xml:space="preserve"> </w:t>
      </w:r>
      <w:r w:rsidR="00E67462" w:rsidRPr="009B54E3">
        <w:rPr>
          <w:sz w:val="24"/>
          <w:szCs w:val="24"/>
        </w:rPr>
        <w:t xml:space="preserve">Negative for burning on urination, challenges </w:t>
      </w:r>
      <w:r w:rsidRPr="009B54E3">
        <w:rPr>
          <w:sz w:val="24"/>
          <w:szCs w:val="24"/>
        </w:rPr>
        <w:t>urinating, dysuria and frequency.</w:t>
      </w:r>
      <w:r w:rsidR="00E67462" w:rsidRPr="009B54E3">
        <w:rPr>
          <w:sz w:val="24"/>
          <w:szCs w:val="24"/>
        </w:rPr>
        <w:t xml:space="preserve"> No changes in bladder or bowel control. </w:t>
      </w:r>
    </w:p>
    <w:p w:rsidR="00D10CAA" w:rsidRPr="009B54E3" w:rsidRDefault="00D10CAA" w:rsidP="009B54E3">
      <w:pPr>
        <w:spacing w:after="0" w:line="480" w:lineRule="auto"/>
        <w:rPr>
          <w:sz w:val="24"/>
          <w:szCs w:val="24"/>
        </w:rPr>
      </w:pPr>
      <w:r w:rsidRPr="009B54E3">
        <w:rPr>
          <w:b/>
          <w:sz w:val="24"/>
          <w:szCs w:val="24"/>
        </w:rPr>
        <w:t>Musculoskeletal:</w:t>
      </w:r>
      <w:r w:rsidRPr="009B54E3">
        <w:rPr>
          <w:sz w:val="24"/>
          <w:szCs w:val="24"/>
        </w:rPr>
        <w:t xml:space="preserve"> </w:t>
      </w:r>
      <w:r w:rsidR="00023FD3" w:rsidRPr="009B54E3">
        <w:rPr>
          <w:sz w:val="24"/>
          <w:szCs w:val="24"/>
        </w:rPr>
        <w:t xml:space="preserve">Negative for joint pain, </w:t>
      </w:r>
      <w:r w:rsidRPr="009B54E3">
        <w:rPr>
          <w:sz w:val="24"/>
          <w:szCs w:val="24"/>
        </w:rPr>
        <w:t>back pain</w:t>
      </w:r>
      <w:r w:rsidR="00023FD3" w:rsidRPr="009B54E3">
        <w:rPr>
          <w:sz w:val="24"/>
          <w:szCs w:val="24"/>
        </w:rPr>
        <w:t>, mu</w:t>
      </w:r>
      <w:r w:rsidR="009B54E3" w:rsidRPr="009B54E3">
        <w:rPr>
          <w:sz w:val="24"/>
          <w:szCs w:val="24"/>
        </w:rPr>
        <w:t>s</w:t>
      </w:r>
      <w:r w:rsidR="00023FD3" w:rsidRPr="009B54E3">
        <w:rPr>
          <w:sz w:val="24"/>
          <w:szCs w:val="24"/>
        </w:rPr>
        <w:t>cle pain</w:t>
      </w:r>
      <w:r w:rsidR="009B54E3" w:rsidRPr="009B54E3">
        <w:rPr>
          <w:sz w:val="24"/>
          <w:szCs w:val="24"/>
        </w:rPr>
        <w:t>,</w:t>
      </w:r>
      <w:r w:rsidR="00023FD3" w:rsidRPr="009B54E3">
        <w:rPr>
          <w:sz w:val="24"/>
          <w:szCs w:val="24"/>
        </w:rPr>
        <w:t xml:space="preserve"> or muscle stiffness.</w:t>
      </w:r>
    </w:p>
    <w:p w:rsidR="00D10CAA" w:rsidRPr="009B54E3" w:rsidRDefault="00D10CAA" w:rsidP="009B54E3">
      <w:pPr>
        <w:spacing w:after="0" w:line="480" w:lineRule="auto"/>
        <w:rPr>
          <w:sz w:val="24"/>
          <w:szCs w:val="24"/>
        </w:rPr>
      </w:pPr>
      <w:r w:rsidRPr="009B54E3">
        <w:rPr>
          <w:b/>
          <w:sz w:val="24"/>
          <w:szCs w:val="24"/>
        </w:rPr>
        <w:t>Neurologic:</w:t>
      </w:r>
      <w:r w:rsidRPr="009B54E3">
        <w:rPr>
          <w:sz w:val="24"/>
          <w:szCs w:val="24"/>
        </w:rPr>
        <w:t xml:space="preserve"> </w:t>
      </w:r>
      <w:r w:rsidR="00844FA7" w:rsidRPr="009B54E3">
        <w:rPr>
          <w:sz w:val="24"/>
          <w:szCs w:val="24"/>
        </w:rPr>
        <w:t>No</w:t>
      </w:r>
      <w:r w:rsidRPr="009B54E3">
        <w:rPr>
          <w:sz w:val="24"/>
          <w:szCs w:val="24"/>
        </w:rPr>
        <w:t xml:space="preserve"> dizziness, </w:t>
      </w:r>
      <w:r w:rsidR="00844FA7" w:rsidRPr="009B54E3">
        <w:rPr>
          <w:sz w:val="24"/>
          <w:szCs w:val="24"/>
        </w:rPr>
        <w:t xml:space="preserve">ataxia, </w:t>
      </w:r>
      <w:r w:rsidRPr="009B54E3">
        <w:rPr>
          <w:sz w:val="24"/>
          <w:szCs w:val="24"/>
        </w:rPr>
        <w:t xml:space="preserve">seizures, syncope, speech difficulty, light-headedness, </w:t>
      </w:r>
      <w:r w:rsidR="009B54E3" w:rsidRPr="009B54E3">
        <w:rPr>
          <w:sz w:val="24"/>
          <w:szCs w:val="24"/>
        </w:rPr>
        <w:t xml:space="preserve">or </w:t>
      </w:r>
      <w:r w:rsidRPr="009B54E3">
        <w:rPr>
          <w:sz w:val="24"/>
          <w:szCs w:val="24"/>
        </w:rPr>
        <w:t>numbness</w:t>
      </w:r>
      <w:r w:rsidR="00844FA7" w:rsidRPr="009B54E3">
        <w:rPr>
          <w:sz w:val="24"/>
          <w:szCs w:val="24"/>
        </w:rPr>
        <w:t xml:space="preserve">. </w:t>
      </w:r>
      <w:r w:rsidR="00844FA7" w:rsidRPr="009B54E3">
        <w:rPr>
          <w:sz w:val="24"/>
          <w:szCs w:val="24"/>
        </w:rPr>
        <w:t>No changes in bladder or bowel control.</w:t>
      </w:r>
    </w:p>
    <w:p w:rsidR="00D10CAA" w:rsidRPr="009B54E3" w:rsidRDefault="00D10CAA" w:rsidP="009B54E3">
      <w:pPr>
        <w:spacing w:after="0" w:line="480" w:lineRule="auto"/>
        <w:rPr>
          <w:sz w:val="24"/>
          <w:szCs w:val="24"/>
        </w:rPr>
      </w:pPr>
      <w:r w:rsidRPr="009B54E3">
        <w:rPr>
          <w:b/>
          <w:sz w:val="24"/>
          <w:szCs w:val="24"/>
        </w:rPr>
        <w:t>Hematologic:</w:t>
      </w:r>
      <w:r w:rsidRPr="009B54E3">
        <w:rPr>
          <w:sz w:val="24"/>
          <w:szCs w:val="24"/>
        </w:rPr>
        <w:t xml:space="preserve"> </w:t>
      </w:r>
      <w:r w:rsidR="00844FA7" w:rsidRPr="009B54E3">
        <w:rPr>
          <w:sz w:val="24"/>
          <w:szCs w:val="24"/>
        </w:rPr>
        <w:t>Negative for</w:t>
      </w:r>
      <w:r w:rsidRPr="009B54E3">
        <w:rPr>
          <w:sz w:val="24"/>
          <w:szCs w:val="24"/>
        </w:rPr>
        <w:t xml:space="preserve"> bruise</w:t>
      </w:r>
      <w:r w:rsidR="00844FA7" w:rsidRPr="009B54E3">
        <w:rPr>
          <w:sz w:val="24"/>
          <w:szCs w:val="24"/>
        </w:rPr>
        <w:t>s, anemia</w:t>
      </w:r>
      <w:r w:rsidR="009B54E3" w:rsidRPr="009B54E3">
        <w:rPr>
          <w:sz w:val="24"/>
          <w:szCs w:val="24"/>
        </w:rPr>
        <w:t>,</w:t>
      </w:r>
      <w:r w:rsidRPr="009B54E3">
        <w:rPr>
          <w:sz w:val="24"/>
          <w:szCs w:val="24"/>
        </w:rPr>
        <w:t xml:space="preserve"> or bleeding</w:t>
      </w:r>
    </w:p>
    <w:p w:rsidR="00D10CAA" w:rsidRPr="009B54E3" w:rsidRDefault="00D10CAA" w:rsidP="009B54E3">
      <w:pPr>
        <w:spacing w:line="480" w:lineRule="auto"/>
        <w:rPr>
          <w:sz w:val="24"/>
          <w:szCs w:val="24"/>
        </w:rPr>
      </w:pPr>
      <w:r w:rsidRPr="009B54E3">
        <w:rPr>
          <w:b/>
          <w:sz w:val="24"/>
          <w:szCs w:val="24"/>
        </w:rPr>
        <w:t>Psychiatric:</w:t>
      </w:r>
      <w:r w:rsidRPr="009B54E3">
        <w:rPr>
          <w:sz w:val="24"/>
          <w:szCs w:val="24"/>
        </w:rPr>
        <w:t xml:space="preserve"> </w:t>
      </w:r>
      <w:r w:rsidR="002773C6" w:rsidRPr="009B54E3">
        <w:rPr>
          <w:sz w:val="24"/>
          <w:szCs w:val="24"/>
        </w:rPr>
        <w:t xml:space="preserve">Negative </w:t>
      </w:r>
      <w:r w:rsidR="009B54E3" w:rsidRPr="009B54E3">
        <w:rPr>
          <w:sz w:val="24"/>
          <w:szCs w:val="24"/>
        </w:rPr>
        <w:t>for</w:t>
      </w:r>
      <w:r w:rsidR="002773C6" w:rsidRPr="009B54E3">
        <w:rPr>
          <w:sz w:val="24"/>
          <w:szCs w:val="24"/>
        </w:rPr>
        <w:t xml:space="preserve"> </w:t>
      </w:r>
      <w:r w:rsidRPr="009B54E3">
        <w:rPr>
          <w:sz w:val="24"/>
          <w:szCs w:val="24"/>
        </w:rPr>
        <w:t xml:space="preserve"> behavioral problems</w:t>
      </w:r>
      <w:r w:rsidR="002773C6" w:rsidRPr="009B54E3">
        <w:rPr>
          <w:sz w:val="24"/>
          <w:szCs w:val="24"/>
        </w:rPr>
        <w:t xml:space="preserve">. </w:t>
      </w:r>
    </w:p>
    <w:p w:rsidR="005B6D5F" w:rsidRPr="009B54E3" w:rsidRDefault="005B6D5F" w:rsidP="009B54E3">
      <w:pPr>
        <w:spacing w:after="0" w:line="480" w:lineRule="auto"/>
        <w:jc w:val="center"/>
        <w:rPr>
          <w:b/>
          <w:sz w:val="24"/>
          <w:szCs w:val="24"/>
        </w:rPr>
      </w:pPr>
      <w:r w:rsidRPr="009B54E3">
        <w:rPr>
          <w:b/>
          <w:sz w:val="24"/>
          <w:szCs w:val="24"/>
        </w:rPr>
        <w:t>Physical Exam:</w:t>
      </w:r>
    </w:p>
    <w:p w:rsidR="005B6D5F" w:rsidRPr="009B54E3" w:rsidRDefault="005B6D5F" w:rsidP="009B54E3">
      <w:pPr>
        <w:spacing w:after="0" w:line="480" w:lineRule="auto"/>
        <w:rPr>
          <w:sz w:val="24"/>
          <w:szCs w:val="24"/>
        </w:rPr>
      </w:pPr>
      <w:r w:rsidRPr="009B54E3">
        <w:rPr>
          <w:sz w:val="24"/>
          <w:szCs w:val="24"/>
        </w:rPr>
        <w:lastRenderedPageBreak/>
        <w:t>Vital Signs: Blood Pressure- 116/70 P- 6</w:t>
      </w:r>
      <w:r w:rsidR="00DE130B" w:rsidRPr="009B54E3">
        <w:rPr>
          <w:sz w:val="24"/>
          <w:szCs w:val="24"/>
        </w:rPr>
        <w:t>7</w:t>
      </w:r>
      <w:r w:rsidRPr="009B54E3">
        <w:rPr>
          <w:sz w:val="24"/>
          <w:szCs w:val="24"/>
        </w:rPr>
        <w:t xml:space="preserve">   RR- 18 T- 98.</w:t>
      </w:r>
      <w:r w:rsidR="00DE130B" w:rsidRPr="009B54E3">
        <w:rPr>
          <w:sz w:val="24"/>
          <w:szCs w:val="24"/>
        </w:rPr>
        <w:t>2</w:t>
      </w:r>
      <w:r w:rsidRPr="009B54E3">
        <w:rPr>
          <w:sz w:val="24"/>
          <w:szCs w:val="24"/>
        </w:rPr>
        <w:t xml:space="preserve"> Height- 3</w:t>
      </w:r>
      <w:r w:rsidR="00DE130B" w:rsidRPr="009B54E3">
        <w:rPr>
          <w:sz w:val="24"/>
          <w:szCs w:val="24"/>
        </w:rPr>
        <w:t>9</w:t>
      </w:r>
      <w:r w:rsidRPr="009B54E3">
        <w:rPr>
          <w:sz w:val="24"/>
          <w:szCs w:val="24"/>
        </w:rPr>
        <w:t xml:space="preserve"> inches Weight- 3</w:t>
      </w:r>
      <w:r w:rsidR="00DE130B" w:rsidRPr="009B54E3">
        <w:rPr>
          <w:sz w:val="24"/>
          <w:szCs w:val="24"/>
        </w:rPr>
        <w:t>6</w:t>
      </w:r>
      <w:r w:rsidRPr="009B54E3">
        <w:rPr>
          <w:sz w:val="24"/>
          <w:szCs w:val="24"/>
        </w:rPr>
        <w:t>.</w:t>
      </w:r>
      <w:r w:rsidR="00DE130B" w:rsidRPr="009B54E3">
        <w:rPr>
          <w:sz w:val="24"/>
          <w:szCs w:val="24"/>
        </w:rPr>
        <w:t>4</w:t>
      </w:r>
      <w:r w:rsidRPr="009B54E3">
        <w:rPr>
          <w:sz w:val="24"/>
          <w:szCs w:val="24"/>
        </w:rPr>
        <w:t xml:space="preserve"> lbs   BMI- 1</w:t>
      </w:r>
      <w:r w:rsidR="00DE130B" w:rsidRPr="009B54E3">
        <w:rPr>
          <w:sz w:val="24"/>
          <w:szCs w:val="24"/>
        </w:rPr>
        <w:t>6.8</w:t>
      </w:r>
    </w:p>
    <w:p w:rsidR="005B6D5F" w:rsidRPr="009B54E3" w:rsidRDefault="005B6D5F" w:rsidP="009B54E3">
      <w:pPr>
        <w:spacing w:after="0" w:line="480" w:lineRule="auto"/>
        <w:rPr>
          <w:sz w:val="24"/>
          <w:szCs w:val="24"/>
        </w:rPr>
      </w:pPr>
      <w:r w:rsidRPr="009B54E3">
        <w:rPr>
          <w:sz w:val="24"/>
          <w:szCs w:val="24"/>
        </w:rPr>
        <w:t xml:space="preserve">General: </w:t>
      </w:r>
      <w:r w:rsidR="00DE130B" w:rsidRPr="009B54E3">
        <w:rPr>
          <w:sz w:val="24"/>
          <w:szCs w:val="24"/>
        </w:rPr>
        <w:t xml:space="preserve">DP </w:t>
      </w:r>
      <w:r w:rsidRPr="009B54E3">
        <w:rPr>
          <w:sz w:val="24"/>
          <w:szCs w:val="24"/>
        </w:rPr>
        <w:t xml:space="preserve">is alert and oriented. </w:t>
      </w:r>
      <w:r w:rsidR="00DE130B" w:rsidRPr="009B54E3">
        <w:rPr>
          <w:sz w:val="24"/>
          <w:szCs w:val="24"/>
        </w:rPr>
        <w:t xml:space="preserve">He is appropriately dressed for the occasion, season and weather. </w:t>
      </w:r>
    </w:p>
    <w:p w:rsidR="005B6D5F" w:rsidRPr="009B54E3" w:rsidRDefault="005B6D5F" w:rsidP="009B54E3">
      <w:pPr>
        <w:spacing w:after="0" w:line="480" w:lineRule="auto"/>
        <w:rPr>
          <w:sz w:val="24"/>
          <w:szCs w:val="24"/>
        </w:rPr>
      </w:pPr>
      <w:r w:rsidRPr="009B54E3">
        <w:rPr>
          <w:sz w:val="24"/>
          <w:szCs w:val="24"/>
        </w:rPr>
        <w:t>Skin:</w:t>
      </w:r>
      <w:r w:rsidR="00210309" w:rsidRPr="009B54E3">
        <w:rPr>
          <w:sz w:val="24"/>
          <w:szCs w:val="24"/>
        </w:rPr>
        <w:t xml:space="preserve"> Negative for notable rashes or bruises. The skin is moist. </w:t>
      </w:r>
    </w:p>
    <w:p w:rsidR="005B6D5F" w:rsidRPr="009B54E3" w:rsidRDefault="005B6D5F" w:rsidP="009B54E3">
      <w:pPr>
        <w:spacing w:after="0" w:line="480" w:lineRule="auto"/>
        <w:rPr>
          <w:sz w:val="24"/>
          <w:szCs w:val="24"/>
        </w:rPr>
      </w:pPr>
      <w:r w:rsidRPr="009B54E3">
        <w:rPr>
          <w:sz w:val="24"/>
          <w:szCs w:val="24"/>
        </w:rPr>
        <w:t xml:space="preserve">HEENT:  </w:t>
      </w:r>
    </w:p>
    <w:p w:rsidR="005B6D5F" w:rsidRPr="009B54E3" w:rsidRDefault="005B6D5F" w:rsidP="009B54E3">
      <w:pPr>
        <w:spacing w:after="0" w:line="480" w:lineRule="auto"/>
        <w:rPr>
          <w:i/>
          <w:sz w:val="24"/>
          <w:szCs w:val="24"/>
        </w:rPr>
      </w:pPr>
      <w:r w:rsidRPr="009B54E3">
        <w:rPr>
          <w:i/>
          <w:sz w:val="24"/>
          <w:szCs w:val="24"/>
        </w:rPr>
        <w:t>Head:</w:t>
      </w:r>
      <w:r w:rsidRPr="009B54E3">
        <w:rPr>
          <w:sz w:val="24"/>
          <w:szCs w:val="24"/>
        </w:rPr>
        <w:t xml:space="preserve"> Head is normocephalic</w:t>
      </w:r>
      <w:r w:rsidR="00DE130B" w:rsidRPr="009B54E3">
        <w:rPr>
          <w:sz w:val="24"/>
          <w:szCs w:val="24"/>
        </w:rPr>
        <w:t xml:space="preserve"> and clear of deformities. </w:t>
      </w:r>
    </w:p>
    <w:p w:rsidR="005B6D5F" w:rsidRPr="009B54E3" w:rsidRDefault="005B6D5F" w:rsidP="009B54E3">
      <w:pPr>
        <w:spacing w:after="0" w:line="480" w:lineRule="auto"/>
        <w:rPr>
          <w:i/>
          <w:sz w:val="24"/>
          <w:szCs w:val="24"/>
        </w:rPr>
      </w:pPr>
      <w:r w:rsidRPr="009B54E3">
        <w:rPr>
          <w:i/>
          <w:sz w:val="24"/>
          <w:szCs w:val="24"/>
        </w:rPr>
        <w:t>Eyes:</w:t>
      </w:r>
      <w:r w:rsidRPr="009B54E3">
        <w:rPr>
          <w:sz w:val="24"/>
          <w:szCs w:val="24"/>
        </w:rPr>
        <w:t xml:space="preserve"> Eyes are PERRLA, EOM's intact, conjunctiva clear, fundi grossly normal, EAC's clear</w:t>
      </w:r>
    </w:p>
    <w:p w:rsidR="005B6D5F" w:rsidRPr="009B54E3" w:rsidRDefault="005B6D5F" w:rsidP="009B54E3">
      <w:pPr>
        <w:spacing w:after="0" w:line="480" w:lineRule="auto"/>
        <w:rPr>
          <w:i/>
          <w:sz w:val="24"/>
          <w:szCs w:val="24"/>
        </w:rPr>
      </w:pPr>
      <w:r w:rsidRPr="009B54E3">
        <w:rPr>
          <w:i/>
          <w:sz w:val="24"/>
          <w:szCs w:val="24"/>
        </w:rPr>
        <w:t>Ears:</w:t>
      </w:r>
      <w:r w:rsidRPr="009B54E3">
        <w:rPr>
          <w:sz w:val="24"/>
          <w:szCs w:val="24"/>
        </w:rPr>
        <w:t xml:space="preserve"> Ears are PERRLA, EOM's intact, right ear redness, inflamed tympanic membrane</w:t>
      </w:r>
    </w:p>
    <w:p w:rsidR="005B6D5F" w:rsidRPr="009B54E3" w:rsidRDefault="005B6D5F" w:rsidP="009B54E3">
      <w:pPr>
        <w:spacing w:after="0" w:line="480" w:lineRule="auto"/>
        <w:rPr>
          <w:i/>
          <w:sz w:val="24"/>
          <w:szCs w:val="24"/>
        </w:rPr>
      </w:pPr>
      <w:r w:rsidRPr="009B54E3">
        <w:rPr>
          <w:i/>
          <w:sz w:val="24"/>
          <w:szCs w:val="24"/>
        </w:rPr>
        <w:t>Nose:</w:t>
      </w:r>
      <w:r w:rsidRPr="009B54E3">
        <w:rPr>
          <w:sz w:val="24"/>
          <w:szCs w:val="24"/>
        </w:rPr>
        <w:t xml:space="preserve"> </w:t>
      </w:r>
      <w:r w:rsidR="00981F29" w:rsidRPr="009B54E3">
        <w:rPr>
          <w:sz w:val="24"/>
          <w:szCs w:val="24"/>
        </w:rPr>
        <w:t>No notable</w:t>
      </w:r>
      <w:r w:rsidRPr="009B54E3">
        <w:rPr>
          <w:sz w:val="24"/>
          <w:szCs w:val="24"/>
        </w:rPr>
        <w:t xml:space="preserve"> obstruction</w:t>
      </w:r>
    </w:p>
    <w:p w:rsidR="005B6D5F" w:rsidRPr="009B54E3" w:rsidRDefault="005B6D5F" w:rsidP="009B54E3">
      <w:pPr>
        <w:spacing w:after="0" w:line="480" w:lineRule="auto"/>
        <w:rPr>
          <w:i/>
          <w:sz w:val="24"/>
          <w:szCs w:val="24"/>
        </w:rPr>
      </w:pPr>
      <w:r w:rsidRPr="009B54E3">
        <w:rPr>
          <w:i/>
          <w:sz w:val="24"/>
          <w:szCs w:val="24"/>
        </w:rPr>
        <w:t xml:space="preserve">Throat: </w:t>
      </w:r>
      <w:r w:rsidRPr="009B54E3">
        <w:rPr>
          <w:sz w:val="24"/>
          <w:szCs w:val="24"/>
        </w:rPr>
        <w:t>Throat is clear</w:t>
      </w:r>
      <w:r w:rsidR="009B54E3" w:rsidRPr="009B54E3">
        <w:rPr>
          <w:sz w:val="24"/>
          <w:szCs w:val="24"/>
        </w:rPr>
        <w:t>,</w:t>
      </w:r>
      <w:r w:rsidR="00981F29" w:rsidRPr="009B54E3">
        <w:rPr>
          <w:sz w:val="24"/>
          <w:szCs w:val="24"/>
        </w:rPr>
        <w:t xml:space="preserve"> and </w:t>
      </w:r>
      <w:r w:rsidRPr="009B54E3">
        <w:rPr>
          <w:sz w:val="24"/>
          <w:szCs w:val="24"/>
        </w:rPr>
        <w:t>no lesions</w:t>
      </w:r>
      <w:r w:rsidR="00981F29" w:rsidRPr="009B54E3">
        <w:rPr>
          <w:sz w:val="24"/>
          <w:szCs w:val="24"/>
        </w:rPr>
        <w:t xml:space="preserve"> are present.</w:t>
      </w:r>
    </w:p>
    <w:p w:rsidR="005B6D5F" w:rsidRPr="009B54E3" w:rsidRDefault="005B6D5F" w:rsidP="009B54E3">
      <w:pPr>
        <w:spacing w:after="0" w:line="480" w:lineRule="auto"/>
        <w:rPr>
          <w:sz w:val="24"/>
          <w:szCs w:val="24"/>
        </w:rPr>
      </w:pPr>
      <w:r w:rsidRPr="009B54E3">
        <w:rPr>
          <w:sz w:val="24"/>
          <w:szCs w:val="24"/>
        </w:rPr>
        <w:t xml:space="preserve">Neck: Neck is supple, </w:t>
      </w:r>
      <w:r w:rsidR="009B54E3" w:rsidRPr="009B54E3">
        <w:rPr>
          <w:sz w:val="24"/>
          <w:szCs w:val="24"/>
        </w:rPr>
        <w:t xml:space="preserve">with </w:t>
      </w:r>
      <w:r w:rsidRPr="009B54E3">
        <w:rPr>
          <w:sz w:val="24"/>
          <w:szCs w:val="24"/>
        </w:rPr>
        <w:t>no masses, no thyromegaly</w:t>
      </w:r>
    </w:p>
    <w:p w:rsidR="005B6D5F" w:rsidRPr="009B54E3" w:rsidRDefault="005B6D5F" w:rsidP="009B54E3">
      <w:pPr>
        <w:spacing w:after="0" w:line="480" w:lineRule="auto"/>
        <w:rPr>
          <w:sz w:val="24"/>
          <w:szCs w:val="24"/>
        </w:rPr>
      </w:pPr>
      <w:r w:rsidRPr="009B54E3">
        <w:rPr>
          <w:sz w:val="24"/>
          <w:szCs w:val="24"/>
        </w:rPr>
        <w:t>Lungs: Lungs clear, no rales, no rhonchi, no wheezes</w:t>
      </w:r>
    </w:p>
    <w:p w:rsidR="005B6D5F" w:rsidRPr="009B54E3" w:rsidRDefault="005B6D5F" w:rsidP="009B54E3">
      <w:pPr>
        <w:spacing w:after="0" w:line="480" w:lineRule="auto"/>
        <w:rPr>
          <w:sz w:val="24"/>
          <w:szCs w:val="24"/>
        </w:rPr>
      </w:pPr>
      <w:r w:rsidRPr="009B54E3">
        <w:rPr>
          <w:sz w:val="24"/>
          <w:szCs w:val="24"/>
        </w:rPr>
        <w:t>Heart: RR, no murmurs, no rubs, no gallops</w:t>
      </w:r>
      <w:r w:rsidR="00210309" w:rsidRPr="009B54E3">
        <w:rPr>
          <w:sz w:val="24"/>
          <w:szCs w:val="24"/>
        </w:rPr>
        <w:t>. No vein distention or edema.</w:t>
      </w:r>
    </w:p>
    <w:p w:rsidR="005B6D5F" w:rsidRPr="009B54E3" w:rsidRDefault="005B6D5F" w:rsidP="009B54E3">
      <w:pPr>
        <w:spacing w:after="0" w:line="480" w:lineRule="auto"/>
        <w:rPr>
          <w:sz w:val="24"/>
          <w:szCs w:val="24"/>
        </w:rPr>
      </w:pPr>
      <w:r w:rsidRPr="009B54E3">
        <w:rPr>
          <w:sz w:val="24"/>
          <w:szCs w:val="24"/>
        </w:rPr>
        <w:t xml:space="preserve">Abdomen: </w:t>
      </w:r>
      <w:r w:rsidR="00DA612E" w:rsidRPr="009B54E3">
        <w:rPr>
          <w:sz w:val="24"/>
          <w:szCs w:val="24"/>
        </w:rPr>
        <w:t>Negative for</w:t>
      </w:r>
      <w:r w:rsidRPr="009B54E3">
        <w:rPr>
          <w:sz w:val="24"/>
          <w:szCs w:val="24"/>
        </w:rPr>
        <w:t xml:space="preserve"> tenderness</w:t>
      </w:r>
      <w:r w:rsidR="00DA612E" w:rsidRPr="009B54E3">
        <w:rPr>
          <w:sz w:val="24"/>
          <w:szCs w:val="24"/>
        </w:rPr>
        <w:t xml:space="preserve"> or </w:t>
      </w:r>
      <w:r w:rsidRPr="009B54E3">
        <w:rPr>
          <w:sz w:val="24"/>
          <w:szCs w:val="24"/>
        </w:rPr>
        <w:t>masses</w:t>
      </w:r>
      <w:r w:rsidR="00DA612E" w:rsidRPr="009B54E3">
        <w:rPr>
          <w:sz w:val="24"/>
          <w:szCs w:val="24"/>
        </w:rPr>
        <w:t>.</w:t>
      </w:r>
    </w:p>
    <w:p w:rsidR="005B6D5F" w:rsidRPr="009B54E3" w:rsidRDefault="005B6D5F" w:rsidP="009B54E3">
      <w:pPr>
        <w:spacing w:after="0" w:line="480" w:lineRule="auto"/>
        <w:rPr>
          <w:sz w:val="24"/>
          <w:szCs w:val="24"/>
        </w:rPr>
      </w:pPr>
      <w:r w:rsidRPr="009B54E3">
        <w:rPr>
          <w:sz w:val="24"/>
          <w:szCs w:val="24"/>
        </w:rPr>
        <w:t>Back: Normal curvature</w:t>
      </w:r>
      <w:r w:rsidR="00DA612E" w:rsidRPr="009B54E3">
        <w:rPr>
          <w:sz w:val="24"/>
          <w:szCs w:val="24"/>
        </w:rPr>
        <w:t xml:space="preserve"> noted. Negative for</w:t>
      </w:r>
      <w:r w:rsidRPr="009B54E3">
        <w:rPr>
          <w:sz w:val="24"/>
          <w:szCs w:val="24"/>
        </w:rPr>
        <w:t xml:space="preserve"> tenderness</w:t>
      </w:r>
    </w:p>
    <w:p w:rsidR="005B6D5F" w:rsidRPr="009B54E3" w:rsidRDefault="005B6D5F" w:rsidP="009B54E3">
      <w:pPr>
        <w:spacing w:after="0" w:line="480" w:lineRule="auto"/>
        <w:rPr>
          <w:sz w:val="24"/>
          <w:szCs w:val="24"/>
        </w:rPr>
      </w:pPr>
      <w:r w:rsidRPr="009B54E3">
        <w:rPr>
          <w:sz w:val="24"/>
          <w:szCs w:val="24"/>
        </w:rPr>
        <w:t>Musculoskeletal:</w:t>
      </w:r>
      <w:r w:rsidRPr="009B54E3">
        <w:rPr>
          <w:bCs/>
          <w:sz w:val="24"/>
          <w:szCs w:val="24"/>
        </w:rPr>
        <w:t xml:space="preserve"> </w:t>
      </w:r>
      <w:r w:rsidR="00DA612E" w:rsidRPr="009B54E3">
        <w:rPr>
          <w:bCs/>
          <w:sz w:val="24"/>
          <w:szCs w:val="24"/>
        </w:rPr>
        <w:t>The client has a no</w:t>
      </w:r>
      <w:r w:rsidRPr="009B54E3">
        <w:rPr>
          <w:bCs/>
          <w:sz w:val="24"/>
          <w:szCs w:val="24"/>
        </w:rPr>
        <w:t>rmal gait</w:t>
      </w:r>
      <w:r w:rsidR="00DA612E" w:rsidRPr="009B54E3">
        <w:rPr>
          <w:bCs/>
          <w:sz w:val="24"/>
          <w:szCs w:val="24"/>
        </w:rPr>
        <w:t xml:space="preserve"> without any form of </w:t>
      </w:r>
      <w:r w:rsidRPr="009B54E3">
        <w:rPr>
          <w:bCs/>
          <w:sz w:val="24"/>
          <w:szCs w:val="24"/>
        </w:rPr>
        <w:t>deformities. Normal range of motion in extremities</w:t>
      </w:r>
      <w:r w:rsidR="00E80649" w:rsidRPr="009B54E3">
        <w:rPr>
          <w:sz w:val="24"/>
          <w:szCs w:val="24"/>
        </w:rPr>
        <w:t>.</w:t>
      </w:r>
    </w:p>
    <w:p w:rsidR="00835334" w:rsidRPr="009B54E3" w:rsidRDefault="00835334" w:rsidP="009B54E3">
      <w:pPr>
        <w:spacing w:after="0" w:line="480" w:lineRule="auto"/>
        <w:rPr>
          <w:sz w:val="24"/>
          <w:szCs w:val="24"/>
        </w:rPr>
      </w:pPr>
      <w:r w:rsidRPr="009B54E3">
        <w:rPr>
          <w:b/>
          <w:sz w:val="24"/>
          <w:szCs w:val="24"/>
        </w:rPr>
        <w:t>Diagnosis: Otitis Media (H66.9).</w:t>
      </w:r>
      <w:r w:rsidRPr="009B54E3">
        <w:rPr>
          <w:sz w:val="24"/>
          <w:szCs w:val="24"/>
        </w:rPr>
        <w:t xml:space="preserve"> Otitis Media is the most probable diagnosis for DP. </w:t>
      </w:r>
      <w:r w:rsidRPr="009B54E3">
        <w:rPr>
          <w:sz w:val="24"/>
          <w:szCs w:val="24"/>
        </w:rPr>
        <w:t>Otitis Media</w:t>
      </w:r>
      <w:r w:rsidRPr="009B54E3">
        <w:rPr>
          <w:sz w:val="24"/>
          <w:szCs w:val="24"/>
        </w:rPr>
        <w:t xml:space="preserve"> is a condition that involve</w:t>
      </w:r>
      <w:r w:rsidR="009B54E3" w:rsidRPr="009B54E3">
        <w:rPr>
          <w:sz w:val="24"/>
          <w:szCs w:val="24"/>
        </w:rPr>
        <w:t>s</w:t>
      </w:r>
      <w:r w:rsidRPr="009B54E3">
        <w:rPr>
          <w:sz w:val="24"/>
          <w:szCs w:val="24"/>
        </w:rPr>
        <w:t xml:space="preserve"> an inflammation of the middle ear. The condition is epitomized by difficulties sleeping, pulling on of ear, loss of balance, ear pain, hearing </w:t>
      </w:r>
      <w:r w:rsidR="009B54E3" w:rsidRPr="009B54E3">
        <w:rPr>
          <w:sz w:val="24"/>
          <w:szCs w:val="24"/>
        </w:rPr>
        <w:t>problem</w:t>
      </w:r>
      <w:r w:rsidRPr="009B54E3">
        <w:rPr>
          <w:sz w:val="24"/>
          <w:szCs w:val="24"/>
        </w:rPr>
        <w:t>s, fluid drainage from the ears, and fever (</w:t>
      </w:r>
      <w:r w:rsidRPr="009B54E3">
        <w:rPr>
          <w:sz w:val="24"/>
          <w:szCs w:val="24"/>
        </w:rPr>
        <w:t>Danishyar &amp; Ashurst, 2022</w:t>
      </w:r>
      <w:r w:rsidRPr="009B54E3">
        <w:rPr>
          <w:sz w:val="24"/>
          <w:szCs w:val="24"/>
        </w:rPr>
        <w:t>). The client</w:t>
      </w:r>
      <w:r w:rsidR="009B54E3" w:rsidRPr="009B54E3">
        <w:rPr>
          <w:sz w:val="24"/>
          <w:szCs w:val="24"/>
        </w:rPr>
        <w:t>'</w:t>
      </w:r>
      <w:r w:rsidRPr="009B54E3">
        <w:rPr>
          <w:sz w:val="24"/>
          <w:szCs w:val="24"/>
        </w:rPr>
        <w:t>s HPI and clinical manifestations represent</w:t>
      </w:r>
      <w:r w:rsidR="009B54E3" w:rsidRPr="009B54E3">
        <w:rPr>
          <w:sz w:val="24"/>
          <w:szCs w:val="24"/>
        </w:rPr>
        <w:t xml:space="preserve"> the primary signs and symp</w:t>
      </w:r>
      <w:bookmarkStart w:id="0" w:name="_GoBack"/>
      <w:bookmarkEnd w:id="0"/>
      <w:r w:rsidR="009B54E3" w:rsidRPr="009B54E3">
        <w:rPr>
          <w:sz w:val="24"/>
          <w:szCs w:val="24"/>
        </w:rPr>
        <w:t>toms required for individuals</w:t>
      </w:r>
      <w:r w:rsidRPr="009B54E3">
        <w:rPr>
          <w:sz w:val="24"/>
          <w:szCs w:val="24"/>
        </w:rPr>
        <w:t xml:space="preserve"> </w:t>
      </w:r>
      <w:r w:rsidRPr="009B54E3">
        <w:rPr>
          <w:sz w:val="24"/>
          <w:szCs w:val="24"/>
        </w:rPr>
        <w:lastRenderedPageBreak/>
        <w:t>diagnosed with otitis media. Considering that his clinical manifestations meet</w:t>
      </w:r>
      <w:r w:rsidR="009B54E3" w:rsidRPr="009B54E3">
        <w:rPr>
          <w:sz w:val="24"/>
          <w:szCs w:val="24"/>
        </w:rPr>
        <w:t xml:space="preserve"> the required diagnosis criteria of otitis media,</w:t>
      </w:r>
      <w:r w:rsidRPr="009B54E3">
        <w:rPr>
          <w:sz w:val="24"/>
          <w:szCs w:val="24"/>
        </w:rPr>
        <w:t xml:space="preserve"> the treatment modality should be based on this condition. </w:t>
      </w:r>
    </w:p>
    <w:p w:rsidR="0089318E" w:rsidRPr="009B54E3" w:rsidRDefault="00A732CB" w:rsidP="009B54E3">
      <w:pPr>
        <w:spacing w:after="0" w:line="480" w:lineRule="auto"/>
        <w:rPr>
          <w:sz w:val="24"/>
          <w:szCs w:val="24"/>
        </w:rPr>
      </w:pPr>
      <w:r w:rsidRPr="009B54E3">
        <w:rPr>
          <w:b/>
          <w:sz w:val="24"/>
          <w:szCs w:val="24"/>
        </w:rPr>
        <w:t>Diagnostic Study:</w:t>
      </w:r>
      <w:r w:rsidRPr="009B54E3">
        <w:rPr>
          <w:sz w:val="24"/>
          <w:szCs w:val="24"/>
        </w:rPr>
        <w:t xml:space="preserve"> One of the effective tools for diagnosing otitis media is </w:t>
      </w:r>
      <w:r w:rsidR="009B54E3" w:rsidRPr="009B54E3">
        <w:rPr>
          <w:sz w:val="24"/>
          <w:szCs w:val="24"/>
        </w:rPr>
        <w:t xml:space="preserve">a </w:t>
      </w:r>
      <w:r w:rsidRPr="009B54E3">
        <w:rPr>
          <w:b/>
          <w:sz w:val="24"/>
          <w:szCs w:val="24"/>
        </w:rPr>
        <w:t>pneumatic otoscope</w:t>
      </w:r>
      <w:r w:rsidR="009B54E3" w:rsidRPr="009B54E3">
        <w:rPr>
          <w:sz w:val="24"/>
          <w:szCs w:val="24"/>
        </w:rPr>
        <w:t>,</w:t>
      </w:r>
      <w:r w:rsidRPr="009B54E3">
        <w:rPr>
          <w:sz w:val="24"/>
          <w:szCs w:val="24"/>
        </w:rPr>
        <w:t xml:space="preserve"> an instrument that facilitates the diagnosis of an ear infection (</w:t>
      </w:r>
      <w:r w:rsidR="009B54E3" w:rsidRPr="009B54E3">
        <w:rPr>
          <w:sz w:val="24"/>
          <w:szCs w:val="24"/>
        </w:rPr>
        <w:t>Mankowski &amp; Raggio, 2022</w:t>
      </w:r>
      <w:r w:rsidRPr="009B54E3">
        <w:rPr>
          <w:sz w:val="24"/>
          <w:szCs w:val="24"/>
        </w:rPr>
        <w:t xml:space="preserve">). This tool helps </w:t>
      </w:r>
      <w:r w:rsidR="009B54E3" w:rsidRPr="009B54E3">
        <w:rPr>
          <w:sz w:val="24"/>
          <w:szCs w:val="24"/>
        </w:rPr>
        <w:t>assess the condition of the external auditory canal (EAC), the middle ear, and tympanic membrane, facilitating</w:t>
      </w:r>
      <w:r w:rsidRPr="009B54E3">
        <w:rPr>
          <w:sz w:val="24"/>
          <w:szCs w:val="24"/>
        </w:rPr>
        <w:t xml:space="preserve"> an accurate diagnosis and the adoption of an effective treatment modality (</w:t>
      </w:r>
      <w:r w:rsidRPr="009B54E3">
        <w:rPr>
          <w:sz w:val="24"/>
          <w:szCs w:val="24"/>
        </w:rPr>
        <w:t>Mankowski &amp; Raggio</w:t>
      </w:r>
      <w:r w:rsidRPr="009B54E3">
        <w:rPr>
          <w:sz w:val="24"/>
          <w:szCs w:val="24"/>
        </w:rPr>
        <w:t>, 2022).</w:t>
      </w:r>
    </w:p>
    <w:p w:rsidR="00A732CB" w:rsidRPr="009B54E3" w:rsidRDefault="00A732CB" w:rsidP="009B54E3">
      <w:pPr>
        <w:spacing w:line="480" w:lineRule="auto"/>
        <w:jc w:val="center"/>
        <w:rPr>
          <w:b/>
          <w:sz w:val="24"/>
          <w:szCs w:val="24"/>
        </w:rPr>
      </w:pPr>
      <w:r w:rsidRPr="009B54E3">
        <w:rPr>
          <w:b/>
          <w:sz w:val="24"/>
          <w:szCs w:val="24"/>
        </w:rPr>
        <w:t>References</w:t>
      </w:r>
    </w:p>
    <w:p w:rsidR="009B54E3" w:rsidRPr="009B54E3" w:rsidRDefault="009B54E3" w:rsidP="009B54E3">
      <w:pPr>
        <w:spacing w:after="0" w:line="480" w:lineRule="auto"/>
        <w:ind w:left="720" w:hanging="720"/>
        <w:rPr>
          <w:rStyle w:val="Hyperlink"/>
          <w:sz w:val="24"/>
          <w:szCs w:val="24"/>
        </w:rPr>
      </w:pPr>
      <w:r w:rsidRPr="009B54E3">
        <w:rPr>
          <w:sz w:val="24"/>
          <w:szCs w:val="24"/>
        </w:rPr>
        <w:t>Danishyar, A., &amp; Ashurst, J. V. (2022). </w:t>
      </w:r>
      <w:r w:rsidRPr="009B54E3">
        <w:rPr>
          <w:i/>
          <w:iCs/>
          <w:sz w:val="24"/>
          <w:szCs w:val="24"/>
        </w:rPr>
        <w:t>Acute otitis media - StatPearls - NCBI bookshelf</w:t>
      </w:r>
      <w:r w:rsidRPr="009B54E3">
        <w:rPr>
          <w:sz w:val="24"/>
          <w:szCs w:val="24"/>
        </w:rPr>
        <w:t>. National Center for Biotechnology Information. </w:t>
      </w:r>
      <w:hyperlink r:id="rId4" w:anchor="_ncbi_dlg_citbx_NBK470332" w:history="1">
        <w:r w:rsidRPr="009B54E3">
          <w:rPr>
            <w:rStyle w:val="Hyperlink"/>
            <w:sz w:val="24"/>
            <w:szCs w:val="24"/>
          </w:rPr>
          <w:t>https://www.ncbi.nlm.nih.gov/books/NBK470332/#_ncbi_dlg_citbx_NBK470332</w:t>
        </w:r>
      </w:hyperlink>
    </w:p>
    <w:p w:rsidR="00A732CB" w:rsidRPr="009B54E3" w:rsidRDefault="00A732CB" w:rsidP="009B54E3">
      <w:pPr>
        <w:spacing w:after="0" w:line="480" w:lineRule="auto"/>
        <w:ind w:left="720" w:hanging="720"/>
        <w:rPr>
          <w:sz w:val="24"/>
          <w:szCs w:val="24"/>
        </w:rPr>
      </w:pPr>
      <w:r w:rsidRPr="009B54E3">
        <w:rPr>
          <w:sz w:val="24"/>
          <w:szCs w:val="24"/>
        </w:rPr>
        <w:t>Mankowski, N. L., &amp; Raggio, B. S. (2022, January 24). </w:t>
      </w:r>
      <w:r w:rsidRPr="009B54E3">
        <w:rPr>
          <w:i/>
          <w:iCs/>
          <w:sz w:val="24"/>
          <w:szCs w:val="24"/>
        </w:rPr>
        <w:t>Otoscope exam - StatPearls - NCBI bookshelf</w:t>
      </w:r>
      <w:r w:rsidRPr="009B54E3">
        <w:rPr>
          <w:sz w:val="24"/>
          <w:szCs w:val="24"/>
        </w:rPr>
        <w:t>. National Center for Biotechnology Information. </w:t>
      </w:r>
      <w:hyperlink r:id="rId5" w:history="1">
        <w:r w:rsidRPr="009B54E3">
          <w:rPr>
            <w:rStyle w:val="Hyperlink"/>
            <w:sz w:val="24"/>
            <w:szCs w:val="24"/>
          </w:rPr>
          <w:t>https://www.ncbi.nlm.nih.gov/books/NBK553163/</w:t>
        </w:r>
      </w:hyperlink>
      <w:r w:rsidRPr="009B54E3">
        <w:rPr>
          <w:sz w:val="24"/>
          <w:szCs w:val="24"/>
        </w:rPr>
        <w:t xml:space="preserve"> </w:t>
      </w:r>
    </w:p>
    <w:sectPr w:rsidR="00A732CB" w:rsidRPr="009B5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1tzAxMzYzMzeyMDBT0lEKTi0uzszPAykwrAUA23U8dSwAAAA="/>
  </w:docVars>
  <w:rsids>
    <w:rsidRoot w:val="00560748"/>
    <w:rsid w:val="00023FD3"/>
    <w:rsid w:val="00182993"/>
    <w:rsid w:val="00210309"/>
    <w:rsid w:val="00236DE4"/>
    <w:rsid w:val="002773C6"/>
    <w:rsid w:val="00560748"/>
    <w:rsid w:val="005766A7"/>
    <w:rsid w:val="005B6D5F"/>
    <w:rsid w:val="00623DB8"/>
    <w:rsid w:val="00835334"/>
    <w:rsid w:val="00844FA7"/>
    <w:rsid w:val="0089318E"/>
    <w:rsid w:val="00981F29"/>
    <w:rsid w:val="009B54E3"/>
    <w:rsid w:val="00A732CB"/>
    <w:rsid w:val="00B60730"/>
    <w:rsid w:val="00B8441D"/>
    <w:rsid w:val="00C56FC2"/>
    <w:rsid w:val="00D10CAA"/>
    <w:rsid w:val="00DA612E"/>
    <w:rsid w:val="00DE130B"/>
    <w:rsid w:val="00E60DD6"/>
    <w:rsid w:val="00E67462"/>
    <w:rsid w:val="00E8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3738"/>
  <w15:chartTrackingRefBased/>
  <w15:docId w15:val="{A2AD2F56-BAA3-4E92-B8B4-E0E3A64D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6A7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2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books/NBK553163/" TargetMode="External"/><Relationship Id="rId4" Type="http://schemas.openxmlformats.org/officeDocument/2006/relationships/hyperlink" Target="https://www.ncbi.nlm.nih.gov/books/NBK4703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30</cp:revision>
  <dcterms:created xsi:type="dcterms:W3CDTF">2023-01-18T21:27:00Z</dcterms:created>
  <dcterms:modified xsi:type="dcterms:W3CDTF">2023-01-19T07:22:00Z</dcterms:modified>
</cp:coreProperties>
</file>