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AF5" w:rsidRPr="00C41AF5" w:rsidRDefault="00C41AF5" w:rsidP="00C41AF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AF5">
        <w:rPr>
          <w:rFonts w:ascii="Times New Roman" w:hAnsi="Times New Roman" w:cs="Times New Roman"/>
          <w:b/>
          <w:sz w:val="24"/>
          <w:szCs w:val="24"/>
        </w:rPr>
        <w:t>Week 10 Group 1 Response</w:t>
      </w:r>
    </w:p>
    <w:p w:rsidR="007B68CE" w:rsidRPr="00A94DD5" w:rsidRDefault="00CA46BA" w:rsidP="00A94D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4DD5">
        <w:rPr>
          <w:rFonts w:ascii="Times New Roman" w:hAnsi="Times New Roman" w:cs="Times New Roman"/>
          <w:sz w:val="24"/>
          <w:szCs w:val="24"/>
        </w:rPr>
        <w:t xml:space="preserve">Hello </w:t>
      </w:r>
      <w:r w:rsidR="00C41AF5">
        <w:rPr>
          <w:rFonts w:ascii="Times New Roman" w:hAnsi="Times New Roman" w:cs="Times New Roman"/>
          <w:sz w:val="24"/>
          <w:szCs w:val="24"/>
        </w:rPr>
        <w:t>Instructor and Fellow Students</w:t>
      </w:r>
      <w:r w:rsidR="009C1FA3" w:rsidRPr="00A94DD5">
        <w:rPr>
          <w:rFonts w:ascii="Times New Roman" w:hAnsi="Times New Roman" w:cs="Times New Roman"/>
          <w:sz w:val="24"/>
          <w:szCs w:val="24"/>
        </w:rPr>
        <w:t>,</w:t>
      </w:r>
    </w:p>
    <w:p w:rsidR="00CA46BA" w:rsidRPr="00A94DD5" w:rsidRDefault="009C1FA3" w:rsidP="00A94DD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94DD5">
        <w:rPr>
          <w:rFonts w:ascii="Times New Roman" w:hAnsi="Times New Roman" w:cs="Times New Roman"/>
          <w:sz w:val="24"/>
          <w:szCs w:val="24"/>
        </w:rPr>
        <w:t>Thank you for the post. It is crucial to note that it is well established that depression can occur at any age</w:t>
      </w:r>
      <w:r w:rsidR="008D2D3C">
        <w:rPr>
          <w:rFonts w:ascii="Times New Roman" w:hAnsi="Times New Roman" w:cs="Times New Roman"/>
          <w:sz w:val="24"/>
          <w:szCs w:val="24"/>
        </w:rPr>
        <w:t>,</w:t>
      </w:r>
      <w:r w:rsidRPr="00A94DD5">
        <w:rPr>
          <w:rFonts w:ascii="Times New Roman" w:hAnsi="Times New Roman" w:cs="Times New Roman"/>
          <w:sz w:val="24"/>
          <w:szCs w:val="24"/>
        </w:rPr>
        <w:t xml:space="preserve"> and it has been documented even in infancy. The epidemiology of depression</w:t>
      </w:r>
      <w:r w:rsidR="00707AAF" w:rsidRPr="00A94DD5">
        <w:rPr>
          <w:rFonts w:ascii="Times New Roman" w:hAnsi="Times New Roman" w:cs="Times New Roman"/>
          <w:sz w:val="24"/>
          <w:szCs w:val="24"/>
        </w:rPr>
        <w:t xml:space="preserve"> </w:t>
      </w:r>
      <w:r w:rsidR="00B61938" w:rsidRPr="00A94DD5">
        <w:rPr>
          <w:rFonts w:ascii="Times New Roman" w:hAnsi="Times New Roman" w:cs="Times New Roman"/>
          <w:sz w:val="24"/>
          <w:szCs w:val="24"/>
        </w:rPr>
        <w:t>has</w:t>
      </w:r>
      <w:r w:rsidR="00707AAF" w:rsidRPr="00A94DD5">
        <w:rPr>
          <w:rFonts w:ascii="Times New Roman" w:hAnsi="Times New Roman" w:cs="Times New Roman"/>
          <w:sz w:val="24"/>
          <w:szCs w:val="24"/>
        </w:rPr>
        <w:t xml:space="preserve"> evaluated the depression of pediatric depression</w:t>
      </w:r>
      <w:r w:rsidR="008D2D3C">
        <w:rPr>
          <w:rFonts w:ascii="Times New Roman" w:hAnsi="Times New Roman" w:cs="Times New Roman"/>
          <w:sz w:val="24"/>
          <w:szCs w:val="24"/>
        </w:rPr>
        <w:t>,</w:t>
      </w:r>
      <w:r w:rsidR="00707AAF" w:rsidRPr="00A94DD5">
        <w:rPr>
          <w:rFonts w:ascii="Times New Roman" w:hAnsi="Times New Roman" w:cs="Times New Roman"/>
          <w:sz w:val="24"/>
          <w:szCs w:val="24"/>
        </w:rPr>
        <w:t xml:space="preserve"> suggesti</w:t>
      </w:r>
      <w:r w:rsidR="008D2D3C">
        <w:rPr>
          <w:rFonts w:ascii="Times New Roman" w:hAnsi="Times New Roman" w:cs="Times New Roman"/>
          <w:sz w:val="24"/>
          <w:szCs w:val="24"/>
        </w:rPr>
        <w:t>ng</w:t>
      </w:r>
      <w:r w:rsidR="00707AAF" w:rsidRPr="00A94DD5">
        <w:rPr>
          <w:rFonts w:ascii="Times New Roman" w:hAnsi="Times New Roman" w:cs="Times New Roman"/>
          <w:sz w:val="24"/>
          <w:szCs w:val="24"/>
        </w:rPr>
        <w:t xml:space="preserve"> that the prevalence varies in different age groups</w:t>
      </w:r>
      <w:r w:rsidR="00A1484B" w:rsidRPr="00A94DD5">
        <w:rPr>
          <w:rFonts w:ascii="Times New Roman" w:hAnsi="Times New Roman" w:cs="Times New Roman"/>
          <w:sz w:val="24"/>
          <w:szCs w:val="24"/>
        </w:rPr>
        <w:t xml:space="preserve">. For instance, infancy depression varies between 0.5% to 3% in </w:t>
      </w:r>
      <w:r w:rsidR="008D2D3C">
        <w:rPr>
          <w:rFonts w:ascii="Times New Roman" w:hAnsi="Times New Roman" w:cs="Times New Roman"/>
          <w:sz w:val="24"/>
          <w:szCs w:val="24"/>
        </w:rPr>
        <w:t xml:space="preserve">the </w:t>
      </w:r>
      <w:r w:rsidR="00A1484B" w:rsidRPr="00A94DD5">
        <w:rPr>
          <w:rFonts w:ascii="Times New Roman" w:hAnsi="Times New Roman" w:cs="Times New Roman"/>
          <w:sz w:val="24"/>
          <w:szCs w:val="24"/>
        </w:rPr>
        <w:t>clinical population, 1.4% in preschool children</w:t>
      </w:r>
      <w:r w:rsidR="00354194" w:rsidRPr="00A94DD5">
        <w:rPr>
          <w:rFonts w:ascii="Times New Roman" w:hAnsi="Times New Roman" w:cs="Times New Roman"/>
          <w:sz w:val="24"/>
          <w:szCs w:val="24"/>
        </w:rPr>
        <w:t>, 0.7% in not otherwise specified</w:t>
      </w:r>
      <w:r w:rsidR="008D2D3C">
        <w:rPr>
          <w:rFonts w:ascii="Times New Roman" w:hAnsi="Times New Roman" w:cs="Times New Roman"/>
          <w:sz w:val="24"/>
          <w:szCs w:val="24"/>
        </w:rPr>
        <w:t>,</w:t>
      </w:r>
      <w:r w:rsidR="00354194" w:rsidRPr="00A94DD5">
        <w:rPr>
          <w:rFonts w:ascii="Times New Roman" w:hAnsi="Times New Roman" w:cs="Times New Roman"/>
          <w:sz w:val="24"/>
          <w:szCs w:val="24"/>
        </w:rPr>
        <w:t xml:space="preserve"> and 0.6% in dysthymia. Lifetime </w:t>
      </w:r>
      <w:r w:rsidR="00B61938" w:rsidRPr="00A94DD5">
        <w:rPr>
          <w:rFonts w:ascii="Times New Roman" w:hAnsi="Times New Roman" w:cs="Times New Roman"/>
          <w:sz w:val="24"/>
          <w:szCs w:val="24"/>
        </w:rPr>
        <w:t>prevalence</w:t>
      </w:r>
      <w:r w:rsidR="00354194" w:rsidRPr="00A94DD5">
        <w:rPr>
          <w:rFonts w:ascii="Times New Roman" w:hAnsi="Times New Roman" w:cs="Times New Roman"/>
          <w:sz w:val="24"/>
          <w:szCs w:val="24"/>
        </w:rPr>
        <w:t xml:space="preserve"> is </w:t>
      </w:r>
      <w:r w:rsidR="00EE0F55" w:rsidRPr="00A94DD5">
        <w:rPr>
          <w:rFonts w:ascii="Times New Roman" w:hAnsi="Times New Roman" w:cs="Times New Roman"/>
          <w:sz w:val="24"/>
          <w:szCs w:val="24"/>
        </w:rPr>
        <w:t>considered high through adolescent</w:t>
      </w:r>
      <w:r w:rsidR="008D2D3C">
        <w:rPr>
          <w:rFonts w:ascii="Times New Roman" w:hAnsi="Times New Roman" w:cs="Times New Roman"/>
          <w:sz w:val="24"/>
          <w:szCs w:val="24"/>
        </w:rPr>
        <w:t>s</w:t>
      </w:r>
      <w:r w:rsidR="00EE0F55" w:rsidRPr="00A94DD5">
        <w:rPr>
          <w:rFonts w:ascii="Times New Roman" w:hAnsi="Times New Roman" w:cs="Times New Roman"/>
          <w:sz w:val="24"/>
          <w:szCs w:val="24"/>
        </w:rPr>
        <w:t xml:space="preserve"> accounting for 20%</w:t>
      </w:r>
      <w:r w:rsidR="008D2D3C">
        <w:rPr>
          <w:rFonts w:ascii="Times New Roman" w:hAnsi="Times New Roman" w:cs="Times New Roman"/>
          <w:sz w:val="24"/>
          <w:szCs w:val="24"/>
        </w:rPr>
        <w:t>,</w:t>
      </w:r>
      <w:r w:rsidR="00EE0F55" w:rsidRPr="00A94DD5">
        <w:rPr>
          <w:rFonts w:ascii="Times New Roman" w:hAnsi="Times New Roman" w:cs="Times New Roman"/>
          <w:sz w:val="24"/>
          <w:szCs w:val="24"/>
        </w:rPr>
        <w:t xml:space="preserve"> with male</w:t>
      </w:r>
      <w:r w:rsidR="00B61938" w:rsidRPr="00A94DD5">
        <w:rPr>
          <w:rFonts w:ascii="Times New Roman" w:hAnsi="Times New Roman" w:cs="Times New Roman"/>
          <w:sz w:val="24"/>
          <w:szCs w:val="24"/>
        </w:rPr>
        <w:t xml:space="preserve"> to </w:t>
      </w:r>
      <w:r w:rsidR="00EE0F55" w:rsidRPr="00A94DD5">
        <w:rPr>
          <w:rFonts w:ascii="Times New Roman" w:hAnsi="Times New Roman" w:cs="Times New Roman"/>
          <w:sz w:val="24"/>
          <w:szCs w:val="24"/>
        </w:rPr>
        <w:t>female ratio being 1:2</w:t>
      </w:r>
      <w:r w:rsidR="00B61938" w:rsidRPr="00A94DD5">
        <w:rPr>
          <w:rFonts w:ascii="Times New Roman" w:hAnsi="Times New Roman" w:cs="Times New Roman"/>
          <w:sz w:val="24"/>
          <w:szCs w:val="24"/>
        </w:rPr>
        <w:t xml:space="preserve"> in adolescents (</w:t>
      </w:r>
      <w:r w:rsidR="00302BAE" w:rsidRPr="00A94DD5">
        <w:rPr>
          <w:rFonts w:ascii="Times New Roman" w:hAnsi="Times New Roman" w:cs="Times New Roman"/>
          <w:sz w:val="24"/>
          <w:szCs w:val="24"/>
        </w:rPr>
        <w:t xml:space="preserve">Grover &amp; </w:t>
      </w:r>
      <w:proofErr w:type="spellStart"/>
      <w:r w:rsidR="00302BAE" w:rsidRPr="00A94DD5">
        <w:rPr>
          <w:rFonts w:ascii="Times New Roman" w:hAnsi="Times New Roman" w:cs="Times New Roman"/>
          <w:sz w:val="24"/>
          <w:szCs w:val="24"/>
        </w:rPr>
        <w:t>Avasthi</w:t>
      </w:r>
      <w:proofErr w:type="spellEnd"/>
      <w:r w:rsidR="00302BAE" w:rsidRPr="00A94DD5">
        <w:rPr>
          <w:rFonts w:ascii="Times New Roman" w:hAnsi="Times New Roman" w:cs="Times New Roman"/>
          <w:sz w:val="24"/>
          <w:szCs w:val="24"/>
        </w:rPr>
        <w:t>, 2019</w:t>
      </w:r>
      <w:r w:rsidR="00B61938" w:rsidRPr="00A94DD5">
        <w:rPr>
          <w:rFonts w:ascii="Times New Roman" w:hAnsi="Times New Roman" w:cs="Times New Roman"/>
          <w:sz w:val="24"/>
          <w:szCs w:val="24"/>
        </w:rPr>
        <w:t xml:space="preserve">). The updated clinical practice guidelines involve </w:t>
      </w:r>
      <w:r w:rsidR="008D2D3C">
        <w:rPr>
          <w:rFonts w:ascii="Times New Roman" w:hAnsi="Times New Roman" w:cs="Times New Roman"/>
          <w:sz w:val="24"/>
          <w:szCs w:val="24"/>
        </w:rPr>
        <w:t xml:space="preserve">a </w:t>
      </w:r>
      <w:r w:rsidR="00B61938" w:rsidRPr="00A94DD5">
        <w:rPr>
          <w:rFonts w:ascii="Times New Roman" w:hAnsi="Times New Roman" w:cs="Times New Roman"/>
          <w:sz w:val="24"/>
          <w:szCs w:val="24"/>
        </w:rPr>
        <w:t>broad network for appropriate assessment an</w:t>
      </w:r>
      <w:r w:rsidR="00302BAE" w:rsidRPr="00A94DD5">
        <w:rPr>
          <w:rFonts w:ascii="Times New Roman" w:hAnsi="Times New Roman" w:cs="Times New Roman"/>
          <w:sz w:val="24"/>
          <w:szCs w:val="24"/>
        </w:rPr>
        <w:t>d</w:t>
      </w:r>
      <w:r w:rsidR="00B61938" w:rsidRPr="00A94DD5">
        <w:rPr>
          <w:rFonts w:ascii="Times New Roman" w:hAnsi="Times New Roman" w:cs="Times New Roman"/>
          <w:sz w:val="24"/>
          <w:szCs w:val="24"/>
        </w:rPr>
        <w:t xml:space="preserve"> management of depression in children and adolescen</w:t>
      </w:r>
      <w:r w:rsidR="008F2DA5" w:rsidRPr="00A94DD5">
        <w:rPr>
          <w:rFonts w:ascii="Times New Roman" w:hAnsi="Times New Roman" w:cs="Times New Roman"/>
          <w:sz w:val="24"/>
          <w:szCs w:val="24"/>
        </w:rPr>
        <w:t>ts. As such, these guidelines should not be substituted for professional knowledge and clinical judgment in psychiatry</w:t>
      </w:r>
      <w:r w:rsidR="003B34E4" w:rsidRPr="00A94DD5">
        <w:rPr>
          <w:rFonts w:ascii="Times New Roman" w:hAnsi="Times New Roman" w:cs="Times New Roman"/>
          <w:sz w:val="24"/>
          <w:szCs w:val="24"/>
        </w:rPr>
        <w:t xml:space="preserve">. Besides, the guidelines </w:t>
      </w:r>
      <w:r w:rsidR="00897D99" w:rsidRPr="00A94DD5">
        <w:rPr>
          <w:rFonts w:ascii="Times New Roman" w:hAnsi="Times New Roman" w:cs="Times New Roman"/>
          <w:sz w:val="24"/>
          <w:szCs w:val="24"/>
        </w:rPr>
        <w:t>should</w:t>
      </w:r>
      <w:r w:rsidR="003B34E4" w:rsidRPr="00A94DD5">
        <w:rPr>
          <w:rFonts w:ascii="Times New Roman" w:hAnsi="Times New Roman" w:cs="Times New Roman"/>
          <w:sz w:val="24"/>
          <w:szCs w:val="24"/>
        </w:rPr>
        <w:t xml:space="preserve"> not be applied to specific treatment setting</w:t>
      </w:r>
      <w:r w:rsidR="008D2D3C">
        <w:rPr>
          <w:rFonts w:ascii="Times New Roman" w:hAnsi="Times New Roman" w:cs="Times New Roman"/>
          <w:sz w:val="24"/>
          <w:szCs w:val="24"/>
        </w:rPr>
        <w:t>s and require minor modification to suit needs of children and adolescents in varying settings tailored to meet the needs of individual patients</w:t>
      </w:r>
      <w:r w:rsidR="00897D99" w:rsidRPr="00A94DD5">
        <w:rPr>
          <w:rFonts w:ascii="Times New Roman" w:hAnsi="Times New Roman" w:cs="Times New Roman"/>
          <w:sz w:val="24"/>
          <w:szCs w:val="24"/>
        </w:rPr>
        <w:t xml:space="preserve"> (</w:t>
      </w:r>
      <w:r w:rsidR="00302BAE" w:rsidRPr="00A94DD5">
        <w:rPr>
          <w:rFonts w:ascii="Times New Roman" w:hAnsi="Times New Roman" w:cs="Times New Roman"/>
          <w:sz w:val="24"/>
          <w:szCs w:val="24"/>
        </w:rPr>
        <w:t xml:space="preserve">Grover &amp; </w:t>
      </w:r>
      <w:proofErr w:type="spellStart"/>
      <w:r w:rsidR="00302BAE" w:rsidRPr="00A94DD5">
        <w:rPr>
          <w:rFonts w:ascii="Times New Roman" w:hAnsi="Times New Roman" w:cs="Times New Roman"/>
          <w:sz w:val="24"/>
          <w:szCs w:val="24"/>
        </w:rPr>
        <w:t>Avasthi</w:t>
      </w:r>
      <w:proofErr w:type="spellEnd"/>
      <w:r w:rsidR="00302BAE" w:rsidRPr="00A94DD5">
        <w:rPr>
          <w:rFonts w:ascii="Times New Roman" w:hAnsi="Times New Roman" w:cs="Times New Roman"/>
          <w:sz w:val="24"/>
          <w:szCs w:val="24"/>
        </w:rPr>
        <w:t>, 2019</w:t>
      </w:r>
      <w:r w:rsidR="00897D99" w:rsidRPr="00A94DD5">
        <w:rPr>
          <w:rFonts w:ascii="Times New Roman" w:hAnsi="Times New Roman" w:cs="Times New Roman"/>
          <w:sz w:val="24"/>
          <w:szCs w:val="24"/>
        </w:rPr>
        <w:t>).</w:t>
      </w:r>
    </w:p>
    <w:p w:rsidR="00897D99" w:rsidRPr="00A94DD5" w:rsidRDefault="00583303" w:rsidP="00A94DD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94DD5">
        <w:rPr>
          <w:rFonts w:ascii="Times New Roman" w:hAnsi="Times New Roman" w:cs="Times New Roman"/>
          <w:sz w:val="24"/>
          <w:szCs w:val="24"/>
        </w:rPr>
        <w:t xml:space="preserve">In addressing somatic </w:t>
      </w:r>
      <w:r w:rsidR="00D838E8" w:rsidRPr="00A94DD5">
        <w:rPr>
          <w:rFonts w:ascii="Times New Roman" w:hAnsi="Times New Roman" w:cs="Times New Roman"/>
          <w:sz w:val="24"/>
          <w:szCs w:val="24"/>
        </w:rPr>
        <w:t>syndromes,</w:t>
      </w:r>
      <w:r w:rsidRPr="00A94DD5">
        <w:rPr>
          <w:rFonts w:ascii="Times New Roman" w:hAnsi="Times New Roman" w:cs="Times New Roman"/>
          <w:sz w:val="24"/>
          <w:szCs w:val="24"/>
        </w:rPr>
        <w:t xml:space="preserve"> it is important to unders</w:t>
      </w:r>
      <w:r w:rsidR="00D838E8" w:rsidRPr="00A94DD5">
        <w:rPr>
          <w:rFonts w:ascii="Times New Roman" w:hAnsi="Times New Roman" w:cs="Times New Roman"/>
          <w:sz w:val="24"/>
          <w:szCs w:val="24"/>
        </w:rPr>
        <w:t>tand</w:t>
      </w:r>
      <w:r w:rsidRPr="00A94DD5">
        <w:rPr>
          <w:rFonts w:ascii="Times New Roman" w:hAnsi="Times New Roman" w:cs="Times New Roman"/>
          <w:sz w:val="24"/>
          <w:szCs w:val="24"/>
        </w:rPr>
        <w:t xml:space="preserve"> the characteristics and prevalence of these syndromes in children and adolescent populations. </w:t>
      </w:r>
      <w:r w:rsidR="003A63DF" w:rsidRPr="00A94DD5">
        <w:rPr>
          <w:rFonts w:ascii="Times New Roman" w:hAnsi="Times New Roman" w:cs="Times New Roman"/>
          <w:sz w:val="24"/>
          <w:szCs w:val="24"/>
        </w:rPr>
        <w:t>Outlining</w:t>
      </w:r>
      <w:r w:rsidR="00D838E8" w:rsidRPr="00A94DD5">
        <w:rPr>
          <w:rFonts w:ascii="Times New Roman" w:hAnsi="Times New Roman" w:cs="Times New Roman"/>
          <w:sz w:val="24"/>
          <w:szCs w:val="24"/>
        </w:rPr>
        <w:t xml:space="preserve"> the biopsychosocial models, diagnostic </w:t>
      </w:r>
      <w:r w:rsidR="003A63DF" w:rsidRPr="00A94DD5">
        <w:rPr>
          <w:rFonts w:ascii="Times New Roman" w:hAnsi="Times New Roman" w:cs="Times New Roman"/>
          <w:sz w:val="24"/>
          <w:szCs w:val="24"/>
        </w:rPr>
        <w:t>frameworks</w:t>
      </w:r>
      <w:r w:rsidR="008D2D3C">
        <w:rPr>
          <w:rFonts w:ascii="Times New Roman" w:hAnsi="Times New Roman" w:cs="Times New Roman"/>
          <w:sz w:val="24"/>
          <w:szCs w:val="24"/>
        </w:rPr>
        <w:t>,</w:t>
      </w:r>
      <w:r w:rsidR="00D838E8" w:rsidRPr="00A94DD5">
        <w:rPr>
          <w:rFonts w:ascii="Times New Roman" w:hAnsi="Times New Roman" w:cs="Times New Roman"/>
          <w:sz w:val="24"/>
          <w:szCs w:val="24"/>
        </w:rPr>
        <w:t xml:space="preserve"> and assessment </w:t>
      </w:r>
      <w:r w:rsidR="003A63DF" w:rsidRPr="00A94DD5">
        <w:rPr>
          <w:rFonts w:ascii="Times New Roman" w:hAnsi="Times New Roman" w:cs="Times New Roman"/>
          <w:sz w:val="24"/>
          <w:szCs w:val="24"/>
        </w:rPr>
        <w:t>approaches are recommended to screen and assess children and adolescent</w:t>
      </w:r>
      <w:r w:rsidR="008D2D3C">
        <w:rPr>
          <w:rFonts w:ascii="Times New Roman" w:hAnsi="Times New Roman" w:cs="Times New Roman"/>
          <w:sz w:val="24"/>
          <w:szCs w:val="24"/>
        </w:rPr>
        <w:t>s</w:t>
      </w:r>
      <w:r w:rsidR="003A63DF" w:rsidRPr="00A94DD5">
        <w:rPr>
          <w:rFonts w:ascii="Times New Roman" w:hAnsi="Times New Roman" w:cs="Times New Roman"/>
          <w:sz w:val="24"/>
          <w:szCs w:val="24"/>
        </w:rPr>
        <w:t xml:space="preserve"> with somatic health complaints (</w:t>
      </w:r>
      <w:r w:rsidR="00A94DD5" w:rsidRPr="00A94DD5">
        <w:rPr>
          <w:rFonts w:ascii="Times New Roman" w:hAnsi="Times New Roman" w:cs="Times New Roman"/>
          <w:color w:val="73879C"/>
          <w:sz w:val="24"/>
          <w:szCs w:val="24"/>
          <w:shd w:val="clear" w:color="auto" w:fill="FFFFFF"/>
        </w:rPr>
        <w:t>Kangas, 2023</w:t>
      </w:r>
      <w:r w:rsidR="003A63DF" w:rsidRPr="00A94DD5">
        <w:rPr>
          <w:rFonts w:ascii="Times New Roman" w:hAnsi="Times New Roman" w:cs="Times New Roman"/>
          <w:sz w:val="24"/>
          <w:szCs w:val="24"/>
        </w:rPr>
        <w:t xml:space="preserve">). </w:t>
      </w:r>
      <w:r w:rsidR="00B81F0D" w:rsidRPr="00A94DD5">
        <w:rPr>
          <w:rFonts w:ascii="Times New Roman" w:hAnsi="Times New Roman" w:cs="Times New Roman"/>
          <w:sz w:val="24"/>
          <w:szCs w:val="24"/>
        </w:rPr>
        <w:t xml:space="preserve">That said, </w:t>
      </w:r>
      <w:r w:rsidR="008D2D3C">
        <w:rPr>
          <w:rFonts w:ascii="Times New Roman" w:hAnsi="Times New Roman" w:cs="Times New Roman"/>
          <w:sz w:val="24"/>
          <w:szCs w:val="24"/>
        </w:rPr>
        <w:t>managing and treating somatic conditions in these populations primarily involves applying</w:t>
      </w:r>
      <w:r w:rsidR="003248E5" w:rsidRPr="00A94DD5">
        <w:rPr>
          <w:rFonts w:ascii="Times New Roman" w:hAnsi="Times New Roman" w:cs="Times New Roman"/>
          <w:sz w:val="24"/>
          <w:szCs w:val="24"/>
        </w:rPr>
        <w:t xml:space="preserve"> psychotherapy interventions such as cognitive behavioral therapy (CBT) based interventions. A multidisciplinary care</w:t>
      </w:r>
      <w:r w:rsidR="007B5B4D" w:rsidRPr="00A94DD5">
        <w:rPr>
          <w:rFonts w:ascii="Times New Roman" w:hAnsi="Times New Roman" w:cs="Times New Roman"/>
          <w:sz w:val="24"/>
          <w:szCs w:val="24"/>
        </w:rPr>
        <w:t xml:space="preserve"> </w:t>
      </w:r>
      <w:r w:rsidR="003248E5" w:rsidRPr="00A94DD5">
        <w:rPr>
          <w:rFonts w:ascii="Times New Roman" w:hAnsi="Times New Roman" w:cs="Times New Roman"/>
          <w:sz w:val="24"/>
          <w:szCs w:val="24"/>
        </w:rPr>
        <w:t xml:space="preserve">plan should be </w:t>
      </w:r>
      <w:r w:rsidR="007B5B4D" w:rsidRPr="00A94DD5">
        <w:rPr>
          <w:rFonts w:ascii="Times New Roman" w:hAnsi="Times New Roman" w:cs="Times New Roman"/>
          <w:sz w:val="24"/>
          <w:szCs w:val="24"/>
        </w:rPr>
        <w:t>formulated to facilitate children and youth with distressing somatic complaints to mental health tr</w:t>
      </w:r>
      <w:r w:rsidR="00A94DD5" w:rsidRPr="00A94DD5">
        <w:rPr>
          <w:rFonts w:ascii="Times New Roman" w:hAnsi="Times New Roman" w:cs="Times New Roman"/>
          <w:sz w:val="24"/>
          <w:szCs w:val="24"/>
        </w:rPr>
        <w:t>eatment services</w:t>
      </w:r>
    </w:p>
    <w:p w:rsidR="00897D99" w:rsidRPr="00A94DD5" w:rsidRDefault="00897D99" w:rsidP="00A94DD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D5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A94DD5" w:rsidRPr="00A94DD5" w:rsidRDefault="00A94DD5" w:rsidP="00A94DD5">
      <w:pPr>
        <w:spacing w:line="480" w:lineRule="auto"/>
        <w:ind w:left="720" w:hanging="720"/>
        <w:rPr>
          <w:rFonts w:ascii="Times New Roman" w:hAnsi="Times New Roman" w:cs="Times New Roman"/>
          <w:color w:val="73879C"/>
          <w:sz w:val="24"/>
          <w:szCs w:val="24"/>
          <w:shd w:val="clear" w:color="auto" w:fill="FFFFFF"/>
        </w:rPr>
      </w:pPr>
      <w:bookmarkStart w:id="0" w:name="_GoBack"/>
      <w:r w:rsidRPr="008D2D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Grover, S., &amp; </w:t>
      </w:r>
      <w:proofErr w:type="spellStart"/>
      <w:r w:rsidRPr="008D2D3C">
        <w:rPr>
          <w:rFonts w:ascii="Times New Roman" w:hAnsi="Times New Roman" w:cs="Times New Roman"/>
          <w:sz w:val="24"/>
          <w:szCs w:val="24"/>
          <w:shd w:val="clear" w:color="auto" w:fill="FFFFFF"/>
        </w:rPr>
        <w:t>Avasthi</w:t>
      </w:r>
      <w:proofErr w:type="spellEnd"/>
      <w:r w:rsidRPr="008D2D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 (2019). Clinical practice guidelines for the management of depression in children and adolescents. </w:t>
      </w:r>
      <w:r w:rsidRPr="008D2D3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Indian Journal of Psychiatry,</w:t>
      </w:r>
      <w:r w:rsidRPr="008D2D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61(8), 226. </w:t>
      </w:r>
      <w:bookmarkEnd w:id="0"/>
      <w:r w:rsidRPr="00A94DD5">
        <w:rPr>
          <w:rFonts w:ascii="Times New Roman" w:hAnsi="Times New Roman" w:cs="Times New Roman"/>
          <w:color w:val="73879C"/>
          <w:sz w:val="24"/>
          <w:szCs w:val="24"/>
          <w:shd w:val="clear" w:color="auto" w:fill="FFFFFF"/>
        </w:rPr>
        <w:fldChar w:fldCharType="begin"/>
      </w:r>
      <w:r w:rsidRPr="00A94DD5">
        <w:rPr>
          <w:rFonts w:ascii="Times New Roman" w:hAnsi="Times New Roman" w:cs="Times New Roman"/>
          <w:color w:val="73879C"/>
          <w:sz w:val="24"/>
          <w:szCs w:val="24"/>
          <w:shd w:val="clear" w:color="auto" w:fill="FFFFFF"/>
        </w:rPr>
        <w:instrText xml:space="preserve"> HYPERLINK "</w:instrText>
      </w:r>
      <w:r w:rsidRPr="00A94DD5">
        <w:rPr>
          <w:rFonts w:ascii="Times New Roman" w:hAnsi="Times New Roman" w:cs="Times New Roman"/>
          <w:color w:val="73879C"/>
          <w:sz w:val="24"/>
          <w:szCs w:val="24"/>
          <w:shd w:val="clear" w:color="auto" w:fill="FFFFFF"/>
        </w:rPr>
        <w:instrText>https://doi.org/10.4103/psychiatry.indianjpsychiatry_563_18</w:instrText>
      </w:r>
      <w:r w:rsidRPr="00A94DD5">
        <w:rPr>
          <w:rFonts w:ascii="Times New Roman" w:hAnsi="Times New Roman" w:cs="Times New Roman"/>
          <w:color w:val="73879C"/>
          <w:sz w:val="24"/>
          <w:szCs w:val="24"/>
          <w:shd w:val="clear" w:color="auto" w:fill="FFFFFF"/>
        </w:rPr>
        <w:instrText xml:space="preserve">" </w:instrText>
      </w:r>
      <w:r w:rsidRPr="00A94DD5">
        <w:rPr>
          <w:rFonts w:ascii="Times New Roman" w:hAnsi="Times New Roman" w:cs="Times New Roman"/>
          <w:color w:val="73879C"/>
          <w:sz w:val="24"/>
          <w:szCs w:val="24"/>
          <w:shd w:val="clear" w:color="auto" w:fill="FFFFFF"/>
        </w:rPr>
        <w:fldChar w:fldCharType="separate"/>
      </w:r>
      <w:r w:rsidRPr="00A94DD5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https://doi.org/10.4103/psychiatry.indianjpsychiatry_563_18</w:t>
      </w:r>
      <w:r w:rsidRPr="00A94DD5">
        <w:rPr>
          <w:rFonts w:ascii="Times New Roman" w:hAnsi="Times New Roman" w:cs="Times New Roman"/>
          <w:color w:val="73879C"/>
          <w:sz w:val="24"/>
          <w:szCs w:val="24"/>
          <w:shd w:val="clear" w:color="auto" w:fill="FFFFFF"/>
        </w:rPr>
        <w:fldChar w:fldCharType="end"/>
      </w:r>
      <w:r w:rsidRPr="00A94DD5">
        <w:rPr>
          <w:rFonts w:ascii="Times New Roman" w:hAnsi="Times New Roman" w:cs="Times New Roman"/>
          <w:color w:val="73879C"/>
          <w:sz w:val="24"/>
          <w:szCs w:val="24"/>
          <w:shd w:val="clear" w:color="auto" w:fill="FFFFFF"/>
        </w:rPr>
        <w:t xml:space="preserve"> </w:t>
      </w:r>
    </w:p>
    <w:p w:rsidR="00A94DD5" w:rsidRPr="00A94DD5" w:rsidRDefault="00A94DD5" w:rsidP="00A94DD5">
      <w:pPr>
        <w:spacing w:line="480" w:lineRule="auto"/>
        <w:ind w:left="720" w:hanging="720"/>
        <w:rPr>
          <w:rFonts w:ascii="Times New Roman" w:hAnsi="Times New Roman" w:cs="Times New Roman"/>
          <w:color w:val="73879C"/>
          <w:sz w:val="24"/>
          <w:szCs w:val="24"/>
          <w:shd w:val="clear" w:color="auto" w:fill="FFFFFF"/>
        </w:rPr>
      </w:pPr>
      <w:r w:rsidRPr="008D2D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Kangas, M. (2023). Somatic Syndromes: Assessment and Treatment for Children and Adolescents. In: Matson, J.L. (eds) </w:t>
      </w:r>
      <w:r w:rsidRPr="008D2D3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Handbook of Clinical Child Psychology</w:t>
      </w:r>
      <w:r w:rsidRPr="008D2D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Autism and Child Psychopathology Series. Springer, Cham. </w:t>
      </w:r>
      <w:hyperlink r:id="rId4" w:history="1">
        <w:r w:rsidRPr="00A94DD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https://doi.org/10.1007/978-3-031-24926-6_33</w:t>
        </w:r>
      </w:hyperlink>
    </w:p>
    <w:sectPr w:rsidR="00A94DD5" w:rsidRPr="00A94DD5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Q1MzM3NjM0NzMzNLSyUdpeDU4uLM/DyQAsNaABC/8w8sAAAA"/>
  </w:docVars>
  <w:rsids>
    <w:rsidRoot w:val="00CA46BA"/>
    <w:rsid w:val="000A1E7A"/>
    <w:rsid w:val="00302BAE"/>
    <w:rsid w:val="00304FC9"/>
    <w:rsid w:val="003248E5"/>
    <w:rsid w:val="00354194"/>
    <w:rsid w:val="003A63DF"/>
    <w:rsid w:val="003B34E4"/>
    <w:rsid w:val="00583303"/>
    <w:rsid w:val="00707AAF"/>
    <w:rsid w:val="007B5B4D"/>
    <w:rsid w:val="007B68CE"/>
    <w:rsid w:val="00897D99"/>
    <w:rsid w:val="008D2D3C"/>
    <w:rsid w:val="008F2DA5"/>
    <w:rsid w:val="009C1FA3"/>
    <w:rsid w:val="00A1484B"/>
    <w:rsid w:val="00A94DD5"/>
    <w:rsid w:val="00B61938"/>
    <w:rsid w:val="00B81F0D"/>
    <w:rsid w:val="00C41AF5"/>
    <w:rsid w:val="00C65957"/>
    <w:rsid w:val="00CA46BA"/>
    <w:rsid w:val="00D838E8"/>
    <w:rsid w:val="00EE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ED0BD"/>
  <w15:chartTrackingRefBased/>
  <w15:docId w15:val="{72522516-45CA-4F3E-8A6D-313B943A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5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07/978-3-031-24926-6_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2023-07-06T22:37:00Z</dcterms:created>
  <dcterms:modified xsi:type="dcterms:W3CDTF">2023-07-06T23:04:00Z</dcterms:modified>
</cp:coreProperties>
</file>