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D" w:rsidRPr="00D17F87" w:rsidRDefault="0078056D" w:rsidP="00D17F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87">
        <w:rPr>
          <w:rFonts w:ascii="Times New Roman" w:hAnsi="Times New Roman" w:cs="Times New Roman"/>
          <w:b/>
          <w:sz w:val="24"/>
          <w:szCs w:val="24"/>
        </w:rPr>
        <w:t>Response 1</w:t>
      </w:r>
    </w:p>
    <w:p w:rsidR="0050577B" w:rsidRPr="00725784" w:rsidRDefault="00586368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 xml:space="preserve">Dear </w:t>
      </w:r>
      <w:r w:rsidR="00CE217F" w:rsidRPr="00725784">
        <w:rPr>
          <w:rFonts w:ascii="Times New Roman" w:hAnsi="Times New Roman" w:cs="Times New Roman"/>
          <w:sz w:val="24"/>
          <w:szCs w:val="24"/>
        </w:rPr>
        <w:t xml:space="preserve">Elizabeth Dumas, </w:t>
      </w:r>
    </w:p>
    <w:p w:rsidR="00E13EC6" w:rsidRPr="00725784" w:rsidRDefault="00E13EC6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 xml:space="preserve">Your discussion for this week is quite informative and demonstrates an in-depth understanding of </w:t>
      </w:r>
      <w:r w:rsidR="004B6816" w:rsidRPr="00725784">
        <w:rPr>
          <w:rFonts w:ascii="Times New Roman" w:hAnsi="Times New Roman" w:cs="Times New Roman"/>
          <w:sz w:val="24"/>
          <w:szCs w:val="24"/>
        </w:rPr>
        <w:t xml:space="preserve">contact-dermatitis. </w:t>
      </w:r>
      <w:r w:rsidR="00AF7B5D" w:rsidRPr="00725784">
        <w:rPr>
          <w:rFonts w:ascii="Times New Roman" w:hAnsi="Times New Roman" w:cs="Times New Roman"/>
          <w:sz w:val="24"/>
          <w:szCs w:val="24"/>
        </w:rPr>
        <w:t>First</w:t>
      </w:r>
      <w:r w:rsidR="004820CE" w:rsidRPr="00725784">
        <w:rPr>
          <w:rFonts w:ascii="Times New Roman" w:hAnsi="Times New Roman" w:cs="Times New Roman"/>
          <w:sz w:val="24"/>
          <w:szCs w:val="24"/>
        </w:rPr>
        <w:t xml:space="preserve">, the treatment goals are comprehensive as they do not only focus on solving </w:t>
      </w:r>
      <w:r w:rsidR="008E750B" w:rsidRPr="00725784">
        <w:rPr>
          <w:rFonts w:ascii="Times New Roman" w:hAnsi="Times New Roman" w:cs="Times New Roman"/>
          <w:sz w:val="24"/>
          <w:szCs w:val="24"/>
        </w:rPr>
        <w:t>Jason’</w:t>
      </w:r>
      <w:r w:rsidR="009E7A57" w:rsidRPr="00725784">
        <w:rPr>
          <w:rFonts w:ascii="Times New Roman" w:hAnsi="Times New Roman" w:cs="Times New Roman"/>
          <w:sz w:val="24"/>
          <w:szCs w:val="24"/>
        </w:rPr>
        <w:t xml:space="preserve">s symptoms, but also </w:t>
      </w:r>
      <w:r w:rsidR="007222D8" w:rsidRPr="00725784">
        <w:rPr>
          <w:rFonts w:ascii="Times New Roman" w:hAnsi="Times New Roman" w:cs="Times New Roman"/>
          <w:sz w:val="24"/>
          <w:szCs w:val="24"/>
        </w:rPr>
        <w:t xml:space="preserve">covers the secondary goals of preventing secondary infection and reducing inflammation. </w:t>
      </w:r>
      <w:r w:rsidR="00761D8A" w:rsidRPr="00725784">
        <w:rPr>
          <w:rFonts w:ascii="Times New Roman" w:hAnsi="Times New Roman" w:cs="Times New Roman"/>
          <w:sz w:val="24"/>
          <w:szCs w:val="24"/>
        </w:rPr>
        <w:t>Additionally, I find your success parameter on the resolution of the rash and improvement of symptoms su</w:t>
      </w:r>
      <w:r w:rsidR="00222B71" w:rsidRPr="00725784">
        <w:rPr>
          <w:rFonts w:ascii="Times New Roman" w:hAnsi="Times New Roman" w:cs="Times New Roman"/>
          <w:sz w:val="24"/>
          <w:szCs w:val="24"/>
        </w:rPr>
        <w:t>ch as it</w:t>
      </w:r>
      <w:r w:rsidR="00D00711" w:rsidRPr="00725784">
        <w:rPr>
          <w:rFonts w:ascii="Times New Roman" w:hAnsi="Times New Roman" w:cs="Times New Roman"/>
          <w:sz w:val="24"/>
          <w:szCs w:val="24"/>
        </w:rPr>
        <w:t>ching interesting because it</w:t>
      </w:r>
      <w:r w:rsidR="00F92920" w:rsidRPr="00725784">
        <w:rPr>
          <w:rFonts w:ascii="Times New Roman" w:hAnsi="Times New Roman" w:cs="Times New Roman"/>
          <w:sz w:val="24"/>
          <w:szCs w:val="24"/>
        </w:rPr>
        <w:t xml:space="preserve"> is a practical parameter. Although the parameter is simple, it allows for objective evaluation of the treatment’s effectiveness and guides any necessary adjustments. </w:t>
      </w:r>
      <w:r w:rsidR="008E1413" w:rsidRPr="00725784">
        <w:rPr>
          <w:rFonts w:ascii="Times New Roman" w:hAnsi="Times New Roman" w:cs="Times New Roman"/>
          <w:sz w:val="24"/>
          <w:szCs w:val="24"/>
        </w:rPr>
        <w:t xml:space="preserve">Additionally, I consider both your first-line treatment therapy and second-line therapy appropriate for J.F.’s condition. </w:t>
      </w:r>
      <w:r w:rsidR="004C189F" w:rsidRPr="00725784">
        <w:rPr>
          <w:rFonts w:ascii="Times New Roman" w:hAnsi="Times New Roman" w:cs="Times New Roman"/>
          <w:sz w:val="24"/>
          <w:szCs w:val="24"/>
        </w:rPr>
        <w:t xml:space="preserve">Silver </w:t>
      </w:r>
      <w:proofErr w:type="spellStart"/>
      <w:r w:rsidR="004C189F" w:rsidRPr="00725784">
        <w:rPr>
          <w:rFonts w:ascii="Times New Roman" w:hAnsi="Times New Roman" w:cs="Times New Roman"/>
          <w:sz w:val="24"/>
          <w:szCs w:val="24"/>
        </w:rPr>
        <w:t>Hafner</w:t>
      </w:r>
      <w:proofErr w:type="spellEnd"/>
      <w:r w:rsidR="004C189F" w:rsidRPr="00725784">
        <w:rPr>
          <w:rFonts w:ascii="Times New Roman" w:hAnsi="Times New Roman" w:cs="Times New Roman"/>
          <w:sz w:val="24"/>
          <w:szCs w:val="24"/>
        </w:rPr>
        <w:t xml:space="preserve"> et al., (2022)</w:t>
      </w:r>
      <w:r w:rsidR="00FF6CD2" w:rsidRPr="00725784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F91779" w:rsidRPr="00725784">
        <w:rPr>
          <w:rFonts w:ascii="Times New Roman" w:hAnsi="Times New Roman" w:cs="Times New Roman"/>
          <w:sz w:val="24"/>
          <w:szCs w:val="24"/>
        </w:rPr>
        <w:t xml:space="preserve">corticosteroids are the drugs of choice in the treatment of </w:t>
      </w:r>
      <w:r w:rsidR="006359AE" w:rsidRPr="00725784">
        <w:rPr>
          <w:rFonts w:ascii="Times New Roman" w:hAnsi="Times New Roman" w:cs="Times New Roman"/>
          <w:sz w:val="24"/>
          <w:szCs w:val="24"/>
        </w:rPr>
        <w:t xml:space="preserve">contact dermatitis due to their </w:t>
      </w:r>
      <w:r w:rsidR="001444DA" w:rsidRPr="00725784">
        <w:rPr>
          <w:rFonts w:ascii="Times New Roman" w:hAnsi="Times New Roman" w:cs="Times New Roman"/>
          <w:sz w:val="24"/>
          <w:szCs w:val="24"/>
        </w:rPr>
        <w:t>anti-</w:t>
      </w:r>
      <w:r w:rsidR="00714C35" w:rsidRPr="00725784">
        <w:rPr>
          <w:rFonts w:ascii="Times New Roman" w:hAnsi="Times New Roman" w:cs="Times New Roman"/>
          <w:sz w:val="24"/>
          <w:szCs w:val="24"/>
        </w:rPr>
        <w:t>in</w:t>
      </w:r>
      <w:r w:rsidR="001444DA" w:rsidRPr="00725784">
        <w:rPr>
          <w:rFonts w:ascii="Times New Roman" w:hAnsi="Times New Roman" w:cs="Times New Roman"/>
          <w:sz w:val="24"/>
          <w:szCs w:val="24"/>
        </w:rPr>
        <w:t xml:space="preserve">flammatory and immunomodulatory effects. </w:t>
      </w:r>
    </w:p>
    <w:p w:rsidR="00404F23" w:rsidRPr="00725784" w:rsidRDefault="00381DBF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>However, the discussion could be impr</w:t>
      </w:r>
      <w:r w:rsidR="00E42C15" w:rsidRPr="00725784">
        <w:rPr>
          <w:rFonts w:ascii="Times New Roman" w:hAnsi="Times New Roman" w:cs="Times New Roman"/>
          <w:sz w:val="24"/>
          <w:szCs w:val="24"/>
        </w:rPr>
        <w:t>oved further by providing</w:t>
      </w:r>
      <w:r w:rsidR="00EF411A" w:rsidRPr="00725784">
        <w:rPr>
          <w:rFonts w:ascii="Times New Roman" w:hAnsi="Times New Roman" w:cs="Times New Roman"/>
          <w:sz w:val="24"/>
          <w:szCs w:val="24"/>
        </w:rPr>
        <w:t xml:space="preserve"> the expected timeline for symptom relief and rash resolution after the </w:t>
      </w:r>
      <w:r w:rsidR="00815170" w:rsidRPr="00725784">
        <w:rPr>
          <w:rFonts w:ascii="Times New Roman" w:hAnsi="Times New Roman" w:cs="Times New Roman"/>
          <w:sz w:val="24"/>
          <w:szCs w:val="24"/>
        </w:rPr>
        <w:t xml:space="preserve">medication therapy started. </w:t>
      </w:r>
      <w:r w:rsidR="00391485" w:rsidRPr="00725784">
        <w:rPr>
          <w:rFonts w:ascii="Times New Roman" w:hAnsi="Times New Roman" w:cs="Times New Roman"/>
          <w:sz w:val="24"/>
          <w:szCs w:val="24"/>
        </w:rPr>
        <w:t>Dickel (2023)</w:t>
      </w:r>
      <w:r w:rsidR="00176E48" w:rsidRPr="00725784">
        <w:rPr>
          <w:rFonts w:ascii="Times New Roman" w:hAnsi="Times New Roman" w:cs="Times New Roman"/>
          <w:sz w:val="24"/>
          <w:szCs w:val="24"/>
        </w:rPr>
        <w:t xml:space="preserve"> that </w:t>
      </w:r>
      <w:r w:rsidR="00C40BD2" w:rsidRPr="00725784">
        <w:rPr>
          <w:rFonts w:ascii="Times New Roman" w:hAnsi="Times New Roman" w:cs="Times New Roman"/>
          <w:sz w:val="24"/>
          <w:szCs w:val="24"/>
        </w:rPr>
        <w:t xml:space="preserve">systemic corticosteroids </w:t>
      </w:r>
      <w:r w:rsidR="00AE4DFD" w:rsidRPr="00725784">
        <w:rPr>
          <w:rFonts w:ascii="Times New Roman" w:hAnsi="Times New Roman" w:cs="Times New Roman"/>
          <w:sz w:val="24"/>
          <w:szCs w:val="24"/>
        </w:rPr>
        <w:t xml:space="preserve">are indicated for severe contact dermatitis </w:t>
      </w:r>
      <w:r w:rsidR="00F30041" w:rsidRPr="00725784">
        <w:rPr>
          <w:rFonts w:ascii="Times New Roman" w:hAnsi="Times New Roman" w:cs="Times New Roman"/>
          <w:sz w:val="24"/>
          <w:szCs w:val="24"/>
        </w:rPr>
        <w:t xml:space="preserve">usually for a short-term </w:t>
      </w:r>
      <w:r w:rsidR="00DC6FFD" w:rsidRPr="00725784">
        <w:rPr>
          <w:rFonts w:ascii="Times New Roman" w:hAnsi="Times New Roman" w:cs="Times New Roman"/>
          <w:sz w:val="24"/>
          <w:szCs w:val="24"/>
        </w:rPr>
        <w:t xml:space="preserve">(a maximum of 2 weeks). </w:t>
      </w:r>
      <w:r w:rsidR="001D0C94" w:rsidRPr="00725784">
        <w:rPr>
          <w:rFonts w:ascii="Times New Roman" w:hAnsi="Times New Roman" w:cs="Times New Roman"/>
          <w:sz w:val="24"/>
          <w:szCs w:val="24"/>
        </w:rPr>
        <w:t xml:space="preserve">This highlights that </w:t>
      </w:r>
      <w:r w:rsidR="00E04531" w:rsidRPr="00725784">
        <w:rPr>
          <w:rFonts w:ascii="Times New Roman" w:hAnsi="Times New Roman" w:cs="Times New Roman"/>
          <w:sz w:val="24"/>
          <w:szCs w:val="24"/>
        </w:rPr>
        <w:t xml:space="preserve">the relief of symptoms and </w:t>
      </w:r>
      <w:r w:rsidR="001F6869" w:rsidRPr="00725784">
        <w:rPr>
          <w:rFonts w:ascii="Times New Roman" w:hAnsi="Times New Roman" w:cs="Times New Roman"/>
          <w:sz w:val="24"/>
          <w:szCs w:val="24"/>
        </w:rPr>
        <w:t xml:space="preserve">rash resolution </w:t>
      </w:r>
      <w:r w:rsidR="00EF4653" w:rsidRPr="00725784">
        <w:rPr>
          <w:rFonts w:ascii="Times New Roman" w:hAnsi="Times New Roman" w:cs="Times New Roman"/>
          <w:sz w:val="24"/>
          <w:szCs w:val="24"/>
        </w:rPr>
        <w:t xml:space="preserve">is expected to take place </w:t>
      </w:r>
      <w:r w:rsidR="000867B9" w:rsidRPr="00725784">
        <w:rPr>
          <w:rFonts w:ascii="Times New Roman" w:hAnsi="Times New Roman" w:cs="Times New Roman"/>
          <w:sz w:val="24"/>
          <w:szCs w:val="24"/>
        </w:rPr>
        <w:t xml:space="preserve">within </w:t>
      </w:r>
      <w:r w:rsidR="00B27F9E" w:rsidRPr="00725784">
        <w:rPr>
          <w:rFonts w:ascii="Times New Roman" w:hAnsi="Times New Roman" w:cs="Times New Roman"/>
          <w:sz w:val="24"/>
          <w:szCs w:val="24"/>
        </w:rPr>
        <w:t>2 weeks after s</w:t>
      </w:r>
      <w:r w:rsidR="008E54DE" w:rsidRPr="00725784">
        <w:rPr>
          <w:rFonts w:ascii="Times New Roman" w:hAnsi="Times New Roman" w:cs="Times New Roman"/>
          <w:sz w:val="24"/>
          <w:szCs w:val="24"/>
        </w:rPr>
        <w:t xml:space="preserve">tarting prednisone therapy. </w:t>
      </w:r>
      <w:r w:rsidR="00F51FFC" w:rsidRPr="00725784">
        <w:rPr>
          <w:rFonts w:ascii="Times New Roman" w:hAnsi="Times New Roman" w:cs="Times New Roman"/>
          <w:sz w:val="24"/>
          <w:szCs w:val="24"/>
        </w:rPr>
        <w:t xml:space="preserve">This is because a longer use of prednisone is not indicated for contact dermatitis due to its known side-effects. </w:t>
      </w:r>
      <w:r w:rsidR="006505EA" w:rsidRPr="00725784">
        <w:rPr>
          <w:rFonts w:ascii="Times New Roman" w:hAnsi="Times New Roman" w:cs="Times New Roman"/>
          <w:sz w:val="24"/>
          <w:szCs w:val="24"/>
        </w:rPr>
        <w:t>Providing an approximate t</w:t>
      </w:r>
      <w:r w:rsidR="00A404ED" w:rsidRPr="00725784">
        <w:rPr>
          <w:rFonts w:ascii="Times New Roman" w:hAnsi="Times New Roman" w:cs="Times New Roman"/>
          <w:sz w:val="24"/>
          <w:szCs w:val="24"/>
        </w:rPr>
        <w:t xml:space="preserve">imeframe would help J.F. </w:t>
      </w:r>
      <w:r w:rsidR="00D23EFE" w:rsidRPr="00725784">
        <w:rPr>
          <w:rFonts w:ascii="Times New Roman" w:hAnsi="Times New Roman" w:cs="Times New Roman"/>
          <w:sz w:val="24"/>
          <w:szCs w:val="24"/>
        </w:rPr>
        <w:t>to better understand the treatment process and manage his expectat</w:t>
      </w:r>
      <w:r w:rsidR="00E92569" w:rsidRPr="00725784">
        <w:rPr>
          <w:rFonts w:ascii="Times New Roman" w:hAnsi="Times New Roman" w:cs="Times New Roman"/>
          <w:sz w:val="24"/>
          <w:szCs w:val="24"/>
        </w:rPr>
        <w:t>ions ac</w:t>
      </w:r>
      <w:r w:rsidR="00103BA2" w:rsidRPr="00725784">
        <w:rPr>
          <w:rFonts w:ascii="Times New Roman" w:hAnsi="Times New Roman" w:cs="Times New Roman"/>
          <w:sz w:val="24"/>
          <w:szCs w:val="24"/>
        </w:rPr>
        <w:t>cordingly. Although you provide</w:t>
      </w:r>
      <w:r w:rsidR="002A5834" w:rsidRPr="00725784">
        <w:rPr>
          <w:rFonts w:ascii="Times New Roman" w:hAnsi="Times New Roman" w:cs="Times New Roman"/>
          <w:sz w:val="24"/>
          <w:szCs w:val="24"/>
        </w:rPr>
        <w:t xml:space="preserve"> patient education regardi</w:t>
      </w:r>
      <w:r w:rsidR="00910A92" w:rsidRPr="00725784">
        <w:rPr>
          <w:rFonts w:ascii="Times New Roman" w:hAnsi="Times New Roman" w:cs="Times New Roman"/>
          <w:sz w:val="24"/>
          <w:szCs w:val="24"/>
        </w:rPr>
        <w:t>ng identification of poison ivy</w:t>
      </w:r>
      <w:r w:rsidR="002A5834" w:rsidRPr="00725784">
        <w:rPr>
          <w:rFonts w:ascii="Times New Roman" w:hAnsi="Times New Roman" w:cs="Times New Roman"/>
          <w:sz w:val="24"/>
          <w:szCs w:val="24"/>
        </w:rPr>
        <w:t xml:space="preserve"> it</w:t>
      </w:r>
      <w:r w:rsidR="00910A92" w:rsidRPr="00725784">
        <w:rPr>
          <w:rFonts w:ascii="Times New Roman" w:hAnsi="Times New Roman" w:cs="Times New Roman"/>
          <w:sz w:val="24"/>
          <w:szCs w:val="24"/>
        </w:rPr>
        <w:t xml:space="preserve"> would be benef</w:t>
      </w:r>
      <w:r w:rsidR="00150DBD" w:rsidRPr="00725784">
        <w:rPr>
          <w:rFonts w:ascii="Times New Roman" w:hAnsi="Times New Roman" w:cs="Times New Roman"/>
          <w:sz w:val="24"/>
          <w:szCs w:val="24"/>
        </w:rPr>
        <w:t>icial to educate the patient about self-care measures to provide a well-rounded approach for managing contact dermatitis. The self-care measures include avoiding scratching the areas affect</w:t>
      </w:r>
      <w:r w:rsidR="00BA27D9" w:rsidRPr="00725784">
        <w:rPr>
          <w:rFonts w:ascii="Times New Roman" w:hAnsi="Times New Roman" w:cs="Times New Roman"/>
          <w:sz w:val="24"/>
          <w:szCs w:val="24"/>
        </w:rPr>
        <w:t xml:space="preserve">ed, maintaining proper hygiene and </w:t>
      </w:r>
      <w:r w:rsidR="00BA27D9" w:rsidRPr="00725784">
        <w:rPr>
          <w:rFonts w:ascii="Times New Roman" w:hAnsi="Times New Roman" w:cs="Times New Roman"/>
          <w:sz w:val="24"/>
          <w:szCs w:val="24"/>
        </w:rPr>
        <w:lastRenderedPageBreak/>
        <w:t>using non-irritating soaps and moisturizers</w:t>
      </w:r>
      <w:r w:rsidR="00A967CA" w:rsidRPr="00725784">
        <w:rPr>
          <w:rFonts w:ascii="Times New Roman" w:hAnsi="Times New Roman" w:cs="Times New Roman"/>
          <w:sz w:val="24"/>
          <w:szCs w:val="24"/>
        </w:rPr>
        <w:t xml:space="preserve"> (</w:t>
      </w:r>
      <w:r w:rsidR="008C5D6F" w:rsidRPr="00725784">
        <w:rPr>
          <w:rFonts w:ascii="Times New Roman" w:hAnsi="Times New Roman" w:cs="Times New Roman"/>
          <w:sz w:val="24"/>
          <w:szCs w:val="24"/>
        </w:rPr>
        <w:t>Patel &amp; Nixon, 2022)</w:t>
      </w:r>
      <w:r w:rsidR="00BA27D9" w:rsidRPr="00725784">
        <w:rPr>
          <w:rFonts w:ascii="Times New Roman" w:hAnsi="Times New Roman" w:cs="Times New Roman"/>
          <w:sz w:val="24"/>
          <w:szCs w:val="24"/>
        </w:rPr>
        <w:t xml:space="preserve">. </w:t>
      </w:r>
      <w:r w:rsidR="00714C35" w:rsidRPr="00725784">
        <w:rPr>
          <w:rFonts w:ascii="Times New Roman" w:hAnsi="Times New Roman" w:cs="Times New Roman"/>
          <w:sz w:val="24"/>
          <w:szCs w:val="24"/>
        </w:rPr>
        <w:t>Additiona</w:t>
      </w:r>
      <w:r w:rsidR="003A1FF6" w:rsidRPr="00725784">
        <w:rPr>
          <w:rFonts w:ascii="Times New Roman" w:hAnsi="Times New Roman" w:cs="Times New Roman"/>
          <w:sz w:val="24"/>
          <w:szCs w:val="24"/>
        </w:rPr>
        <w:t xml:space="preserve">lly, including a background information on contact dermatitis as </w:t>
      </w:r>
      <w:r w:rsidR="00C8689B" w:rsidRPr="00725784">
        <w:rPr>
          <w:rFonts w:ascii="Times New Roman" w:hAnsi="Times New Roman" w:cs="Times New Roman"/>
          <w:sz w:val="24"/>
          <w:szCs w:val="24"/>
        </w:rPr>
        <w:t xml:space="preserve">part of the patient education could help </w:t>
      </w:r>
      <w:r w:rsidR="00587BBD" w:rsidRPr="00725784">
        <w:rPr>
          <w:rFonts w:ascii="Times New Roman" w:hAnsi="Times New Roman" w:cs="Times New Roman"/>
          <w:sz w:val="24"/>
          <w:szCs w:val="24"/>
        </w:rPr>
        <w:t xml:space="preserve">them understand </w:t>
      </w:r>
      <w:r w:rsidR="00F12ECD" w:rsidRPr="00725784">
        <w:rPr>
          <w:rFonts w:ascii="Times New Roman" w:hAnsi="Times New Roman" w:cs="Times New Roman"/>
          <w:sz w:val="24"/>
          <w:szCs w:val="24"/>
        </w:rPr>
        <w:t xml:space="preserve">contact dermatitis better and </w:t>
      </w:r>
      <w:r w:rsidR="001E7D5F" w:rsidRPr="00725784">
        <w:rPr>
          <w:rFonts w:ascii="Times New Roman" w:hAnsi="Times New Roman" w:cs="Times New Roman"/>
          <w:sz w:val="24"/>
          <w:szCs w:val="24"/>
        </w:rPr>
        <w:t xml:space="preserve">help </w:t>
      </w:r>
      <w:r w:rsidR="009B395E" w:rsidRPr="00725784">
        <w:rPr>
          <w:rFonts w:ascii="Times New Roman" w:hAnsi="Times New Roman" w:cs="Times New Roman"/>
          <w:sz w:val="24"/>
          <w:szCs w:val="24"/>
        </w:rPr>
        <w:t>J.F. take preventative measures more effectively</w:t>
      </w:r>
      <w:r w:rsidR="0053368B" w:rsidRPr="00725784">
        <w:rPr>
          <w:rFonts w:ascii="Times New Roman" w:hAnsi="Times New Roman" w:cs="Times New Roman"/>
          <w:sz w:val="24"/>
          <w:szCs w:val="24"/>
        </w:rPr>
        <w:t xml:space="preserve"> (</w:t>
      </w:r>
      <w:r w:rsidR="002C1570" w:rsidRPr="00725784">
        <w:rPr>
          <w:rFonts w:ascii="Times New Roman" w:hAnsi="Times New Roman" w:cs="Times New Roman"/>
          <w:sz w:val="24"/>
          <w:szCs w:val="24"/>
        </w:rPr>
        <w:t>Woo &amp; Robinson, 2020, p.966)</w:t>
      </w:r>
      <w:r w:rsidR="009B395E" w:rsidRPr="00725784">
        <w:rPr>
          <w:rFonts w:ascii="Times New Roman" w:hAnsi="Times New Roman" w:cs="Times New Roman"/>
          <w:sz w:val="24"/>
          <w:szCs w:val="24"/>
        </w:rPr>
        <w:t xml:space="preserve">. </w:t>
      </w:r>
      <w:r w:rsidR="002B5B3D" w:rsidRPr="00725784">
        <w:rPr>
          <w:rFonts w:ascii="Times New Roman" w:hAnsi="Times New Roman" w:cs="Times New Roman"/>
          <w:sz w:val="24"/>
          <w:szCs w:val="24"/>
        </w:rPr>
        <w:t xml:space="preserve">This could include a brief explanation of </w:t>
      </w:r>
      <w:r w:rsidR="004668A7" w:rsidRPr="00725784">
        <w:rPr>
          <w:rFonts w:ascii="Times New Roman" w:hAnsi="Times New Roman" w:cs="Times New Roman"/>
          <w:sz w:val="24"/>
          <w:szCs w:val="24"/>
        </w:rPr>
        <w:t xml:space="preserve">contact dermatitis, its causes and the mechanism of poison ivy-induced skin reactions. </w:t>
      </w:r>
    </w:p>
    <w:p w:rsidR="00404F23" w:rsidRPr="00725784" w:rsidRDefault="00404F23" w:rsidP="007805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78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0025D" w:rsidRPr="00725784" w:rsidRDefault="00D0025D" w:rsidP="00725784">
      <w:pPr>
        <w:pStyle w:val="NormalWeb"/>
        <w:spacing w:before="0" w:beforeAutospacing="0" w:after="0" w:afterAutospacing="0" w:line="480" w:lineRule="auto"/>
        <w:ind w:left="720" w:hanging="720"/>
      </w:pPr>
      <w:r w:rsidRPr="00725784">
        <w:t xml:space="preserve">Dickel, H. (2023). Management of contact dermatitis. </w:t>
      </w:r>
      <w:proofErr w:type="spellStart"/>
      <w:r w:rsidRPr="00725784">
        <w:rPr>
          <w:i/>
          <w:iCs/>
        </w:rPr>
        <w:t>Allergo</w:t>
      </w:r>
      <w:proofErr w:type="spellEnd"/>
      <w:r w:rsidRPr="00725784">
        <w:rPr>
          <w:i/>
          <w:iCs/>
        </w:rPr>
        <w:t xml:space="preserve"> Journal International</w:t>
      </w:r>
      <w:r w:rsidRPr="00725784">
        <w:t>. https://doi.org/10.1007/s40629-023-00246-9</w:t>
      </w:r>
    </w:p>
    <w:p w:rsidR="00D0025D" w:rsidRPr="00725784" w:rsidRDefault="00D0025D" w:rsidP="00725784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25784">
        <w:t>Hafner</w:t>
      </w:r>
      <w:proofErr w:type="spellEnd"/>
      <w:r w:rsidRPr="00725784">
        <w:t xml:space="preserve">, M. de F. S., Lopes, A. I., Suzuki, N. M., &amp; </w:t>
      </w:r>
      <w:proofErr w:type="spellStart"/>
      <w:r w:rsidRPr="00725784">
        <w:t>Lazzarini</w:t>
      </w:r>
      <w:proofErr w:type="spellEnd"/>
      <w:r w:rsidRPr="00725784">
        <w:t xml:space="preserve">, R. (2022). Allergic contact dermatitis to corticosteroids: experience of a referral clinic from 2014 to 2018. </w:t>
      </w:r>
      <w:r w:rsidRPr="00725784">
        <w:rPr>
          <w:i/>
          <w:iCs/>
        </w:rPr>
        <w:t xml:space="preserve">Anais </w:t>
      </w:r>
      <w:proofErr w:type="spellStart"/>
      <w:r w:rsidRPr="00725784">
        <w:rPr>
          <w:i/>
          <w:iCs/>
        </w:rPr>
        <w:t>Brasileiros</w:t>
      </w:r>
      <w:proofErr w:type="spellEnd"/>
      <w:r w:rsidRPr="00725784">
        <w:rPr>
          <w:i/>
          <w:iCs/>
        </w:rPr>
        <w:t xml:space="preserve"> de </w:t>
      </w:r>
      <w:proofErr w:type="spellStart"/>
      <w:r w:rsidRPr="00725784">
        <w:rPr>
          <w:i/>
          <w:iCs/>
        </w:rPr>
        <w:t>Dermatologia</w:t>
      </w:r>
      <w:proofErr w:type="spellEnd"/>
      <w:r w:rsidRPr="00725784">
        <w:t xml:space="preserve">, </w:t>
      </w:r>
      <w:r w:rsidRPr="00725784">
        <w:rPr>
          <w:i/>
          <w:iCs/>
        </w:rPr>
        <w:t>97</w:t>
      </w:r>
      <w:r w:rsidRPr="00725784">
        <w:t>(3), 379–382. https://doi.org/10.1016/j.abd.2020.12.012</w:t>
      </w:r>
    </w:p>
    <w:p w:rsidR="00D0025D" w:rsidRPr="00725784" w:rsidRDefault="00D0025D" w:rsidP="00725784">
      <w:pPr>
        <w:pStyle w:val="NormalWeb"/>
        <w:spacing w:before="0" w:beforeAutospacing="0" w:after="0" w:afterAutospacing="0" w:line="480" w:lineRule="auto"/>
        <w:ind w:left="720" w:hanging="720"/>
      </w:pPr>
      <w:r w:rsidRPr="00725784">
        <w:t xml:space="preserve">Patel, K., &amp; Nixon, R. (2022). Irritant Contact Dermatitis — a Review. </w:t>
      </w:r>
      <w:r w:rsidRPr="00725784">
        <w:rPr>
          <w:i/>
          <w:iCs/>
        </w:rPr>
        <w:t>Current Dermatology Reports</w:t>
      </w:r>
      <w:r w:rsidRPr="00725784">
        <w:t>. https://doi.org/10.1007/s13671-021-00351-4</w:t>
      </w:r>
    </w:p>
    <w:p w:rsidR="00D0025D" w:rsidRPr="00725784" w:rsidRDefault="00D0025D" w:rsidP="00725784">
      <w:pPr>
        <w:pStyle w:val="NormalWeb"/>
        <w:spacing w:before="0" w:beforeAutospacing="0" w:after="0" w:afterAutospacing="0" w:line="480" w:lineRule="auto"/>
        <w:ind w:left="720" w:hanging="720"/>
      </w:pPr>
      <w:r w:rsidRPr="00725784">
        <w:t xml:space="preserve">Woo, T. M., &amp; Robinson, M. V. (2020). </w:t>
      </w:r>
      <w:proofErr w:type="spellStart"/>
      <w:r w:rsidRPr="00725784">
        <w:rPr>
          <w:i/>
          <w:iCs/>
        </w:rPr>
        <w:t>Pharmacotherapeutics</w:t>
      </w:r>
      <w:proofErr w:type="spellEnd"/>
      <w:r w:rsidRPr="00725784">
        <w:rPr>
          <w:i/>
          <w:iCs/>
        </w:rPr>
        <w:t xml:space="preserve"> for advanced practice nurse prescribers</w:t>
      </w:r>
      <w:r w:rsidRPr="00725784">
        <w:t xml:space="preserve"> (5th </w:t>
      </w:r>
      <w:proofErr w:type="gramStart"/>
      <w:r w:rsidRPr="00725784">
        <w:t>ed</w:t>
      </w:r>
      <w:proofErr w:type="gramEnd"/>
      <w:r w:rsidRPr="00725784">
        <w:t>.). F.A. Davis Company.</w:t>
      </w:r>
    </w:p>
    <w:p w:rsidR="0078056D" w:rsidRDefault="007805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51B6" w:rsidRPr="00725784" w:rsidRDefault="001B40EC" w:rsidP="007805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784">
        <w:rPr>
          <w:rFonts w:ascii="Times New Roman" w:hAnsi="Times New Roman" w:cs="Times New Roman"/>
          <w:b/>
          <w:sz w:val="24"/>
          <w:szCs w:val="24"/>
        </w:rPr>
        <w:lastRenderedPageBreak/>
        <w:t>Response 2</w:t>
      </w:r>
    </w:p>
    <w:p w:rsidR="002051B6" w:rsidRPr="00725784" w:rsidRDefault="002051B6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 xml:space="preserve">Dear </w:t>
      </w:r>
      <w:r w:rsidR="00F10956" w:rsidRPr="00725784">
        <w:rPr>
          <w:rFonts w:ascii="Times New Roman" w:hAnsi="Times New Roman" w:cs="Times New Roman"/>
          <w:sz w:val="24"/>
          <w:szCs w:val="24"/>
        </w:rPr>
        <w:t xml:space="preserve">Grace </w:t>
      </w:r>
      <w:proofErr w:type="spellStart"/>
      <w:r w:rsidR="00F10956" w:rsidRPr="00725784">
        <w:rPr>
          <w:rFonts w:ascii="Times New Roman" w:hAnsi="Times New Roman" w:cs="Times New Roman"/>
          <w:sz w:val="24"/>
          <w:szCs w:val="24"/>
        </w:rPr>
        <w:t>Udoh</w:t>
      </w:r>
      <w:proofErr w:type="spellEnd"/>
      <w:r w:rsidR="00F10956" w:rsidRPr="0072578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0521" w:rsidRPr="00725784" w:rsidRDefault="00A40521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 xml:space="preserve">Your discussion </w:t>
      </w:r>
      <w:r w:rsidR="004379A1" w:rsidRPr="00725784">
        <w:rPr>
          <w:rFonts w:ascii="Times New Roman" w:hAnsi="Times New Roman" w:cs="Times New Roman"/>
          <w:sz w:val="24"/>
          <w:szCs w:val="24"/>
        </w:rPr>
        <w:t xml:space="preserve">on the treatment of J.F.’s contact Ivy is informative and engaging. Specifically, </w:t>
      </w:r>
      <w:r w:rsidR="00D91F8B" w:rsidRPr="00725784">
        <w:rPr>
          <w:rFonts w:ascii="Times New Roman" w:hAnsi="Times New Roman" w:cs="Times New Roman"/>
          <w:sz w:val="24"/>
          <w:szCs w:val="24"/>
        </w:rPr>
        <w:t xml:space="preserve">the specific goals of treatment are clear, the rationale behind the selection of the </w:t>
      </w:r>
      <w:r w:rsidR="00D53495" w:rsidRPr="00725784">
        <w:rPr>
          <w:rFonts w:ascii="Times New Roman" w:hAnsi="Times New Roman" w:cs="Times New Roman"/>
          <w:sz w:val="24"/>
          <w:szCs w:val="24"/>
        </w:rPr>
        <w:t xml:space="preserve">drug therapy and the </w:t>
      </w:r>
      <w:r w:rsidR="00916840" w:rsidRPr="00725784">
        <w:rPr>
          <w:rFonts w:ascii="Times New Roman" w:hAnsi="Times New Roman" w:cs="Times New Roman"/>
          <w:sz w:val="24"/>
          <w:szCs w:val="24"/>
        </w:rPr>
        <w:t xml:space="preserve">parameters for monitoring success of the treatment </w:t>
      </w:r>
      <w:r w:rsidR="00FC7C2B" w:rsidRPr="00725784">
        <w:rPr>
          <w:rFonts w:ascii="Times New Roman" w:hAnsi="Times New Roman" w:cs="Times New Roman"/>
          <w:sz w:val="24"/>
          <w:szCs w:val="24"/>
        </w:rPr>
        <w:t xml:space="preserve">therapy is also </w:t>
      </w:r>
      <w:r w:rsidR="0016442E" w:rsidRPr="00725784">
        <w:rPr>
          <w:rFonts w:ascii="Times New Roman" w:hAnsi="Times New Roman" w:cs="Times New Roman"/>
          <w:sz w:val="24"/>
          <w:szCs w:val="24"/>
        </w:rPr>
        <w:t xml:space="preserve">appropriate. Additionally, the </w:t>
      </w:r>
      <w:r w:rsidR="00A85F8A" w:rsidRPr="00725784">
        <w:rPr>
          <w:rFonts w:ascii="Times New Roman" w:hAnsi="Times New Roman" w:cs="Times New Roman"/>
          <w:sz w:val="24"/>
          <w:szCs w:val="24"/>
        </w:rPr>
        <w:t>emphasis on patient education and the relevance of adherence to the prescribed therapy is commendable. It aligns with the recommendations by Woo &amp; Robinson (2020</w:t>
      </w:r>
      <w:r w:rsidR="00083A7A" w:rsidRPr="00725784">
        <w:rPr>
          <w:rFonts w:ascii="Times New Roman" w:hAnsi="Times New Roman" w:cs="Times New Roman"/>
          <w:sz w:val="24"/>
          <w:szCs w:val="24"/>
        </w:rPr>
        <w:t>, p.966</w:t>
      </w:r>
      <w:r w:rsidR="00A85F8A" w:rsidRPr="00725784">
        <w:rPr>
          <w:rFonts w:ascii="Times New Roman" w:hAnsi="Times New Roman" w:cs="Times New Roman"/>
          <w:sz w:val="24"/>
          <w:szCs w:val="24"/>
        </w:rPr>
        <w:t>)</w:t>
      </w:r>
      <w:r w:rsidR="000770B1" w:rsidRPr="00725784">
        <w:rPr>
          <w:rFonts w:ascii="Times New Roman" w:hAnsi="Times New Roman" w:cs="Times New Roman"/>
          <w:sz w:val="24"/>
          <w:szCs w:val="24"/>
        </w:rPr>
        <w:t xml:space="preserve"> highlighting that the patient education of contact </w:t>
      </w:r>
      <w:r w:rsidR="00A421D3" w:rsidRPr="00725784">
        <w:rPr>
          <w:rFonts w:ascii="Times New Roman" w:hAnsi="Times New Roman" w:cs="Times New Roman"/>
          <w:sz w:val="24"/>
          <w:szCs w:val="24"/>
        </w:rPr>
        <w:t xml:space="preserve">dermatitis should include </w:t>
      </w:r>
      <w:r w:rsidR="004454CB" w:rsidRPr="00725784">
        <w:rPr>
          <w:rFonts w:ascii="Times New Roman" w:hAnsi="Times New Roman" w:cs="Times New Roman"/>
          <w:sz w:val="24"/>
          <w:szCs w:val="24"/>
        </w:rPr>
        <w:t xml:space="preserve">information related to the overall treatment plan, the specific drug therapy, adherence issues and the reasons for taking the drug. </w:t>
      </w:r>
    </w:p>
    <w:p w:rsidR="00CF0601" w:rsidRPr="00725784" w:rsidRDefault="00CF0601" w:rsidP="007257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5784">
        <w:rPr>
          <w:rFonts w:ascii="Times New Roman" w:hAnsi="Times New Roman" w:cs="Times New Roman"/>
          <w:sz w:val="24"/>
          <w:szCs w:val="24"/>
        </w:rPr>
        <w:t xml:space="preserve">However, the discussion could be made even better </w:t>
      </w:r>
      <w:r w:rsidR="00596A71" w:rsidRPr="00725784">
        <w:rPr>
          <w:rFonts w:ascii="Times New Roman" w:hAnsi="Times New Roman" w:cs="Times New Roman"/>
          <w:sz w:val="24"/>
          <w:szCs w:val="24"/>
        </w:rPr>
        <w:t>by including other non-pharmacological interventi</w:t>
      </w:r>
      <w:r w:rsidR="00584D9D" w:rsidRPr="00725784">
        <w:rPr>
          <w:rFonts w:ascii="Times New Roman" w:hAnsi="Times New Roman" w:cs="Times New Roman"/>
          <w:sz w:val="24"/>
          <w:szCs w:val="24"/>
        </w:rPr>
        <w:t xml:space="preserve">ons that could help develop a well-rounded treatment plan for </w:t>
      </w:r>
      <w:r w:rsidR="00047279" w:rsidRPr="00725784">
        <w:rPr>
          <w:rFonts w:ascii="Times New Roman" w:hAnsi="Times New Roman" w:cs="Times New Roman"/>
          <w:sz w:val="24"/>
          <w:szCs w:val="24"/>
        </w:rPr>
        <w:t xml:space="preserve">J.F. For example suggesting cool compresses, oatmeal baths and antihistamine use for the management of itching. </w:t>
      </w:r>
      <w:r w:rsidR="00CC069A" w:rsidRPr="00725784">
        <w:rPr>
          <w:rFonts w:ascii="Times New Roman" w:hAnsi="Times New Roman" w:cs="Times New Roman"/>
          <w:sz w:val="24"/>
          <w:szCs w:val="24"/>
        </w:rPr>
        <w:t xml:space="preserve">According to Liu &amp; </w:t>
      </w:r>
      <w:proofErr w:type="spellStart"/>
      <w:r w:rsidR="00CC069A" w:rsidRPr="00725784">
        <w:rPr>
          <w:rFonts w:ascii="Times New Roman" w:hAnsi="Times New Roman" w:cs="Times New Roman"/>
          <w:sz w:val="24"/>
          <w:szCs w:val="24"/>
        </w:rPr>
        <w:t>Jordt</w:t>
      </w:r>
      <w:proofErr w:type="spellEnd"/>
      <w:r w:rsidR="00CC069A" w:rsidRPr="00725784">
        <w:rPr>
          <w:rFonts w:ascii="Times New Roman" w:hAnsi="Times New Roman" w:cs="Times New Roman"/>
          <w:sz w:val="24"/>
          <w:szCs w:val="24"/>
        </w:rPr>
        <w:t xml:space="preserve"> (2019)</w:t>
      </w:r>
      <w:r w:rsidR="00F11525" w:rsidRPr="00725784">
        <w:rPr>
          <w:rFonts w:ascii="Times New Roman" w:hAnsi="Times New Roman" w:cs="Times New Roman"/>
          <w:sz w:val="24"/>
          <w:szCs w:val="24"/>
        </w:rPr>
        <w:t xml:space="preserve">, </w:t>
      </w:r>
      <w:r w:rsidR="00DF4CBB" w:rsidRPr="00725784">
        <w:rPr>
          <w:rFonts w:ascii="Times New Roman" w:hAnsi="Times New Roman" w:cs="Times New Roman"/>
          <w:sz w:val="24"/>
          <w:szCs w:val="24"/>
        </w:rPr>
        <w:t xml:space="preserve">cooling the skin </w:t>
      </w:r>
      <w:r w:rsidR="00933DF9" w:rsidRPr="00725784">
        <w:rPr>
          <w:rFonts w:ascii="Times New Roman" w:hAnsi="Times New Roman" w:cs="Times New Roman"/>
          <w:sz w:val="24"/>
          <w:szCs w:val="24"/>
        </w:rPr>
        <w:t xml:space="preserve">through the application </w:t>
      </w:r>
      <w:r w:rsidR="00705A67" w:rsidRPr="00725784">
        <w:rPr>
          <w:rFonts w:ascii="Times New Roman" w:hAnsi="Times New Roman" w:cs="Times New Roman"/>
          <w:sz w:val="24"/>
          <w:szCs w:val="24"/>
        </w:rPr>
        <w:t>cool compresses or</w:t>
      </w:r>
      <w:r w:rsidR="002B3A78" w:rsidRPr="00725784">
        <w:rPr>
          <w:rFonts w:ascii="Times New Roman" w:hAnsi="Times New Roman" w:cs="Times New Roman"/>
          <w:sz w:val="24"/>
          <w:szCs w:val="24"/>
        </w:rPr>
        <w:t xml:space="preserve"> other options such as gel packs or cold water </w:t>
      </w:r>
      <w:r w:rsidR="00C44851" w:rsidRPr="00725784">
        <w:rPr>
          <w:rFonts w:ascii="Times New Roman" w:hAnsi="Times New Roman" w:cs="Times New Roman"/>
          <w:sz w:val="24"/>
          <w:szCs w:val="24"/>
        </w:rPr>
        <w:t xml:space="preserve">can temporarily reduce itch in patients affected by contact dermatitis. </w:t>
      </w:r>
      <w:r w:rsidR="00B836C9" w:rsidRPr="00725784">
        <w:rPr>
          <w:rFonts w:ascii="Times New Roman" w:hAnsi="Times New Roman" w:cs="Times New Roman"/>
          <w:sz w:val="24"/>
          <w:szCs w:val="24"/>
        </w:rPr>
        <w:t xml:space="preserve">It is also important to </w:t>
      </w:r>
      <w:r w:rsidR="001B6CCF" w:rsidRPr="00725784">
        <w:rPr>
          <w:rFonts w:ascii="Times New Roman" w:hAnsi="Times New Roman" w:cs="Times New Roman"/>
          <w:sz w:val="24"/>
          <w:szCs w:val="24"/>
        </w:rPr>
        <w:t xml:space="preserve">include the timeline for using </w:t>
      </w:r>
      <w:r w:rsidR="00083E5F" w:rsidRPr="00725784">
        <w:rPr>
          <w:rFonts w:ascii="Times New Roman" w:hAnsi="Times New Roman" w:cs="Times New Roman"/>
          <w:sz w:val="24"/>
          <w:szCs w:val="24"/>
        </w:rPr>
        <w:t xml:space="preserve">Triamcinolone </w:t>
      </w:r>
      <w:proofErr w:type="spellStart"/>
      <w:r w:rsidR="00083E5F" w:rsidRPr="00725784">
        <w:rPr>
          <w:rFonts w:ascii="Times New Roman" w:hAnsi="Times New Roman" w:cs="Times New Roman"/>
          <w:sz w:val="24"/>
          <w:szCs w:val="24"/>
        </w:rPr>
        <w:t>acetonide</w:t>
      </w:r>
      <w:proofErr w:type="spellEnd"/>
      <w:r w:rsidR="00083E5F" w:rsidRPr="00725784">
        <w:rPr>
          <w:rFonts w:ascii="Times New Roman" w:hAnsi="Times New Roman" w:cs="Times New Roman"/>
          <w:sz w:val="24"/>
          <w:szCs w:val="24"/>
        </w:rPr>
        <w:t xml:space="preserve"> 0.5% </w:t>
      </w:r>
      <w:r w:rsidR="003366A2" w:rsidRPr="00725784">
        <w:rPr>
          <w:rFonts w:ascii="Times New Roman" w:hAnsi="Times New Roman" w:cs="Times New Roman"/>
          <w:sz w:val="24"/>
          <w:szCs w:val="24"/>
        </w:rPr>
        <w:t>and when to expect symptom relief</w:t>
      </w:r>
      <w:r w:rsidR="00083E5F" w:rsidRPr="00725784">
        <w:rPr>
          <w:rFonts w:ascii="Times New Roman" w:hAnsi="Times New Roman" w:cs="Times New Roman"/>
          <w:sz w:val="24"/>
          <w:szCs w:val="24"/>
        </w:rPr>
        <w:t>. According to woo &amp; Robinson et al., (2020</w:t>
      </w:r>
      <w:r w:rsidR="00BB01C9" w:rsidRPr="00725784">
        <w:rPr>
          <w:rFonts w:ascii="Times New Roman" w:hAnsi="Times New Roman" w:cs="Times New Roman"/>
          <w:sz w:val="24"/>
          <w:szCs w:val="24"/>
        </w:rPr>
        <w:t>, p. 669</w:t>
      </w:r>
      <w:r w:rsidR="00083E5F" w:rsidRPr="00725784">
        <w:rPr>
          <w:rFonts w:ascii="Times New Roman" w:hAnsi="Times New Roman" w:cs="Times New Roman"/>
          <w:sz w:val="24"/>
          <w:szCs w:val="24"/>
        </w:rPr>
        <w:t>)</w:t>
      </w:r>
      <w:r w:rsidR="00A74312" w:rsidRPr="00725784">
        <w:rPr>
          <w:rFonts w:ascii="Times New Roman" w:hAnsi="Times New Roman" w:cs="Times New Roman"/>
          <w:sz w:val="24"/>
          <w:szCs w:val="24"/>
        </w:rPr>
        <w:t xml:space="preserve"> upper mid strength p</w:t>
      </w:r>
      <w:r w:rsidR="006E7AA7" w:rsidRPr="00725784">
        <w:rPr>
          <w:rFonts w:ascii="Times New Roman" w:hAnsi="Times New Roman" w:cs="Times New Roman"/>
          <w:sz w:val="24"/>
          <w:szCs w:val="24"/>
        </w:rPr>
        <w:t>o</w:t>
      </w:r>
      <w:r w:rsidR="00A74312" w:rsidRPr="00725784">
        <w:rPr>
          <w:rFonts w:ascii="Times New Roman" w:hAnsi="Times New Roman" w:cs="Times New Roman"/>
          <w:sz w:val="24"/>
          <w:szCs w:val="24"/>
        </w:rPr>
        <w:t xml:space="preserve">tency </w:t>
      </w:r>
      <w:r w:rsidR="00077EBD" w:rsidRPr="00725784">
        <w:rPr>
          <w:rFonts w:ascii="Times New Roman" w:hAnsi="Times New Roman" w:cs="Times New Roman"/>
          <w:sz w:val="24"/>
          <w:szCs w:val="24"/>
        </w:rPr>
        <w:t>topical corticosteroids should not</w:t>
      </w:r>
      <w:r w:rsidR="00DE16CD" w:rsidRPr="00725784">
        <w:rPr>
          <w:rFonts w:ascii="Times New Roman" w:hAnsi="Times New Roman" w:cs="Times New Roman"/>
          <w:sz w:val="24"/>
          <w:szCs w:val="24"/>
        </w:rPr>
        <w:t xml:space="preserve"> be used more than three weeks among children and paediatrics. </w:t>
      </w:r>
      <w:r w:rsidR="00635799" w:rsidRPr="00725784">
        <w:rPr>
          <w:rFonts w:ascii="Times New Roman" w:hAnsi="Times New Roman" w:cs="Times New Roman"/>
          <w:sz w:val="24"/>
          <w:szCs w:val="24"/>
        </w:rPr>
        <w:t xml:space="preserve">Additionally, as part of the patient education, suggesting specific modifications to J.F.’s environment such as the need to minimize exposure to irritants such as poison ivy can be beneficial.  </w:t>
      </w:r>
      <w:proofErr w:type="spellStart"/>
      <w:r w:rsidR="003E0C80" w:rsidRPr="00725784">
        <w:rPr>
          <w:rFonts w:ascii="Times New Roman" w:hAnsi="Times New Roman" w:cs="Times New Roman"/>
          <w:sz w:val="24"/>
          <w:szCs w:val="24"/>
        </w:rPr>
        <w:t>Labib</w:t>
      </w:r>
      <w:proofErr w:type="spellEnd"/>
      <w:r w:rsidR="003E0C80" w:rsidRPr="0072578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E0C80" w:rsidRPr="00725784">
        <w:rPr>
          <w:rFonts w:ascii="Times New Roman" w:hAnsi="Times New Roman" w:cs="Times New Roman"/>
          <w:sz w:val="24"/>
          <w:szCs w:val="24"/>
        </w:rPr>
        <w:t>Yosipovitch</w:t>
      </w:r>
      <w:proofErr w:type="spellEnd"/>
      <w:r w:rsidR="003E0C80" w:rsidRPr="00725784">
        <w:rPr>
          <w:rFonts w:ascii="Times New Roman" w:hAnsi="Times New Roman" w:cs="Times New Roman"/>
          <w:sz w:val="24"/>
          <w:szCs w:val="24"/>
        </w:rPr>
        <w:t xml:space="preserve"> (2022)</w:t>
      </w:r>
      <w:r w:rsidR="002468D3" w:rsidRPr="00725784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E40B37" w:rsidRPr="00725784">
        <w:rPr>
          <w:rFonts w:ascii="Times New Roman" w:hAnsi="Times New Roman" w:cs="Times New Roman"/>
          <w:sz w:val="24"/>
          <w:szCs w:val="24"/>
        </w:rPr>
        <w:t xml:space="preserve">exposure to </w:t>
      </w:r>
      <w:proofErr w:type="spellStart"/>
      <w:r w:rsidR="00E40B37" w:rsidRPr="00725784">
        <w:rPr>
          <w:rFonts w:ascii="Times New Roman" w:hAnsi="Times New Roman" w:cs="Times New Roman"/>
          <w:sz w:val="24"/>
          <w:szCs w:val="24"/>
        </w:rPr>
        <w:t>toxicodendron</w:t>
      </w:r>
      <w:proofErr w:type="spellEnd"/>
      <w:r w:rsidR="00E40B37" w:rsidRPr="00725784">
        <w:rPr>
          <w:rFonts w:ascii="Times New Roman" w:hAnsi="Times New Roman" w:cs="Times New Roman"/>
          <w:sz w:val="24"/>
          <w:szCs w:val="24"/>
        </w:rPr>
        <w:t xml:space="preserve"> plant species such as poison ivy and poison oak causes weeping rush that is accompanied by significant pruritus. </w:t>
      </w:r>
      <w:r w:rsidR="00AB2196" w:rsidRPr="00725784">
        <w:rPr>
          <w:rFonts w:ascii="Times New Roman" w:hAnsi="Times New Roman" w:cs="Times New Roman"/>
          <w:sz w:val="24"/>
          <w:szCs w:val="24"/>
        </w:rPr>
        <w:t xml:space="preserve">An example of a practical implication of preventing </w:t>
      </w:r>
      <w:r w:rsidR="00CC670F" w:rsidRPr="00725784">
        <w:rPr>
          <w:rFonts w:ascii="Times New Roman" w:hAnsi="Times New Roman" w:cs="Times New Roman"/>
          <w:sz w:val="24"/>
          <w:szCs w:val="24"/>
        </w:rPr>
        <w:t xml:space="preserve">contact with the </w:t>
      </w:r>
      <w:r w:rsidR="007C00CB" w:rsidRPr="00725784">
        <w:rPr>
          <w:rFonts w:ascii="Times New Roman" w:hAnsi="Times New Roman" w:cs="Times New Roman"/>
          <w:sz w:val="24"/>
          <w:szCs w:val="24"/>
        </w:rPr>
        <w:t xml:space="preserve">outlined allergens include the use of hand </w:t>
      </w:r>
      <w:r w:rsidR="007C00CB" w:rsidRPr="00725784">
        <w:rPr>
          <w:rFonts w:ascii="Times New Roman" w:hAnsi="Times New Roman" w:cs="Times New Roman"/>
          <w:sz w:val="24"/>
          <w:szCs w:val="24"/>
        </w:rPr>
        <w:lastRenderedPageBreak/>
        <w:t xml:space="preserve">gloves </w:t>
      </w:r>
      <w:r w:rsidR="00917512" w:rsidRPr="00725784">
        <w:rPr>
          <w:rFonts w:ascii="Times New Roman" w:hAnsi="Times New Roman" w:cs="Times New Roman"/>
          <w:sz w:val="24"/>
          <w:szCs w:val="24"/>
        </w:rPr>
        <w:t xml:space="preserve">when carrying out activities that </w:t>
      </w:r>
      <w:r w:rsidR="00237AFE" w:rsidRPr="00725784">
        <w:rPr>
          <w:rFonts w:ascii="Times New Roman" w:hAnsi="Times New Roman" w:cs="Times New Roman"/>
          <w:sz w:val="24"/>
          <w:szCs w:val="24"/>
        </w:rPr>
        <w:t>have a potential conta</w:t>
      </w:r>
      <w:r w:rsidR="006D6EC8" w:rsidRPr="00725784">
        <w:rPr>
          <w:rFonts w:ascii="Times New Roman" w:hAnsi="Times New Roman" w:cs="Times New Roman"/>
          <w:sz w:val="24"/>
          <w:szCs w:val="24"/>
        </w:rPr>
        <w:t xml:space="preserve">ct with the outlined allergens. </w:t>
      </w:r>
      <w:r w:rsidR="004D18E9" w:rsidRPr="00725784">
        <w:rPr>
          <w:rFonts w:ascii="Times New Roman" w:hAnsi="Times New Roman" w:cs="Times New Roman"/>
          <w:sz w:val="24"/>
          <w:szCs w:val="24"/>
        </w:rPr>
        <w:t xml:space="preserve">Overall, your discussion provides </w:t>
      </w:r>
      <w:r w:rsidR="002A0FCB" w:rsidRPr="00725784">
        <w:rPr>
          <w:rFonts w:ascii="Times New Roman" w:hAnsi="Times New Roman" w:cs="Times New Roman"/>
          <w:sz w:val="24"/>
          <w:szCs w:val="24"/>
        </w:rPr>
        <w:t xml:space="preserve">valuable insights into the treatment of contact dermatitis. </w:t>
      </w:r>
    </w:p>
    <w:p w:rsidR="002608DF" w:rsidRPr="00725784" w:rsidRDefault="002608DF" w:rsidP="007805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78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608DF" w:rsidRPr="00725784" w:rsidRDefault="002608DF" w:rsidP="00725784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25784">
        <w:t>Labib</w:t>
      </w:r>
      <w:proofErr w:type="spellEnd"/>
      <w:r w:rsidRPr="00725784">
        <w:t xml:space="preserve">, A., &amp; </w:t>
      </w:r>
      <w:proofErr w:type="spellStart"/>
      <w:r w:rsidRPr="00725784">
        <w:t>Yosipovitch</w:t>
      </w:r>
      <w:proofErr w:type="spellEnd"/>
      <w:r w:rsidRPr="00725784">
        <w:t xml:space="preserve">, G. (2022). Itchy </w:t>
      </w:r>
      <w:proofErr w:type="spellStart"/>
      <w:r w:rsidRPr="00725784">
        <w:t>Toxicodendron</w:t>
      </w:r>
      <w:proofErr w:type="spellEnd"/>
      <w:r w:rsidRPr="00725784">
        <w:t xml:space="preserve"> Plant Dermatitis. </w:t>
      </w:r>
      <w:r w:rsidRPr="00725784">
        <w:rPr>
          <w:i/>
          <w:iCs/>
        </w:rPr>
        <w:t>Allergies</w:t>
      </w:r>
      <w:r w:rsidRPr="00725784">
        <w:t xml:space="preserve">, </w:t>
      </w:r>
      <w:r w:rsidRPr="00725784">
        <w:rPr>
          <w:i/>
          <w:iCs/>
        </w:rPr>
        <w:t>2</w:t>
      </w:r>
      <w:r w:rsidRPr="00725784">
        <w:t>(1), 16–22. https://doi.org/10.3390/allergies2010002</w:t>
      </w:r>
    </w:p>
    <w:p w:rsidR="002608DF" w:rsidRPr="00725784" w:rsidRDefault="002608DF" w:rsidP="00725784">
      <w:pPr>
        <w:pStyle w:val="NormalWeb"/>
        <w:spacing w:before="0" w:beforeAutospacing="0" w:after="0" w:afterAutospacing="0" w:line="480" w:lineRule="auto"/>
        <w:ind w:left="720" w:hanging="720"/>
      </w:pPr>
      <w:r w:rsidRPr="00725784">
        <w:t xml:space="preserve">Liu, B., &amp; </w:t>
      </w:r>
      <w:proofErr w:type="spellStart"/>
      <w:r w:rsidRPr="00725784">
        <w:t>Jordt</w:t>
      </w:r>
      <w:proofErr w:type="spellEnd"/>
      <w:r w:rsidRPr="00725784">
        <w:t xml:space="preserve">, S.-E. (2018). Cooling the Itch via TRPM8. </w:t>
      </w:r>
      <w:r w:rsidRPr="00725784">
        <w:rPr>
          <w:i/>
          <w:iCs/>
        </w:rPr>
        <w:t>Journal of Investigative Dermatology</w:t>
      </w:r>
      <w:r w:rsidRPr="00725784">
        <w:t xml:space="preserve">, </w:t>
      </w:r>
      <w:r w:rsidRPr="00725784">
        <w:rPr>
          <w:i/>
          <w:iCs/>
        </w:rPr>
        <w:t>138</w:t>
      </w:r>
      <w:r w:rsidRPr="00725784">
        <w:t>(6), 1254–1256. https://doi.org/10.1016/j.jid.2018.01.020</w:t>
      </w:r>
    </w:p>
    <w:p w:rsidR="002608DF" w:rsidRPr="00725784" w:rsidRDefault="002608DF" w:rsidP="00725784">
      <w:pPr>
        <w:pStyle w:val="NormalWeb"/>
        <w:spacing w:before="0" w:beforeAutospacing="0" w:after="0" w:afterAutospacing="0" w:line="480" w:lineRule="auto"/>
        <w:ind w:left="720" w:hanging="720"/>
      </w:pPr>
      <w:r w:rsidRPr="00725784">
        <w:t xml:space="preserve">Woo, T. M., &amp; Robinson, M. V. (2020). </w:t>
      </w:r>
      <w:proofErr w:type="spellStart"/>
      <w:r w:rsidRPr="00725784">
        <w:rPr>
          <w:i/>
          <w:iCs/>
        </w:rPr>
        <w:t>Pharmacotherapeutics</w:t>
      </w:r>
      <w:proofErr w:type="spellEnd"/>
      <w:r w:rsidRPr="00725784">
        <w:rPr>
          <w:i/>
          <w:iCs/>
        </w:rPr>
        <w:t xml:space="preserve"> for advanced practice nurse prescribers</w:t>
      </w:r>
      <w:r w:rsidRPr="00725784">
        <w:t xml:space="preserve"> (5th </w:t>
      </w:r>
      <w:proofErr w:type="gramStart"/>
      <w:r w:rsidRPr="00725784">
        <w:t>ed</w:t>
      </w:r>
      <w:proofErr w:type="gramEnd"/>
      <w:r w:rsidRPr="00725784">
        <w:t>.). F.A. Davis Company.</w:t>
      </w:r>
    </w:p>
    <w:p w:rsidR="002608DF" w:rsidRPr="002608DF" w:rsidRDefault="002608DF">
      <w:pPr>
        <w:rPr>
          <w:b/>
        </w:rPr>
      </w:pPr>
      <w:bookmarkStart w:id="0" w:name="_GoBack"/>
      <w:bookmarkEnd w:id="0"/>
    </w:p>
    <w:sectPr w:rsidR="002608DF" w:rsidRPr="002608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A2" w:rsidRDefault="005A78A2" w:rsidP="00F10956">
      <w:pPr>
        <w:spacing w:after="0" w:line="240" w:lineRule="auto"/>
      </w:pPr>
      <w:r>
        <w:separator/>
      </w:r>
    </w:p>
  </w:endnote>
  <w:endnote w:type="continuationSeparator" w:id="0">
    <w:p w:rsidR="005A78A2" w:rsidRDefault="005A78A2" w:rsidP="00F1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A2" w:rsidRDefault="005A78A2" w:rsidP="00F10956">
      <w:pPr>
        <w:spacing w:after="0" w:line="240" w:lineRule="auto"/>
      </w:pPr>
      <w:r>
        <w:separator/>
      </w:r>
    </w:p>
  </w:footnote>
  <w:footnote w:type="continuationSeparator" w:id="0">
    <w:p w:rsidR="005A78A2" w:rsidRDefault="005A78A2" w:rsidP="00F1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795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056D" w:rsidRPr="0078056D" w:rsidRDefault="0078056D" w:rsidP="0078056D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805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05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05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7F8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05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056D" w:rsidRDefault="00780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B7"/>
    <w:rsid w:val="00016476"/>
    <w:rsid w:val="00047279"/>
    <w:rsid w:val="00070540"/>
    <w:rsid w:val="000770B1"/>
    <w:rsid w:val="00077EBD"/>
    <w:rsid w:val="00083A7A"/>
    <w:rsid w:val="00083E5F"/>
    <w:rsid w:val="000867B9"/>
    <w:rsid w:val="000F3648"/>
    <w:rsid w:val="00103BA2"/>
    <w:rsid w:val="001444DA"/>
    <w:rsid w:val="00150DBD"/>
    <w:rsid w:val="0016442E"/>
    <w:rsid w:val="00176E48"/>
    <w:rsid w:val="001B40EC"/>
    <w:rsid w:val="001B6CCF"/>
    <w:rsid w:val="001D0C94"/>
    <w:rsid w:val="001E7D5F"/>
    <w:rsid w:val="001F6869"/>
    <w:rsid w:val="00202E0B"/>
    <w:rsid w:val="002051B6"/>
    <w:rsid w:val="00222B71"/>
    <w:rsid w:val="00237AFE"/>
    <w:rsid w:val="002468D3"/>
    <w:rsid w:val="002608DF"/>
    <w:rsid w:val="002A0FCB"/>
    <w:rsid w:val="002A5834"/>
    <w:rsid w:val="002B3A78"/>
    <w:rsid w:val="002B5B3D"/>
    <w:rsid w:val="002C1570"/>
    <w:rsid w:val="002E5396"/>
    <w:rsid w:val="003366A2"/>
    <w:rsid w:val="00381DBF"/>
    <w:rsid w:val="00391485"/>
    <w:rsid w:val="003A1FF6"/>
    <w:rsid w:val="003E0C80"/>
    <w:rsid w:val="00404F23"/>
    <w:rsid w:val="004233AF"/>
    <w:rsid w:val="004379A1"/>
    <w:rsid w:val="004454CB"/>
    <w:rsid w:val="00461B4E"/>
    <w:rsid w:val="004668A7"/>
    <w:rsid w:val="004820CE"/>
    <w:rsid w:val="004B6816"/>
    <w:rsid w:val="004C189F"/>
    <w:rsid w:val="004D18E9"/>
    <w:rsid w:val="0050577B"/>
    <w:rsid w:val="00526DC4"/>
    <w:rsid w:val="0053273B"/>
    <w:rsid w:val="0053368B"/>
    <w:rsid w:val="00584D9D"/>
    <w:rsid w:val="00586368"/>
    <w:rsid w:val="00587BBD"/>
    <w:rsid w:val="00596A71"/>
    <w:rsid w:val="005A78A2"/>
    <w:rsid w:val="00635799"/>
    <w:rsid w:val="006359AE"/>
    <w:rsid w:val="006505EA"/>
    <w:rsid w:val="006D6EC8"/>
    <w:rsid w:val="006E7AA7"/>
    <w:rsid w:val="00705A67"/>
    <w:rsid w:val="00714C35"/>
    <w:rsid w:val="007222D8"/>
    <w:rsid w:val="00725784"/>
    <w:rsid w:val="00761D8A"/>
    <w:rsid w:val="0078056D"/>
    <w:rsid w:val="007A2D60"/>
    <w:rsid w:val="007C00CB"/>
    <w:rsid w:val="00815170"/>
    <w:rsid w:val="008C5D6F"/>
    <w:rsid w:val="008C6F3D"/>
    <w:rsid w:val="008E1413"/>
    <w:rsid w:val="008E54DE"/>
    <w:rsid w:val="008E750B"/>
    <w:rsid w:val="00910A92"/>
    <w:rsid w:val="00916840"/>
    <w:rsid w:val="00917512"/>
    <w:rsid w:val="00933DF9"/>
    <w:rsid w:val="009B395E"/>
    <w:rsid w:val="009E7A57"/>
    <w:rsid w:val="00A404ED"/>
    <w:rsid w:val="00A40521"/>
    <w:rsid w:val="00A421D3"/>
    <w:rsid w:val="00A74312"/>
    <w:rsid w:val="00A85F8A"/>
    <w:rsid w:val="00A967CA"/>
    <w:rsid w:val="00AB2196"/>
    <w:rsid w:val="00AE4DFD"/>
    <w:rsid w:val="00AE6FB7"/>
    <w:rsid w:val="00AF7B5D"/>
    <w:rsid w:val="00B27F9E"/>
    <w:rsid w:val="00B836C9"/>
    <w:rsid w:val="00BA27D9"/>
    <w:rsid w:val="00BB01C9"/>
    <w:rsid w:val="00C40BD2"/>
    <w:rsid w:val="00C44851"/>
    <w:rsid w:val="00C8689B"/>
    <w:rsid w:val="00CC069A"/>
    <w:rsid w:val="00CC670F"/>
    <w:rsid w:val="00CE217F"/>
    <w:rsid w:val="00CF0601"/>
    <w:rsid w:val="00CF486C"/>
    <w:rsid w:val="00D0025D"/>
    <w:rsid w:val="00D00711"/>
    <w:rsid w:val="00D17F87"/>
    <w:rsid w:val="00D23EFE"/>
    <w:rsid w:val="00D53495"/>
    <w:rsid w:val="00D91F8B"/>
    <w:rsid w:val="00DC6FFD"/>
    <w:rsid w:val="00DE16CD"/>
    <w:rsid w:val="00DF4CBB"/>
    <w:rsid w:val="00E04531"/>
    <w:rsid w:val="00E13EC6"/>
    <w:rsid w:val="00E40B37"/>
    <w:rsid w:val="00E42C15"/>
    <w:rsid w:val="00E92569"/>
    <w:rsid w:val="00EF411A"/>
    <w:rsid w:val="00EF4653"/>
    <w:rsid w:val="00F10956"/>
    <w:rsid w:val="00F11525"/>
    <w:rsid w:val="00F12ECD"/>
    <w:rsid w:val="00F30041"/>
    <w:rsid w:val="00F51FFC"/>
    <w:rsid w:val="00F91779"/>
    <w:rsid w:val="00F92920"/>
    <w:rsid w:val="00FC7C2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6E1D"/>
  <w15:chartTrackingRefBased/>
  <w15:docId w15:val="{D19F59FD-119F-44A2-8045-D8673AE5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0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56"/>
  </w:style>
  <w:style w:type="paragraph" w:styleId="Footer">
    <w:name w:val="footer"/>
    <w:basedOn w:val="Normal"/>
    <w:link w:val="FooterChar"/>
    <w:uiPriority w:val="99"/>
    <w:unhideWhenUsed/>
    <w:rsid w:val="00F10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128</cp:revision>
  <dcterms:created xsi:type="dcterms:W3CDTF">2023-07-14T12:34:00Z</dcterms:created>
  <dcterms:modified xsi:type="dcterms:W3CDTF">2023-07-14T15:12:00Z</dcterms:modified>
</cp:coreProperties>
</file>