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74FBC" w:rsidRDefault="00D85FEA" w:rsidP="00474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4FBC">
        <w:rPr>
          <w:rFonts w:ascii="Times New Roman" w:hAnsi="Times New Roman" w:cs="Times New Roman"/>
          <w:sz w:val="24"/>
          <w:szCs w:val="24"/>
        </w:rPr>
        <w:t>Hello Annette,</w:t>
      </w:r>
      <w:bookmarkStart w:id="0" w:name="_GoBack"/>
      <w:bookmarkEnd w:id="0"/>
    </w:p>
    <w:p w:rsidR="00145AFA" w:rsidRPr="00474FBC" w:rsidRDefault="00592503" w:rsidP="00474F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4FBC">
        <w:rPr>
          <w:rFonts w:ascii="Times New Roman" w:hAnsi="Times New Roman" w:cs="Times New Roman"/>
          <w:sz w:val="24"/>
          <w:szCs w:val="24"/>
        </w:rPr>
        <w:t xml:space="preserve">Great post. It is agreeable that anxiety disorders </w:t>
      </w:r>
      <w:r w:rsidR="00922684" w:rsidRPr="00474FBC">
        <w:rPr>
          <w:rFonts w:ascii="Times New Roman" w:hAnsi="Times New Roman" w:cs="Times New Roman"/>
          <w:sz w:val="24"/>
          <w:szCs w:val="24"/>
        </w:rPr>
        <w:t xml:space="preserve">are among the common the mental health disorders in children and adolescents affecting approximately one in every </w:t>
      </w:r>
      <w:r w:rsidR="0033114D" w:rsidRPr="00474FBC">
        <w:rPr>
          <w:rFonts w:ascii="Times New Roman" w:hAnsi="Times New Roman" w:cs="Times New Roman"/>
          <w:sz w:val="24"/>
          <w:szCs w:val="24"/>
        </w:rPr>
        <w:t>twelve children and one in every four adolescents.</w:t>
      </w:r>
      <w:r w:rsidR="00E31622" w:rsidRPr="00474FBC">
        <w:rPr>
          <w:rFonts w:ascii="Times New Roman" w:hAnsi="Times New Roman" w:cs="Times New Roman"/>
          <w:sz w:val="24"/>
          <w:szCs w:val="24"/>
        </w:rPr>
        <w:t xml:space="preserve"> </w:t>
      </w:r>
      <w:r w:rsidR="008C690E" w:rsidRPr="00474FBC">
        <w:rPr>
          <w:rFonts w:ascii="Times New Roman" w:hAnsi="Times New Roman" w:cs="Times New Roman"/>
          <w:sz w:val="24"/>
          <w:szCs w:val="24"/>
        </w:rPr>
        <w:t xml:space="preserve">Approximately 7% of adolescents aging 13 to 17 years </w:t>
      </w:r>
      <w:r w:rsidR="00775642" w:rsidRPr="00474FBC">
        <w:rPr>
          <w:rFonts w:ascii="Times New Roman" w:hAnsi="Times New Roman" w:cs="Times New Roman"/>
          <w:sz w:val="24"/>
          <w:szCs w:val="24"/>
        </w:rPr>
        <w:t xml:space="preserve">have been diagnosed with anxiety while over 36%   of children with behavioral issues have been diagnosed with </w:t>
      </w:r>
      <w:r w:rsidR="00D21C3E" w:rsidRPr="00474FBC">
        <w:rPr>
          <w:rFonts w:ascii="Times New Roman" w:hAnsi="Times New Roman" w:cs="Times New Roman"/>
          <w:sz w:val="24"/>
          <w:szCs w:val="24"/>
        </w:rPr>
        <w:t>anxiety disorders (</w:t>
      </w:r>
      <w:r w:rsidR="00A42A80" w:rsidRPr="00474FBC">
        <w:rPr>
          <w:rFonts w:ascii="Times New Roman" w:hAnsi="Times New Roman" w:cs="Times New Roman"/>
          <w:sz w:val="24"/>
          <w:szCs w:val="24"/>
        </w:rPr>
        <w:t>Kowalchuk, Gonzalez, &amp; Zoorob, 2022</w:t>
      </w:r>
      <w:r w:rsidR="00D21C3E" w:rsidRPr="00474FBC">
        <w:rPr>
          <w:rFonts w:ascii="Times New Roman" w:hAnsi="Times New Roman" w:cs="Times New Roman"/>
          <w:sz w:val="24"/>
          <w:szCs w:val="24"/>
        </w:rPr>
        <w:t xml:space="preserve">). A systematic reviewed in 27 countries estimated that global prevalence </w:t>
      </w:r>
      <w:r w:rsidR="003500B5" w:rsidRPr="00474FBC">
        <w:rPr>
          <w:rFonts w:ascii="Times New Roman" w:hAnsi="Times New Roman" w:cs="Times New Roman"/>
          <w:sz w:val="24"/>
          <w:szCs w:val="24"/>
        </w:rPr>
        <w:t xml:space="preserve">of anxiety disorders in children is </w:t>
      </w:r>
      <w:r w:rsidR="00CE284C" w:rsidRPr="00474FBC">
        <w:rPr>
          <w:rFonts w:ascii="Times New Roman" w:hAnsi="Times New Roman" w:cs="Times New Roman"/>
          <w:sz w:val="24"/>
          <w:szCs w:val="24"/>
        </w:rPr>
        <w:t>6.5%. In the United States, approximately one in</w:t>
      </w:r>
      <w:r w:rsidR="003A7F54" w:rsidRPr="00474FBC">
        <w:rPr>
          <w:rFonts w:ascii="Times New Roman" w:hAnsi="Times New Roman" w:cs="Times New Roman"/>
          <w:sz w:val="24"/>
          <w:szCs w:val="24"/>
        </w:rPr>
        <w:t xml:space="preserve"> two children aged 3-17 years have anxiety. </w:t>
      </w:r>
      <w:r w:rsidR="00E31622" w:rsidRPr="00474FBC">
        <w:rPr>
          <w:rFonts w:ascii="Times New Roman" w:hAnsi="Times New Roman" w:cs="Times New Roman"/>
          <w:sz w:val="24"/>
          <w:szCs w:val="24"/>
        </w:rPr>
        <w:t xml:space="preserve">There are several types of anxiety disorders ranging from specific phobias, social anxiety disorders, generalized anxiety disorder, separation anxiety disorders, panic disorder to agoraphobia. </w:t>
      </w:r>
      <w:r w:rsidR="003A7F54" w:rsidRPr="00474FBC">
        <w:rPr>
          <w:rFonts w:ascii="Times New Roman" w:hAnsi="Times New Roman" w:cs="Times New Roman"/>
          <w:sz w:val="24"/>
          <w:szCs w:val="24"/>
        </w:rPr>
        <w:t xml:space="preserve">The National </w:t>
      </w:r>
      <w:r w:rsidR="00E31622" w:rsidRPr="00474FBC">
        <w:rPr>
          <w:rFonts w:ascii="Times New Roman" w:hAnsi="Times New Roman" w:cs="Times New Roman"/>
          <w:sz w:val="24"/>
          <w:szCs w:val="24"/>
        </w:rPr>
        <w:t>Institute</w:t>
      </w:r>
      <w:r w:rsidR="003A7F54" w:rsidRPr="00474FBC">
        <w:rPr>
          <w:rFonts w:ascii="Times New Roman" w:hAnsi="Times New Roman" w:cs="Times New Roman"/>
          <w:sz w:val="24"/>
          <w:szCs w:val="24"/>
        </w:rPr>
        <w:t xml:space="preserve"> of Mental Health estimates that </w:t>
      </w:r>
      <w:r w:rsidR="00E31622" w:rsidRPr="00474FBC">
        <w:rPr>
          <w:rFonts w:ascii="Times New Roman" w:hAnsi="Times New Roman" w:cs="Times New Roman"/>
          <w:sz w:val="24"/>
          <w:szCs w:val="24"/>
        </w:rPr>
        <w:t xml:space="preserve">the prevalence of specific phobias is 20’%, social anxiety disorders is 9%, </w:t>
      </w:r>
      <w:r w:rsidR="00BE69BD" w:rsidRPr="00474FBC">
        <w:rPr>
          <w:rFonts w:ascii="Times New Roman" w:hAnsi="Times New Roman" w:cs="Times New Roman"/>
          <w:sz w:val="24"/>
          <w:szCs w:val="24"/>
        </w:rPr>
        <w:t xml:space="preserve">separation anxiety disorders is 8% and 2% on generalized anxiety disorder, agoraphobia, </w:t>
      </w:r>
      <w:r w:rsidR="00243FAB" w:rsidRPr="00474FBC">
        <w:rPr>
          <w:rFonts w:ascii="Times New Roman" w:hAnsi="Times New Roman" w:cs="Times New Roman"/>
          <w:sz w:val="24"/>
          <w:szCs w:val="24"/>
        </w:rPr>
        <w:t xml:space="preserve">and </w:t>
      </w:r>
      <w:r w:rsidR="00BE69BD" w:rsidRPr="00474FBC">
        <w:rPr>
          <w:rFonts w:ascii="Times New Roman" w:hAnsi="Times New Roman" w:cs="Times New Roman"/>
          <w:sz w:val="24"/>
          <w:szCs w:val="24"/>
        </w:rPr>
        <w:t xml:space="preserve">panic </w:t>
      </w:r>
      <w:r w:rsidR="00243FAB" w:rsidRPr="00474FBC">
        <w:rPr>
          <w:rFonts w:ascii="Times New Roman" w:hAnsi="Times New Roman" w:cs="Times New Roman"/>
          <w:sz w:val="24"/>
          <w:szCs w:val="24"/>
        </w:rPr>
        <w:t>disorder (</w:t>
      </w:r>
      <w:r w:rsidR="00A42A80" w:rsidRPr="00474FBC">
        <w:rPr>
          <w:rFonts w:ascii="Times New Roman" w:hAnsi="Times New Roman" w:cs="Times New Roman"/>
          <w:sz w:val="24"/>
          <w:szCs w:val="24"/>
        </w:rPr>
        <w:t>Kowalchuk, Gonzalez, &amp; Zoorob, 2022</w:t>
      </w:r>
      <w:r w:rsidR="00243FAB" w:rsidRPr="00474FB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5AFA" w:rsidRPr="00474FBC" w:rsidRDefault="00BD30F3" w:rsidP="00474F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4FBC">
        <w:rPr>
          <w:rFonts w:ascii="Times New Roman" w:hAnsi="Times New Roman" w:cs="Times New Roman"/>
          <w:sz w:val="24"/>
          <w:szCs w:val="24"/>
        </w:rPr>
        <w:t xml:space="preserve">We are living in a fast paced connected by computers and social media </w:t>
      </w:r>
      <w:r w:rsidR="00D45BE4" w:rsidRPr="00474FBC">
        <w:rPr>
          <w:rFonts w:ascii="Times New Roman" w:hAnsi="Times New Roman" w:cs="Times New Roman"/>
          <w:sz w:val="24"/>
          <w:szCs w:val="24"/>
        </w:rPr>
        <w:t xml:space="preserve">making us personally disconnected. The pandemic heightened the situation and loneliness </w:t>
      </w:r>
      <w:r w:rsidR="00DD0121" w:rsidRPr="00474FBC">
        <w:rPr>
          <w:rFonts w:ascii="Times New Roman" w:hAnsi="Times New Roman" w:cs="Times New Roman"/>
          <w:sz w:val="24"/>
          <w:szCs w:val="24"/>
        </w:rPr>
        <w:t xml:space="preserve">became rampant. </w:t>
      </w:r>
      <w:r w:rsidR="00A17CDA" w:rsidRPr="00474FBC">
        <w:rPr>
          <w:rFonts w:ascii="Times New Roman" w:hAnsi="Times New Roman" w:cs="Times New Roman"/>
          <w:sz w:val="24"/>
          <w:szCs w:val="24"/>
        </w:rPr>
        <w:t>Approximately</w:t>
      </w:r>
      <w:r w:rsidR="00DD0121" w:rsidRPr="00474FBC">
        <w:rPr>
          <w:rFonts w:ascii="Times New Roman" w:hAnsi="Times New Roman" w:cs="Times New Roman"/>
          <w:sz w:val="24"/>
          <w:szCs w:val="24"/>
        </w:rPr>
        <w:t xml:space="preserve"> 46% of Americans sometimes feel alone </w:t>
      </w:r>
      <w:r w:rsidR="00A17CDA" w:rsidRPr="00474FBC">
        <w:rPr>
          <w:rFonts w:ascii="Times New Roman" w:hAnsi="Times New Roman" w:cs="Times New Roman"/>
          <w:sz w:val="24"/>
          <w:szCs w:val="24"/>
        </w:rPr>
        <w:t>with G</w:t>
      </w:r>
      <w:r w:rsidR="00DD0121" w:rsidRPr="00474FBC">
        <w:rPr>
          <w:rFonts w:ascii="Times New Roman" w:hAnsi="Times New Roman" w:cs="Times New Roman"/>
          <w:sz w:val="24"/>
          <w:szCs w:val="24"/>
        </w:rPr>
        <w:t xml:space="preserve">eneration Z </w:t>
      </w:r>
      <w:r w:rsidR="00A17CDA" w:rsidRPr="00474FBC">
        <w:rPr>
          <w:rFonts w:ascii="Times New Roman" w:hAnsi="Times New Roman" w:cs="Times New Roman"/>
          <w:sz w:val="24"/>
          <w:szCs w:val="24"/>
        </w:rPr>
        <w:t xml:space="preserve">being most isolated, and lonely caused by adverse childhood experiences (ACEs) and toxic stress </w:t>
      </w:r>
      <w:r w:rsidR="00485D09" w:rsidRPr="00474FBC">
        <w:rPr>
          <w:rFonts w:ascii="Times New Roman" w:hAnsi="Times New Roman" w:cs="Times New Roman"/>
          <w:sz w:val="24"/>
          <w:szCs w:val="24"/>
        </w:rPr>
        <w:t>increased the anxiety in children and you</w:t>
      </w:r>
      <w:r w:rsidR="00DF260E" w:rsidRPr="00474FBC">
        <w:rPr>
          <w:rFonts w:ascii="Times New Roman" w:hAnsi="Times New Roman" w:cs="Times New Roman"/>
          <w:sz w:val="24"/>
          <w:szCs w:val="24"/>
        </w:rPr>
        <w:t>ths to an average of 11% (</w:t>
      </w:r>
      <w:r w:rsidR="00474FBC" w:rsidRPr="00474FBC">
        <w:rPr>
          <w:rFonts w:ascii="Times New Roman" w:hAnsi="Times New Roman" w:cs="Times New Roman"/>
          <w:sz w:val="24"/>
          <w:szCs w:val="24"/>
        </w:rPr>
        <w:t>Kuzujanakis, 2021</w:t>
      </w:r>
      <w:r w:rsidR="00DF260E" w:rsidRPr="00474FBC">
        <w:rPr>
          <w:rFonts w:ascii="Times New Roman" w:hAnsi="Times New Roman" w:cs="Times New Roman"/>
          <w:sz w:val="24"/>
          <w:szCs w:val="24"/>
        </w:rPr>
        <w:t>). Children from abusive homes, neglect</w:t>
      </w:r>
      <w:r w:rsidR="003A0954" w:rsidRPr="00474FBC">
        <w:rPr>
          <w:rFonts w:ascii="Times New Roman" w:hAnsi="Times New Roman" w:cs="Times New Roman"/>
          <w:sz w:val="24"/>
          <w:szCs w:val="24"/>
        </w:rPr>
        <w:t xml:space="preserve"> and abuse, witnessing violence, having parents with mental illnesses</w:t>
      </w:r>
      <w:r w:rsidR="00B4413D" w:rsidRPr="00474FBC">
        <w:rPr>
          <w:rFonts w:ascii="Times New Roman" w:hAnsi="Times New Roman" w:cs="Times New Roman"/>
          <w:sz w:val="24"/>
          <w:szCs w:val="24"/>
        </w:rPr>
        <w:t xml:space="preserve"> or being incarcerated for crime or suicide contribute to development of anxiety. Children and youths living in poverty are at higher risk of developing anxiety</w:t>
      </w:r>
      <w:r w:rsidR="00B178AF" w:rsidRPr="00474FBC">
        <w:rPr>
          <w:rFonts w:ascii="Times New Roman" w:hAnsi="Times New Roman" w:cs="Times New Roman"/>
          <w:sz w:val="24"/>
          <w:szCs w:val="24"/>
        </w:rPr>
        <w:t xml:space="preserve">. Other factors include cyber bullying, shooting, climate crisis, loss of structured free time, </w:t>
      </w:r>
      <w:r w:rsidR="007E76A1" w:rsidRPr="00474FBC">
        <w:rPr>
          <w:rFonts w:ascii="Times New Roman" w:hAnsi="Times New Roman" w:cs="Times New Roman"/>
          <w:sz w:val="24"/>
          <w:szCs w:val="24"/>
        </w:rPr>
        <w:t xml:space="preserve">educational practices that favor high achievers and undue pressures from parents </w:t>
      </w:r>
      <w:r w:rsidR="00486BA7" w:rsidRPr="00474FBC">
        <w:rPr>
          <w:rFonts w:ascii="Times New Roman" w:hAnsi="Times New Roman" w:cs="Times New Roman"/>
          <w:sz w:val="24"/>
          <w:szCs w:val="24"/>
        </w:rPr>
        <w:t>(</w:t>
      </w:r>
      <w:r w:rsidR="00474FBC" w:rsidRPr="00474FBC">
        <w:rPr>
          <w:rFonts w:ascii="Times New Roman" w:hAnsi="Times New Roman" w:cs="Times New Roman"/>
          <w:sz w:val="24"/>
          <w:szCs w:val="24"/>
        </w:rPr>
        <w:t>Kuzujanakis, 2021</w:t>
      </w:r>
      <w:r w:rsidR="00486BA7" w:rsidRPr="00474FBC">
        <w:rPr>
          <w:rFonts w:ascii="Times New Roman" w:hAnsi="Times New Roman" w:cs="Times New Roman"/>
          <w:sz w:val="24"/>
          <w:szCs w:val="24"/>
        </w:rPr>
        <w:t>)</w:t>
      </w:r>
      <w:r w:rsidR="00A42A80" w:rsidRPr="00474F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AFA" w:rsidRPr="00474FBC" w:rsidRDefault="00145AFA" w:rsidP="00474F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B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45AFA" w:rsidRPr="00474FBC" w:rsidRDefault="00F11C30" w:rsidP="00474FB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0248390"/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Kowalchuk, A., Gonzalez, S. J., &amp; Zoorob, R. J. (2022</w:t>
      </w:r>
      <w:bookmarkEnd w:id="1"/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Anxiety disorders in children and adolescents. </w:t>
      </w:r>
      <w:r w:rsidRPr="00474F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family physician</w:t>
      </w:r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74F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657-664.</w:t>
      </w:r>
      <w:r w:rsidRPr="0047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:~:text=Symptom%20context%20and%20triggers%20can,%2C%20chills%2C%20and%20muscle%20tightness" w:history="1">
        <w:r w:rsidRPr="00474FB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https://www.aafp.org/pubs/afp/issues/2022/1200/anxiety-disorders-children-adolescents.html#:~:text=Symptom%20context%20and%20triggers%20can,%2C%20chills%2C%20and%20muscle%20tightness</w:t>
        </w:r>
      </w:hyperlink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9213D5" w:rsidRPr="00474FBC" w:rsidRDefault="009213D5" w:rsidP="00474F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0248650"/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Kuzujanakis, M. (2021</w:t>
      </w:r>
      <w:bookmarkEnd w:id="2"/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Anxiety in today’s children and young adults. </w:t>
      </w:r>
      <w:r w:rsidRPr="00474F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Gifted education international</w:t>
      </w:r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74F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54-66.</w:t>
      </w:r>
      <w:r w:rsidRPr="0047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74FB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https://doi.org/10.1177/0261429420934445</w:t>
        </w:r>
      </w:hyperlink>
      <w:r w:rsidRPr="00474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213D5" w:rsidRPr="00474FB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95"/>
    <w:rsid w:val="000A1E7A"/>
    <w:rsid w:val="00145AFA"/>
    <w:rsid w:val="00243FAB"/>
    <w:rsid w:val="00304FC9"/>
    <w:rsid w:val="0033114D"/>
    <w:rsid w:val="003500B5"/>
    <w:rsid w:val="003A0954"/>
    <w:rsid w:val="003A6708"/>
    <w:rsid w:val="003A7F54"/>
    <w:rsid w:val="00474FBC"/>
    <w:rsid w:val="00485D09"/>
    <w:rsid w:val="00486BA7"/>
    <w:rsid w:val="00592503"/>
    <w:rsid w:val="00775642"/>
    <w:rsid w:val="00796095"/>
    <w:rsid w:val="007B68CE"/>
    <w:rsid w:val="007D3409"/>
    <w:rsid w:val="007E76A1"/>
    <w:rsid w:val="008C690E"/>
    <w:rsid w:val="009213D5"/>
    <w:rsid w:val="00922684"/>
    <w:rsid w:val="00A17CDA"/>
    <w:rsid w:val="00A42A80"/>
    <w:rsid w:val="00B178AF"/>
    <w:rsid w:val="00B4413D"/>
    <w:rsid w:val="00BD30F3"/>
    <w:rsid w:val="00BE69BD"/>
    <w:rsid w:val="00CE284C"/>
    <w:rsid w:val="00D21C3E"/>
    <w:rsid w:val="00D45BE4"/>
    <w:rsid w:val="00D85FEA"/>
    <w:rsid w:val="00DD0121"/>
    <w:rsid w:val="00DF260E"/>
    <w:rsid w:val="00E31622"/>
    <w:rsid w:val="00E52F75"/>
    <w:rsid w:val="00F11C30"/>
    <w:rsid w:val="00F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4E447-AF3B-45D0-9FB5-30CDA23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0261429420934445" TargetMode="External"/><Relationship Id="rId4" Type="http://schemas.openxmlformats.org/officeDocument/2006/relationships/hyperlink" Target="https://www.aafp.org/pubs/afp/issues/2022/1200/anxiety-disorders-children-adolesc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2023-07-14T14:42:00Z</dcterms:created>
  <dcterms:modified xsi:type="dcterms:W3CDTF">2023-07-14T14:42:00Z</dcterms:modified>
</cp:coreProperties>
</file>