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4462FC" w:rsidRDefault="00B9661B" w:rsidP="004462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62FC">
        <w:rPr>
          <w:rFonts w:ascii="Times New Roman" w:hAnsi="Times New Roman" w:cs="Times New Roman"/>
          <w:sz w:val="24"/>
          <w:szCs w:val="24"/>
        </w:rPr>
        <w:t>Hello</w:t>
      </w:r>
      <w:r w:rsidR="00AF1A56" w:rsidRPr="004462FC">
        <w:rPr>
          <w:rFonts w:ascii="Times New Roman" w:hAnsi="Times New Roman" w:cs="Times New Roman"/>
          <w:sz w:val="24"/>
          <w:szCs w:val="24"/>
        </w:rPr>
        <w:t xml:space="preserve"> Rose</w:t>
      </w:r>
      <w:r w:rsidRPr="004462FC">
        <w:rPr>
          <w:rFonts w:ascii="Times New Roman" w:hAnsi="Times New Roman" w:cs="Times New Roman"/>
          <w:sz w:val="24"/>
          <w:szCs w:val="24"/>
        </w:rPr>
        <w:t>,</w:t>
      </w:r>
    </w:p>
    <w:p w:rsidR="00B9661B" w:rsidRPr="004462FC" w:rsidRDefault="00AA1198" w:rsidP="004462F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62FC">
        <w:rPr>
          <w:rFonts w:ascii="Times New Roman" w:hAnsi="Times New Roman" w:cs="Times New Roman"/>
          <w:sz w:val="24"/>
          <w:szCs w:val="24"/>
        </w:rPr>
        <w:t>Thank you for the</w:t>
      </w:r>
      <w:r w:rsidR="004462FC">
        <w:rPr>
          <w:rFonts w:ascii="Times New Roman" w:hAnsi="Times New Roman" w:cs="Times New Roman"/>
          <w:sz w:val="24"/>
          <w:szCs w:val="24"/>
        </w:rPr>
        <w:t xml:space="preserve"> great</w:t>
      </w:r>
      <w:r w:rsidRPr="004462FC">
        <w:rPr>
          <w:rFonts w:ascii="Times New Roman" w:hAnsi="Times New Roman" w:cs="Times New Roman"/>
          <w:sz w:val="24"/>
          <w:szCs w:val="24"/>
        </w:rPr>
        <w:t xml:space="preserve"> post. The COVID-19 pandemic </w:t>
      </w:r>
      <w:r w:rsidR="00DA0A00" w:rsidRPr="004462FC">
        <w:rPr>
          <w:rFonts w:ascii="Times New Roman" w:hAnsi="Times New Roman" w:cs="Times New Roman"/>
          <w:sz w:val="24"/>
          <w:szCs w:val="24"/>
        </w:rPr>
        <w:t>led to increased social and psychological consequences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DA0A00" w:rsidRPr="004462FC">
        <w:rPr>
          <w:rFonts w:ascii="Times New Roman" w:hAnsi="Times New Roman" w:cs="Times New Roman"/>
          <w:sz w:val="24"/>
          <w:szCs w:val="24"/>
        </w:rPr>
        <w:t xml:space="preserve"> such as distress leading to </w:t>
      </w:r>
      <w:r w:rsidR="004462FC">
        <w:rPr>
          <w:rFonts w:ascii="Times New Roman" w:hAnsi="Times New Roman" w:cs="Times New Roman"/>
          <w:sz w:val="24"/>
          <w:szCs w:val="24"/>
        </w:rPr>
        <w:t>rapid multifaceted mental and physical health disruptions</w:t>
      </w:r>
      <w:r w:rsidR="00D3646C" w:rsidRPr="004462FC">
        <w:rPr>
          <w:rFonts w:ascii="Times New Roman" w:hAnsi="Times New Roman" w:cs="Times New Roman"/>
          <w:sz w:val="24"/>
          <w:szCs w:val="24"/>
        </w:rPr>
        <w:t xml:space="preserve"> across all ages related to risk for diseases, </w:t>
      </w:r>
      <w:r w:rsidR="00D87238" w:rsidRPr="004462FC">
        <w:rPr>
          <w:rFonts w:ascii="Times New Roman" w:hAnsi="Times New Roman" w:cs="Times New Roman"/>
          <w:sz w:val="24"/>
          <w:szCs w:val="24"/>
        </w:rPr>
        <w:t>financial stress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D87238" w:rsidRPr="004462FC">
        <w:rPr>
          <w:rFonts w:ascii="Times New Roman" w:hAnsi="Times New Roman" w:cs="Times New Roman"/>
          <w:sz w:val="24"/>
          <w:szCs w:val="24"/>
        </w:rPr>
        <w:t xml:space="preserve"> and existing support systems (</w:t>
      </w:r>
      <w:proofErr w:type="spellStart"/>
      <w:r w:rsidR="00930EB6" w:rsidRPr="004462FC">
        <w:rPr>
          <w:rFonts w:ascii="Times New Roman" w:hAnsi="Times New Roman" w:cs="Times New Roman"/>
          <w:sz w:val="24"/>
          <w:szCs w:val="24"/>
        </w:rPr>
        <w:t>Grelle</w:t>
      </w:r>
      <w:proofErr w:type="spellEnd"/>
      <w:r w:rsidR="00930EB6" w:rsidRPr="004462FC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D87238" w:rsidRPr="004462FC">
        <w:rPr>
          <w:rFonts w:ascii="Times New Roman" w:hAnsi="Times New Roman" w:cs="Times New Roman"/>
          <w:sz w:val="24"/>
          <w:szCs w:val="24"/>
        </w:rPr>
        <w:t xml:space="preserve">). The pandemic </w:t>
      </w:r>
      <w:r w:rsidR="004D44C2" w:rsidRPr="004462FC">
        <w:rPr>
          <w:rFonts w:ascii="Times New Roman" w:hAnsi="Times New Roman" w:cs="Times New Roman"/>
          <w:sz w:val="24"/>
          <w:szCs w:val="24"/>
        </w:rPr>
        <w:t xml:space="preserve">evoked traumatic stress, fear, confusion, </w:t>
      </w:r>
      <w:r w:rsidR="00643FE7" w:rsidRPr="004462FC">
        <w:rPr>
          <w:rFonts w:ascii="Times New Roman" w:hAnsi="Times New Roman" w:cs="Times New Roman"/>
          <w:sz w:val="24"/>
          <w:szCs w:val="24"/>
        </w:rPr>
        <w:t>uncertainty</w:t>
      </w:r>
      <w:r w:rsidR="00CB36D9" w:rsidRPr="004462FC">
        <w:rPr>
          <w:rFonts w:ascii="Times New Roman" w:hAnsi="Times New Roman" w:cs="Times New Roman"/>
          <w:sz w:val="24"/>
          <w:szCs w:val="24"/>
        </w:rPr>
        <w:t xml:space="preserve">, </w:t>
      </w:r>
      <w:r w:rsidR="00D6749C" w:rsidRPr="004462FC">
        <w:rPr>
          <w:rFonts w:ascii="Times New Roman" w:hAnsi="Times New Roman" w:cs="Times New Roman"/>
          <w:sz w:val="24"/>
          <w:szCs w:val="24"/>
        </w:rPr>
        <w:t xml:space="preserve">and </w:t>
      </w:r>
      <w:r w:rsidR="00CB36D9" w:rsidRPr="004462FC">
        <w:rPr>
          <w:rFonts w:ascii="Times New Roman" w:hAnsi="Times New Roman" w:cs="Times New Roman"/>
          <w:sz w:val="24"/>
          <w:szCs w:val="24"/>
        </w:rPr>
        <w:t>lack of unemployment</w:t>
      </w:r>
      <w:r w:rsidR="00925393" w:rsidRPr="004462FC">
        <w:rPr>
          <w:rFonts w:ascii="Times New Roman" w:hAnsi="Times New Roman" w:cs="Times New Roman"/>
          <w:sz w:val="24"/>
          <w:szCs w:val="24"/>
        </w:rPr>
        <w:t xml:space="preserve"> or coping resources </w:t>
      </w:r>
      <w:r w:rsidR="00D6749C" w:rsidRPr="004462FC">
        <w:rPr>
          <w:rFonts w:ascii="Times New Roman" w:hAnsi="Times New Roman" w:cs="Times New Roman"/>
          <w:sz w:val="24"/>
          <w:szCs w:val="24"/>
        </w:rPr>
        <w:t xml:space="preserve">due to </w:t>
      </w:r>
      <w:r w:rsidR="004462FC">
        <w:rPr>
          <w:rFonts w:ascii="Times New Roman" w:hAnsi="Times New Roman" w:cs="Times New Roman"/>
          <w:sz w:val="24"/>
          <w:szCs w:val="24"/>
        </w:rPr>
        <w:t xml:space="preserve">the </w:t>
      </w:r>
      <w:r w:rsidR="00D6749C" w:rsidRPr="004462FC">
        <w:rPr>
          <w:rFonts w:ascii="Times New Roman" w:hAnsi="Times New Roman" w:cs="Times New Roman"/>
          <w:sz w:val="24"/>
          <w:szCs w:val="24"/>
        </w:rPr>
        <w:t xml:space="preserve">disruption of </w:t>
      </w:r>
      <w:r w:rsidR="00925393" w:rsidRPr="004462FC">
        <w:rPr>
          <w:rFonts w:ascii="Times New Roman" w:hAnsi="Times New Roman" w:cs="Times New Roman"/>
          <w:sz w:val="24"/>
          <w:szCs w:val="24"/>
        </w:rPr>
        <w:t xml:space="preserve">daily practices </w:t>
      </w:r>
      <w:r w:rsidR="004462FC">
        <w:rPr>
          <w:rFonts w:ascii="Times New Roman" w:hAnsi="Times New Roman" w:cs="Times New Roman"/>
          <w:sz w:val="24"/>
          <w:szCs w:val="24"/>
        </w:rPr>
        <w:t>leading</w:t>
      </w:r>
      <w:r w:rsidR="00D6749C" w:rsidRPr="004462FC">
        <w:rPr>
          <w:rFonts w:ascii="Times New Roman" w:hAnsi="Times New Roman" w:cs="Times New Roman"/>
          <w:sz w:val="24"/>
          <w:szCs w:val="24"/>
        </w:rPr>
        <w:t xml:space="preserve"> to acute psychological distress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D6749C" w:rsidRPr="004462FC">
        <w:rPr>
          <w:rFonts w:ascii="Times New Roman" w:hAnsi="Times New Roman" w:cs="Times New Roman"/>
          <w:sz w:val="24"/>
          <w:szCs w:val="24"/>
        </w:rPr>
        <w:t xml:space="preserve"> such as symptoms of anxiety and </w:t>
      </w:r>
      <w:r w:rsidR="00925393" w:rsidRPr="004462FC">
        <w:rPr>
          <w:rFonts w:ascii="Times New Roman" w:hAnsi="Times New Roman" w:cs="Times New Roman"/>
          <w:sz w:val="24"/>
          <w:szCs w:val="24"/>
        </w:rPr>
        <w:t xml:space="preserve">depression. </w:t>
      </w:r>
      <w:r w:rsidR="00C83008" w:rsidRPr="004462FC">
        <w:rPr>
          <w:rFonts w:ascii="Times New Roman" w:hAnsi="Times New Roman" w:cs="Times New Roman"/>
          <w:sz w:val="24"/>
          <w:szCs w:val="24"/>
        </w:rPr>
        <w:t>Younger generations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C83008" w:rsidRPr="004462FC">
        <w:rPr>
          <w:rFonts w:ascii="Times New Roman" w:hAnsi="Times New Roman" w:cs="Times New Roman"/>
          <w:sz w:val="24"/>
          <w:szCs w:val="24"/>
        </w:rPr>
        <w:t xml:space="preserve"> including millennials and Gen Z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C83008" w:rsidRPr="004462FC">
        <w:rPr>
          <w:rFonts w:ascii="Times New Roman" w:hAnsi="Times New Roman" w:cs="Times New Roman"/>
          <w:sz w:val="24"/>
          <w:szCs w:val="24"/>
        </w:rPr>
        <w:t xml:space="preserve"> reported </w:t>
      </w:r>
      <w:r w:rsidR="004462FC">
        <w:rPr>
          <w:rFonts w:ascii="Times New Roman" w:hAnsi="Times New Roman" w:cs="Times New Roman"/>
          <w:sz w:val="24"/>
          <w:szCs w:val="24"/>
        </w:rPr>
        <w:t>greater mental health symptoms than</w:t>
      </w:r>
      <w:r w:rsidR="00DC515C" w:rsidRPr="004462FC">
        <w:rPr>
          <w:rFonts w:ascii="Times New Roman" w:hAnsi="Times New Roman" w:cs="Times New Roman"/>
          <w:sz w:val="24"/>
          <w:szCs w:val="24"/>
        </w:rPr>
        <w:t xml:space="preserve"> baby boomers or older adults at risk of complications. Studies also reveal that Gen Zers and </w:t>
      </w:r>
      <w:r w:rsidR="004D16AC" w:rsidRPr="004462FC">
        <w:rPr>
          <w:rFonts w:ascii="Times New Roman" w:hAnsi="Times New Roman" w:cs="Times New Roman"/>
          <w:sz w:val="24"/>
          <w:szCs w:val="24"/>
        </w:rPr>
        <w:t>millennials</w:t>
      </w:r>
      <w:r w:rsidR="00DC515C" w:rsidRPr="004462FC">
        <w:rPr>
          <w:rFonts w:ascii="Times New Roman" w:hAnsi="Times New Roman" w:cs="Times New Roman"/>
          <w:sz w:val="24"/>
          <w:szCs w:val="24"/>
        </w:rPr>
        <w:t xml:space="preserve"> have a higher rate </w:t>
      </w:r>
      <w:r w:rsidR="004462FC">
        <w:rPr>
          <w:rFonts w:ascii="Times New Roman" w:hAnsi="Times New Roman" w:cs="Times New Roman"/>
          <w:sz w:val="24"/>
          <w:szCs w:val="24"/>
        </w:rPr>
        <w:t>o</w:t>
      </w:r>
      <w:r w:rsidR="00DC515C" w:rsidRPr="004462FC">
        <w:rPr>
          <w:rFonts w:ascii="Times New Roman" w:hAnsi="Times New Roman" w:cs="Times New Roman"/>
          <w:sz w:val="24"/>
          <w:szCs w:val="24"/>
        </w:rPr>
        <w:t xml:space="preserve">f generalized anxiety disorders </w:t>
      </w:r>
      <w:r w:rsidR="00395686" w:rsidRPr="004462FC">
        <w:rPr>
          <w:rFonts w:ascii="Times New Roman" w:hAnsi="Times New Roman" w:cs="Times New Roman"/>
          <w:sz w:val="24"/>
          <w:szCs w:val="24"/>
        </w:rPr>
        <w:t xml:space="preserve">since they experience higher stress levels and poorer mental health </w:t>
      </w:r>
      <w:r w:rsidR="004D16AC" w:rsidRPr="004462FC">
        <w:rPr>
          <w:rFonts w:ascii="Times New Roman" w:hAnsi="Times New Roman" w:cs="Times New Roman"/>
          <w:sz w:val="24"/>
          <w:szCs w:val="24"/>
        </w:rPr>
        <w:t xml:space="preserve">associated with various concerns such as employment, schooling, </w:t>
      </w:r>
      <w:r w:rsidR="00205F47" w:rsidRPr="004462FC">
        <w:rPr>
          <w:rFonts w:ascii="Times New Roman" w:hAnsi="Times New Roman" w:cs="Times New Roman"/>
          <w:sz w:val="24"/>
          <w:szCs w:val="24"/>
        </w:rPr>
        <w:t>access to basic needs, caring for parents, and finances</w:t>
      </w:r>
      <w:r w:rsidR="005A2C96" w:rsidRPr="004462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0EB6" w:rsidRPr="004462FC">
        <w:rPr>
          <w:rFonts w:ascii="Times New Roman" w:hAnsi="Times New Roman" w:cs="Times New Roman"/>
          <w:sz w:val="24"/>
          <w:szCs w:val="24"/>
        </w:rPr>
        <w:t>Grelle</w:t>
      </w:r>
      <w:proofErr w:type="spellEnd"/>
      <w:r w:rsidR="00930EB6" w:rsidRPr="004462FC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5A2C96" w:rsidRPr="004462FC">
        <w:rPr>
          <w:rFonts w:ascii="Times New Roman" w:hAnsi="Times New Roman" w:cs="Times New Roman"/>
          <w:sz w:val="24"/>
          <w:szCs w:val="24"/>
        </w:rPr>
        <w:t>)</w:t>
      </w:r>
      <w:r w:rsidR="00205F47" w:rsidRPr="004462FC">
        <w:rPr>
          <w:rFonts w:ascii="Times New Roman" w:hAnsi="Times New Roman" w:cs="Times New Roman"/>
          <w:sz w:val="24"/>
          <w:szCs w:val="24"/>
        </w:rPr>
        <w:t xml:space="preserve">. Besides, </w:t>
      </w:r>
      <w:r w:rsidR="005A2C96" w:rsidRPr="004462FC">
        <w:rPr>
          <w:rFonts w:ascii="Times New Roman" w:hAnsi="Times New Roman" w:cs="Times New Roman"/>
          <w:sz w:val="24"/>
          <w:szCs w:val="24"/>
        </w:rPr>
        <w:t xml:space="preserve">Gen Z and </w:t>
      </w:r>
      <w:r w:rsidR="004B7AFE" w:rsidRPr="004462FC">
        <w:rPr>
          <w:rFonts w:ascii="Times New Roman" w:hAnsi="Times New Roman" w:cs="Times New Roman"/>
          <w:sz w:val="24"/>
          <w:szCs w:val="24"/>
        </w:rPr>
        <w:t>Millennials</w:t>
      </w:r>
      <w:r w:rsidR="008A5A94" w:rsidRPr="004462FC">
        <w:rPr>
          <w:rFonts w:ascii="Times New Roman" w:hAnsi="Times New Roman" w:cs="Times New Roman"/>
          <w:sz w:val="24"/>
          <w:szCs w:val="24"/>
        </w:rPr>
        <w:t xml:space="preserve"> also experience</w:t>
      </w:r>
      <w:r w:rsidR="00752111" w:rsidRPr="004462FC">
        <w:rPr>
          <w:rFonts w:ascii="Times New Roman" w:hAnsi="Times New Roman" w:cs="Times New Roman"/>
          <w:sz w:val="24"/>
          <w:szCs w:val="24"/>
        </w:rPr>
        <w:t xml:space="preserve"> sleep disturbances, poor quality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752111" w:rsidRPr="004462FC">
        <w:rPr>
          <w:rFonts w:ascii="Times New Roman" w:hAnsi="Times New Roman" w:cs="Times New Roman"/>
          <w:sz w:val="24"/>
          <w:szCs w:val="24"/>
        </w:rPr>
        <w:t xml:space="preserve"> an</w:t>
      </w:r>
      <w:r w:rsidR="00704DE2" w:rsidRPr="004462FC">
        <w:rPr>
          <w:rFonts w:ascii="Times New Roman" w:hAnsi="Times New Roman" w:cs="Times New Roman"/>
          <w:sz w:val="24"/>
          <w:szCs w:val="24"/>
        </w:rPr>
        <w:t>d insufficient sleep that impact their health and well</w:t>
      </w:r>
      <w:r w:rsidR="004462FC">
        <w:rPr>
          <w:rFonts w:ascii="Times New Roman" w:hAnsi="Times New Roman" w:cs="Times New Roman"/>
          <w:sz w:val="24"/>
          <w:szCs w:val="24"/>
        </w:rPr>
        <w:t>-</w:t>
      </w:r>
      <w:r w:rsidR="00704DE2" w:rsidRPr="004462FC">
        <w:rPr>
          <w:rFonts w:ascii="Times New Roman" w:hAnsi="Times New Roman" w:cs="Times New Roman"/>
          <w:sz w:val="24"/>
          <w:szCs w:val="24"/>
        </w:rPr>
        <w:t>being</w:t>
      </w:r>
      <w:r w:rsidR="004462FC">
        <w:rPr>
          <w:rFonts w:ascii="Times New Roman" w:hAnsi="Times New Roman" w:cs="Times New Roman"/>
          <w:sz w:val="24"/>
          <w:szCs w:val="24"/>
        </w:rPr>
        <w:t>, exacerbating</w:t>
      </w:r>
      <w:r w:rsidR="00704DE2" w:rsidRPr="004462FC">
        <w:rPr>
          <w:rFonts w:ascii="Times New Roman" w:hAnsi="Times New Roman" w:cs="Times New Roman"/>
          <w:sz w:val="24"/>
          <w:szCs w:val="24"/>
        </w:rPr>
        <w:t xml:space="preserve"> </w:t>
      </w:r>
      <w:r w:rsidR="0023656D" w:rsidRPr="004462FC">
        <w:rPr>
          <w:rFonts w:ascii="Times New Roman" w:hAnsi="Times New Roman" w:cs="Times New Roman"/>
          <w:sz w:val="24"/>
          <w:szCs w:val="24"/>
        </w:rPr>
        <w:t>their mental health issues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2B34EF" w:rsidRPr="004462FC">
        <w:rPr>
          <w:rFonts w:ascii="Times New Roman" w:hAnsi="Times New Roman" w:cs="Times New Roman"/>
          <w:sz w:val="24"/>
          <w:szCs w:val="24"/>
        </w:rPr>
        <w:t xml:space="preserve"> including diagnoses of social anxiety and generalized anxiety disorder.</w:t>
      </w:r>
    </w:p>
    <w:p w:rsidR="00A37838" w:rsidRPr="004462FC" w:rsidRDefault="00400F71" w:rsidP="004462F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62FC">
        <w:rPr>
          <w:rFonts w:ascii="Times New Roman" w:hAnsi="Times New Roman" w:cs="Times New Roman"/>
          <w:sz w:val="24"/>
          <w:szCs w:val="24"/>
        </w:rPr>
        <w:t xml:space="preserve">Social media and social networks </w:t>
      </w:r>
      <w:r w:rsidR="00256363" w:rsidRPr="004462FC">
        <w:rPr>
          <w:rFonts w:ascii="Times New Roman" w:hAnsi="Times New Roman" w:cs="Times New Roman"/>
          <w:sz w:val="24"/>
          <w:szCs w:val="24"/>
        </w:rPr>
        <w:t>present adverse consequences in vulnerable people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256363" w:rsidRPr="004462FC">
        <w:rPr>
          <w:rFonts w:ascii="Times New Roman" w:hAnsi="Times New Roman" w:cs="Times New Roman"/>
          <w:sz w:val="24"/>
          <w:szCs w:val="24"/>
        </w:rPr>
        <w:t xml:space="preserve"> such as adolescents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B16049" w:rsidRPr="004462FC">
        <w:rPr>
          <w:rFonts w:ascii="Times New Roman" w:hAnsi="Times New Roman" w:cs="Times New Roman"/>
          <w:sz w:val="24"/>
          <w:szCs w:val="24"/>
        </w:rPr>
        <w:t xml:space="preserve"> including psychological health consequences. Children and adolescents take refuge in excessive use of smartphones</w:t>
      </w:r>
      <w:r w:rsidR="001211B0" w:rsidRPr="004462FC">
        <w:rPr>
          <w:rFonts w:ascii="Times New Roman" w:hAnsi="Times New Roman" w:cs="Times New Roman"/>
          <w:sz w:val="24"/>
          <w:szCs w:val="24"/>
        </w:rPr>
        <w:t>, social networks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1211B0" w:rsidRPr="004462FC">
        <w:rPr>
          <w:rFonts w:ascii="Times New Roman" w:hAnsi="Times New Roman" w:cs="Times New Roman"/>
          <w:sz w:val="24"/>
          <w:szCs w:val="24"/>
        </w:rPr>
        <w:t xml:space="preserve"> and electronic devices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1211B0" w:rsidRPr="004462FC">
        <w:rPr>
          <w:rFonts w:ascii="Times New Roman" w:hAnsi="Times New Roman" w:cs="Times New Roman"/>
          <w:sz w:val="24"/>
          <w:szCs w:val="24"/>
        </w:rPr>
        <w:t xml:space="preserve"> called “digital overdose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1211B0" w:rsidRPr="004462FC">
        <w:rPr>
          <w:rFonts w:ascii="Times New Roman" w:hAnsi="Times New Roman" w:cs="Times New Roman"/>
          <w:sz w:val="24"/>
          <w:szCs w:val="24"/>
        </w:rPr>
        <w:t xml:space="preserve">” leading </w:t>
      </w:r>
      <w:r w:rsidR="004462FC">
        <w:rPr>
          <w:rFonts w:ascii="Times New Roman" w:hAnsi="Times New Roman" w:cs="Times New Roman"/>
          <w:sz w:val="24"/>
          <w:szCs w:val="24"/>
        </w:rPr>
        <w:t xml:space="preserve">to </w:t>
      </w:r>
      <w:r w:rsidR="001211B0" w:rsidRPr="004462FC">
        <w:rPr>
          <w:rFonts w:ascii="Times New Roman" w:hAnsi="Times New Roman" w:cs="Times New Roman"/>
          <w:sz w:val="24"/>
          <w:szCs w:val="24"/>
        </w:rPr>
        <w:t>isolation</w:t>
      </w:r>
      <w:r w:rsidR="00A87AB1" w:rsidRPr="004462FC">
        <w:rPr>
          <w:rFonts w:ascii="Times New Roman" w:hAnsi="Times New Roman" w:cs="Times New Roman"/>
          <w:sz w:val="24"/>
          <w:szCs w:val="24"/>
        </w:rPr>
        <w:t>, and change in habitual lifestyles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A87AB1" w:rsidRPr="004462FC">
        <w:rPr>
          <w:rFonts w:ascii="Times New Roman" w:hAnsi="Times New Roman" w:cs="Times New Roman"/>
          <w:sz w:val="24"/>
          <w:szCs w:val="24"/>
        </w:rPr>
        <w:t xml:space="preserve"> increasing anxiety and stress (</w:t>
      </w:r>
      <w:proofErr w:type="spellStart"/>
      <w:r w:rsidR="004462FC" w:rsidRPr="004462FC">
        <w:rPr>
          <w:rFonts w:ascii="Times New Roman" w:hAnsi="Times New Roman" w:cs="Times New Roman"/>
          <w:sz w:val="24"/>
          <w:szCs w:val="24"/>
        </w:rPr>
        <w:t>Bozzola</w:t>
      </w:r>
      <w:proofErr w:type="spellEnd"/>
      <w:r w:rsidR="004462FC" w:rsidRPr="004462FC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A87AB1" w:rsidRPr="004462FC">
        <w:rPr>
          <w:rFonts w:ascii="Times New Roman" w:hAnsi="Times New Roman" w:cs="Times New Roman"/>
          <w:sz w:val="24"/>
          <w:szCs w:val="24"/>
        </w:rPr>
        <w:t xml:space="preserve">). </w:t>
      </w:r>
      <w:r w:rsidR="00DE3F7A" w:rsidRPr="004462FC">
        <w:rPr>
          <w:rFonts w:ascii="Times New Roman" w:hAnsi="Times New Roman" w:cs="Times New Roman"/>
          <w:sz w:val="24"/>
          <w:szCs w:val="24"/>
        </w:rPr>
        <w:t xml:space="preserve">Increased use of digital and social media </w:t>
      </w:r>
      <w:r w:rsidR="004462FC">
        <w:rPr>
          <w:rFonts w:ascii="Times New Roman" w:hAnsi="Times New Roman" w:cs="Times New Roman"/>
          <w:sz w:val="24"/>
          <w:szCs w:val="24"/>
        </w:rPr>
        <w:t>leads</w:t>
      </w:r>
      <w:r w:rsidR="00DE3F7A" w:rsidRPr="004462FC">
        <w:rPr>
          <w:rFonts w:ascii="Times New Roman" w:hAnsi="Times New Roman" w:cs="Times New Roman"/>
          <w:sz w:val="24"/>
          <w:szCs w:val="24"/>
        </w:rPr>
        <w:t xml:space="preserve"> to impairment in physical and mental health status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DE3F7A" w:rsidRPr="004462FC">
        <w:rPr>
          <w:rFonts w:ascii="Times New Roman" w:hAnsi="Times New Roman" w:cs="Times New Roman"/>
          <w:sz w:val="24"/>
          <w:szCs w:val="24"/>
        </w:rPr>
        <w:t xml:space="preserve"> such as </w:t>
      </w:r>
      <w:r w:rsidR="00EC1B1C" w:rsidRPr="004462FC">
        <w:rPr>
          <w:rFonts w:ascii="Times New Roman" w:hAnsi="Times New Roman" w:cs="Times New Roman"/>
          <w:sz w:val="24"/>
          <w:szCs w:val="24"/>
        </w:rPr>
        <w:t xml:space="preserve">anxiety, depression, </w:t>
      </w:r>
      <w:r w:rsidR="00DE3F7A" w:rsidRPr="004462FC">
        <w:rPr>
          <w:rFonts w:ascii="Times New Roman" w:hAnsi="Times New Roman" w:cs="Times New Roman"/>
          <w:sz w:val="24"/>
          <w:szCs w:val="24"/>
        </w:rPr>
        <w:t xml:space="preserve">sleep disturbance, </w:t>
      </w:r>
      <w:r w:rsidR="00EC1B1C" w:rsidRPr="004462FC">
        <w:rPr>
          <w:rFonts w:ascii="Times New Roman" w:hAnsi="Times New Roman" w:cs="Times New Roman"/>
          <w:sz w:val="24"/>
          <w:szCs w:val="24"/>
        </w:rPr>
        <w:t>behavioral problems, sexting</w:t>
      </w:r>
      <w:r w:rsidR="004462FC">
        <w:rPr>
          <w:rFonts w:ascii="Times New Roman" w:hAnsi="Times New Roman" w:cs="Times New Roman"/>
          <w:sz w:val="24"/>
          <w:szCs w:val="24"/>
        </w:rPr>
        <w:t>,</w:t>
      </w:r>
      <w:r w:rsidR="00EC1B1C" w:rsidRPr="004462FC">
        <w:rPr>
          <w:rFonts w:ascii="Times New Roman" w:hAnsi="Times New Roman" w:cs="Times New Roman"/>
          <w:sz w:val="24"/>
          <w:szCs w:val="24"/>
        </w:rPr>
        <w:t xml:space="preserve"> and cyberbullying. </w:t>
      </w:r>
      <w:r w:rsidR="004462FC" w:rsidRPr="004462FC">
        <w:rPr>
          <w:rFonts w:ascii="Times New Roman" w:hAnsi="Times New Roman" w:cs="Times New Roman"/>
          <w:sz w:val="24"/>
          <w:szCs w:val="24"/>
        </w:rPr>
        <w:t xml:space="preserve">As such, it is crucial to educate families and adolescents on </w:t>
      </w:r>
      <w:r w:rsidR="004462FC" w:rsidRPr="004462FC">
        <w:rPr>
          <w:rFonts w:ascii="Times New Roman" w:hAnsi="Times New Roman" w:cs="Times New Roman"/>
          <w:sz w:val="24"/>
          <w:szCs w:val="24"/>
        </w:rPr>
        <w:lastRenderedPageBreak/>
        <w:t xml:space="preserve">appropriate online behaviors, limit </w:t>
      </w:r>
      <w:bookmarkStart w:id="0" w:name="_GoBack"/>
      <w:bookmarkEnd w:id="0"/>
      <w:r w:rsidR="004462FC">
        <w:rPr>
          <w:rFonts w:ascii="Times New Roman" w:hAnsi="Times New Roman" w:cs="Times New Roman"/>
          <w:sz w:val="24"/>
          <w:szCs w:val="24"/>
        </w:rPr>
        <w:t xml:space="preserve">the </w:t>
      </w:r>
      <w:r w:rsidR="004462FC" w:rsidRPr="004462FC">
        <w:rPr>
          <w:rFonts w:ascii="Times New Roman" w:hAnsi="Times New Roman" w:cs="Times New Roman"/>
          <w:sz w:val="24"/>
          <w:szCs w:val="24"/>
        </w:rPr>
        <w:t>use of social media and promote face-to-face communication.</w:t>
      </w:r>
    </w:p>
    <w:p w:rsidR="00A37838" w:rsidRPr="004462FC" w:rsidRDefault="00A37838" w:rsidP="004462F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2F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462FC" w:rsidRPr="004462FC" w:rsidRDefault="004462FC" w:rsidP="004462F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Bozzola</w:t>
      </w:r>
      <w:proofErr w:type="spellEnd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Spina, G., </w:t>
      </w:r>
      <w:proofErr w:type="spellStart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Agostiniani</w:t>
      </w:r>
      <w:proofErr w:type="spellEnd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proofErr w:type="spellStart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Barni</w:t>
      </w:r>
      <w:proofErr w:type="spellEnd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Russo, R., </w:t>
      </w:r>
      <w:proofErr w:type="spellStart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Scarpato</w:t>
      </w:r>
      <w:proofErr w:type="spellEnd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... &amp; </w:t>
      </w:r>
      <w:proofErr w:type="spellStart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Staiano</w:t>
      </w:r>
      <w:proofErr w:type="spellEnd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(2022). The use of social media in children and adolescents: Scoping review on the potential risks. </w:t>
      </w:r>
      <w:r w:rsidRPr="004462F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462F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(16), 9960.</w:t>
      </w:r>
      <w:r w:rsidRPr="004462F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462F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https://doi.org/10.3390%2Fijerph19169960</w:t>
        </w:r>
      </w:hyperlink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462FC" w:rsidRPr="004462FC" w:rsidRDefault="004462FC" w:rsidP="004462F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Grelle</w:t>
      </w:r>
      <w:proofErr w:type="spellEnd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Shrestha, N., Ximenes, M., </w:t>
      </w:r>
      <w:proofErr w:type="spellStart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Perrotte</w:t>
      </w:r>
      <w:proofErr w:type="spellEnd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Cordaro</w:t>
      </w:r>
      <w:proofErr w:type="spellEnd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Deason</w:t>
      </w:r>
      <w:proofErr w:type="spellEnd"/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G., &amp; Howard, K. (2023). The Generation Gap Revisited: Generational Differences in Mental Health, Maladaptive Coping Behaviors, and Pandemic-Related Concerns During the Initial COVID-19 Pandemic. </w:t>
      </w:r>
      <w:r w:rsidRPr="004462F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Adult Development</w:t>
      </w:r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1-12.</w:t>
      </w:r>
      <w:r w:rsidRPr="004462F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462F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https://doi.org/10.1007%2Fs10804-023-09442-x</w:t>
        </w:r>
      </w:hyperlink>
      <w:r w:rsidRPr="004462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4462FC" w:rsidRPr="004462FC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0NLM0NjS3NzUxNDIyUdpeDU4uLM/DyQAsNaAG3bRMIsAAAA"/>
  </w:docVars>
  <w:rsids>
    <w:rsidRoot w:val="00AF1A56"/>
    <w:rsid w:val="000A1E7A"/>
    <w:rsid w:val="001211B0"/>
    <w:rsid w:val="00205F47"/>
    <w:rsid w:val="0023656D"/>
    <w:rsid w:val="00256363"/>
    <w:rsid w:val="002B34EF"/>
    <w:rsid w:val="00304FC9"/>
    <w:rsid w:val="00395686"/>
    <w:rsid w:val="00400F71"/>
    <w:rsid w:val="004462FC"/>
    <w:rsid w:val="004B7AFE"/>
    <w:rsid w:val="004D16AC"/>
    <w:rsid w:val="004D44C2"/>
    <w:rsid w:val="005A2C96"/>
    <w:rsid w:val="00643FE7"/>
    <w:rsid w:val="00704DE2"/>
    <w:rsid w:val="00752111"/>
    <w:rsid w:val="007B68CE"/>
    <w:rsid w:val="008A5A94"/>
    <w:rsid w:val="00925393"/>
    <w:rsid w:val="00930EB6"/>
    <w:rsid w:val="00A37838"/>
    <w:rsid w:val="00A87AB1"/>
    <w:rsid w:val="00AA1198"/>
    <w:rsid w:val="00AF1A56"/>
    <w:rsid w:val="00B16049"/>
    <w:rsid w:val="00B9661B"/>
    <w:rsid w:val="00C83008"/>
    <w:rsid w:val="00CB36D9"/>
    <w:rsid w:val="00D3646C"/>
    <w:rsid w:val="00D6749C"/>
    <w:rsid w:val="00D87238"/>
    <w:rsid w:val="00DA0A00"/>
    <w:rsid w:val="00DC515C"/>
    <w:rsid w:val="00DE3F7A"/>
    <w:rsid w:val="00E14467"/>
    <w:rsid w:val="00EC1B1C"/>
    <w:rsid w:val="00F5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587C"/>
  <w15:chartTrackingRefBased/>
  <w15:docId w15:val="{86F68CDB-4FF5-4546-A0DB-2AEB845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%2Fs10804-023-09442-x" TargetMode="External"/><Relationship Id="rId4" Type="http://schemas.openxmlformats.org/officeDocument/2006/relationships/hyperlink" Target="https://doi.org/10.3390%2Fijerph19169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2023-07-14T14:45:00Z</dcterms:created>
  <dcterms:modified xsi:type="dcterms:W3CDTF">2023-07-14T17:27:00Z</dcterms:modified>
</cp:coreProperties>
</file>