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B808B8" w:rsidRDefault="00BE6588" w:rsidP="00B808B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8B8">
        <w:rPr>
          <w:rFonts w:ascii="Times New Roman" w:hAnsi="Times New Roman" w:cs="Times New Roman"/>
          <w:b/>
          <w:sz w:val="24"/>
          <w:szCs w:val="24"/>
        </w:rPr>
        <w:t>Topic 1 DQ 1</w:t>
      </w:r>
    </w:p>
    <w:p w:rsidR="009720FF" w:rsidRPr="00B808B8" w:rsidRDefault="007C2F04" w:rsidP="00B808B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08B8">
        <w:rPr>
          <w:rFonts w:ascii="Times New Roman" w:hAnsi="Times New Roman" w:cs="Times New Roman"/>
          <w:sz w:val="24"/>
          <w:szCs w:val="24"/>
        </w:rPr>
        <w:t xml:space="preserve">Notably, spirituality </w:t>
      </w:r>
      <w:r w:rsidR="007B29F4" w:rsidRPr="00B808B8">
        <w:rPr>
          <w:rFonts w:ascii="Times New Roman" w:hAnsi="Times New Roman" w:cs="Times New Roman"/>
          <w:sz w:val="24"/>
          <w:szCs w:val="24"/>
        </w:rPr>
        <w:t xml:space="preserve">is an inherent and dynamic aspect of humanity that </w:t>
      </w:r>
      <w:r w:rsidRPr="00B808B8">
        <w:rPr>
          <w:rFonts w:ascii="Times New Roman" w:hAnsi="Times New Roman" w:cs="Times New Roman"/>
          <w:sz w:val="24"/>
          <w:szCs w:val="24"/>
        </w:rPr>
        <w:t>encompasses having faith in a higher power or something beyond on</w:t>
      </w:r>
      <w:r w:rsidR="007B29F4" w:rsidRPr="00B808B8">
        <w:rPr>
          <w:rFonts w:ascii="Times New Roman" w:hAnsi="Times New Roman" w:cs="Times New Roman"/>
          <w:sz w:val="24"/>
          <w:szCs w:val="24"/>
        </w:rPr>
        <w:t>eself. Per se, spirituality serves</w:t>
      </w:r>
      <w:r w:rsidR="00CC6FBA" w:rsidRPr="00B808B8">
        <w:rPr>
          <w:rFonts w:ascii="Times New Roman" w:hAnsi="Times New Roman" w:cs="Times New Roman"/>
          <w:sz w:val="24"/>
          <w:szCs w:val="24"/>
        </w:rPr>
        <w:t xml:space="preserve"> as a guiding force in life and </w:t>
      </w:r>
      <w:r w:rsidR="00C24210" w:rsidRPr="00B808B8">
        <w:rPr>
          <w:rFonts w:ascii="Times New Roman" w:hAnsi="Times New Roman" w:cs="Times New Roman"/>
          <w:sz w:val="24"/>
          <w:szCs w:val="24"/>
        </w:rPr>
        <w:t>impacts</w:t>
      </w:r>
      <w:r w:rsidR="00CC6FBA" w:rsidRPr="00B808B8">
        <w:rPr>
          <w:rFonts w:ascii="Times New Roman" w:hAnsi="Times New Roman" w:cs="Times New Roman"/>
          <w:sz w:val="24"/>
          <w:szCs w:val="24"/>
        </w:rPr>
        <w:t xml:space="preserve"> decision-making to maintain </w:t>
      </w:r>
      <w:r w:rsidR="00C24210" w:rsidRPr="00B808B8">
        <w:rPr>
          <w:rFonts w:ascii="Times New Roman" w:hAnsi="Times New Roman" w:cs="Times New Roman"/>
          <w:sz w:val="24"/>
          <w:szCs w:val="24"/>
        </w:rPr>
        <w:t xml:space="preserve">a </w:t>
      </w:r>
      <w:r w:rsidR="00CC6FBA" w:rsidRPr="00B808B8">
        <w:rPr>
          <w:rFonts w:ascii="Times New Roman" w:hAnsi="Times New Roman" w:cs="Times New Roman"/>
          <w:sz w:val="24"/>
          <w:szCs w:val="24"/>
        </w:rPr>
        <w:t>balanced state of body, mind, and soul</w:t>
      </w:r>
      <w:r w:rsidR="00BA48F1" w:rsidRPr="00B808B8">
        <w:rPr>
          <w:rFonts w:ascii="Times New Roman" w:hAnsi="Times New Roman" w:cs="Times New Roman"/>
          <w:sz w:val="24"/>
          <w:szCs w:val="24"/>
        </w:rPr>
        <w:t xml:space="preserve"> (Almaraz et al., 2022)</w:t>
      </w:r>
      <w:r w:rsidR="00CC6FBA" w:rsidRPr="00B808B8">
        <w:rPr>
          <w:rFonts w:ascii="Times New Roman" w:hAnsi="Times New Roman" w:cs="Times New Roman"/>
          <w:sz w:val="24"/>
          <w:szCs w:val="24"/>
        </w:rPr>
        <w:t>.</w:t>
      </w:r>
      <w:r w:rsidR="00140F46" w:rsidRPr="00B808B8">
        <w:rPr>
          <w:rFonts w:ascii="Times New Roman" w:hAnsi="Times New Roman" w:cs="Times New Roman"/>
          <w:sz w:val="24"/>
          <w:szCs w:val="24"/>
        </w:rPr>
        <w:t xml:space="preserve"> It is essential to note that a worldview represents an individual’s perspective on </w:t>
      </w:r>
      <w:r w:rsidR="00221508" w:rsidRPr="00B808B8">
        <w:rPr>
          <w:rFonts w:ascii="Times New Roman" w:hAnsi="Times New Roman" w:cs="Times New Roman"/>
          <w:sz w:val="24"/>
          <w:szCs w:val="24"/>
        </w:rPr>
        <w:t xml:space="preserve">their </w:t>
      </w:r>
      <w:r w:rsidR="00671DC0" w:rsidRPr="00B808B8">
        <w:rPr>
          <w:rFonts w:ascii="Times New Roman" w:hAnsi="Times New Roman" w:cs="Times New Roman"/>
          <w:sz w:val="24"/>
          <w:szCs w:val="24"/>
        </w:rPr>
        <w:t>experiences</w:t>
      </w:r>
      <w:r w:rsidR="00221508" w:rsidRPr="00B808B8">
        <w:rPr>
          <w:rFonts w:ascii="Times New Roman" w:hAnsi="Times New Roman" w:cs="Times New Roman"/>
          <w:sz w:val="24"/>
          <w:szCs w:val="24"/>
        </w:rPr>
        <w:t xml:space="preserve"> and the phenomena in society or history. In this context, I believe spirituality </w:t>
      </w:r>
      <w:r w:rsidR="00743A8D" w:rsidRPr="00B808B8">
        <w:rPr>
          <w:rFonts w:ascii="Times New Roman" w:hAnsi="Times New Roman" w:cs="Times New Roman"/>
          <w:sz w:val="24"/>
          <w:szCs w:val="24"/>
        </w:rPr>
        <w:t>involves perceiving reality in its entirety, acknowledging, and understanding intrinsic va</w:t>
      </w:r>
      <w:r w:rsidR="00627D06" w:rsidRPr="00B808B8">
        <w:rPr>
          <w:rFonts w:ascii="Times New Roman" w:hAnsi="Times New Roman" w:cs="Times New Roman"/>
          <w:sz w:val="24"/>
          <w:szCs w:val="24"/>
        </w:rPr>
        <w:t xml:space="preserve">lues. Most importantly, spirituality </w:t>
      </w:r>
      <w:r w:rsidR="00FD0BB5" w:rsidRPr="00B808B8">
        <w:rPr>
          <w:rFonts w:ascii="Times New Roman" w:hAnsi="Times New Roman" w:cs="Times New Roman"/>
          <w:sz w:val="24"/>
          <w:szCs w:val="24"/>
        </w:rPr>
        <w:t xml:space="preserve">is having faith in God and undertaking a personal search for meaning and purpose. It also entails </w:t>
      </w:r>
      <w:r w:rsidR="00066A58" w:rsidRPr="00B808B8">
        <w:rPr>
          <w:rFonts w:ascii="Times New Roman" w:hAnsi="Times New Roman" w:cs="Times New Roman"/>
          <w:sz w:val="24"/>
          <w:szCs w:val="24"/>
        </w:rPr>
        <w:t>a harmonious interconnectedness with others and a sense of self-transcendence</w:t>
      </w:r>
      <w:r w:rsidR="00437790" w:rsidRPr="00B808B8">
        <w:rPr>
          <w:rFonts w:ascii="Times New Roman" w:hAnsi="Times New Roman" w:cs="Times New Roman"/>
          <w:sz w:val="24"/>
          <w:szCs w:val="24"/>
        </w:rPr>
        <w:t xml:space="preserve"> (De Brito et al., 2021).</w:t>
      </w:r>
      <w:r w:rsidR="009720FF" w:rsidRPr="00B808B8">
        <w:rPr>
          <w:rFonts w:ascii="Times New Roman" w:hAnsi="Times New Roman" w:cs="Times New Roman"/>
          <w:sz w:val="24"/>
          <w:szCs w:val="24"/>
        </w:rPr>
        <w:t xml:space="preserve"> </w:t>
      </w:r>
      <w:r w:rsidR="00221289" w:rsidRPr="00B808B8">
        <w:rPr>
          <w:rFonts w:ascii="Times New Roman" w:hAnsi="Times New Roman" w:cs="Times New Roman"/>
          <w:sz w:val="24"/>
          <w:szCs w:val="24"/>
        </w:rPr>
        <w:t xml:space="preserve">In particular, my conception of spirituality is underpinned by a framework that </w:t>
      </w:r>
      <w:r w:rsidR="00221289" w:rsidRPr="00B808B8">
        <w:rPr>
          <w:rFonts w:ascii="Times New Roman" w:hAnsi="Times New Roman" w:cs="Times New Roman"/>
          <w:sz w:val="24"/>
          <w:szCs w:val="24"/>
        </w:rPr>
        <w:t>encompasses the self, God, others, and the relationships between them</w:t>
      </w:r>
      <w:r w:rsidR="00631650" w:rsidRPr="00B808B8">
        <w:rPr>
          <w:rFonts w:ascii="Times New Roman" w:hAnsi="Times New Roman" w:cs="Times New Roman"/>
          <w:sz w:val="24"/>
          <w:szCs w:val="24"/>
        </w:rPr>
        <w:t>. It</w:t>
      </w:r>
      <w:r w:rsidR="00221289" w:rsidRPr="00B808B8">
        <w:rPr>
          <w:rFonts w:ascii="Times New Roman" w:hAnsi="Times New Roman" w:cs="Times New Roman"/>
          <w:sz w:val="24"/>
          <w:szCs w:val="24"/>
        </w:rPr>
        <w:t xml:space="preserve"> allows me to provide care to my patients that </w:t>
      </w:r>
      <w:r w:rsidR="00B808B8" w:rsidRPr="00B808B8">
        <w:rPr>
          <w:rFonts w:ascii="Times New Roman" w:hAnsi="Times New Roman" w:cs="Times New Roman"/>
          <w:sz w:val="24"/>
          <w:szCs w:val="24"/>
        </w:rPr>
        <w:t>instils</w:t>
      </w:r>
      <w:r w:rsidR="00221289" w:rsidRPr="00B808B8">
        <w:rPr>
          <w:rFonts w:ascii="Times New Roman" w:hAnsi="Times New Roman" w:cs="Times New Roman"/>
          <w:sz w:val="24"/>
          <w:szCs w:val="24"/>
        </w:rPr>
        <w:t xml:space="preserve"> hope in their situations, respects their beliefs, and establishes a connection with them. </w:t>
      </w:r>
    </w:p>
    <w:p w:rsidR="00221289" w:rsidRPr="00B808B8" w:rsidRDefault="00221289" w:rsidP="00B808B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08B8">
        <w:rPr>
          <w:rFonts w:ascii="Times New Roman" w:hAnsi="Times New Roman" w:cs="Times New Roman"/>
          <w:sz w:val="24"/>
          <w:szCs w:val="24"/>
        </w:rPr>
        <w:t>Consequently,</w:t>
      </w:r>
      <w:r w:rsidR="00872462" w:rsidRPr="00B808B8">
        <w:rPr>
          <w:rFonts w:ascii="Times New Roman" w:hAnsi="Times New Roman" w:cs="Times New Roman"/>
          <w:sz w:val="24"/>
          <w:szCs w:val="24"/>
        </w:rPr>
        <w:t xml:space="preserve"> this approach fosters not just holistic care but also individualized care, cultivating </w:t>
      </w:r>
      <w:r w:rsidR="00B808B8" w:rsidRPr="00B808B8">
        <w:rPr>
          <w:rFonts w:ascii="Times New Roman" w:hAnsi="Times New Roman" w:cs="Times New Roman"/>
          <w:sz w:val="24"/>
          <w:szCs w:val="24"/>
        </w:rPr>
        <w:t>an optimistic</w:t>
      </w:r>
      <w:r w:rsidR="00872462" w:rsidRPr="00B808B8">
        <w:rPr>
          <w:rFonts w:ascii="Times New Roman" w:hAnsi="Times New Roman" w:cs="Times New Roman"/>
          <w:sz w:val="24"/>
          <w:szCs w:val="24"/>
        </w:rPr>
        <w:t xml:space="preserve"> perspective on the world.</w:t>
      </w:r>
      <w:r w:rsidRPr="00B808B8">
        <w:rPr>
          <w:rFonts w:ascii="Times New Roman" w:hAnsi="Times New Roman" w:cs="Times New Roman"/>
          <w:sz w:val="24"/>
          <w:szCs w:val="24"/>
        </w:rPr>
        <w:t xml:space="preserve"> Moreover, </w:t>
      </w:r>
      <w:r w:rsidRPr="00B808B8">
        <w:rPr>
          <w:rFonts w:ascii="Times New Roman" w:hAnsi="Times New Roman" w:cs="Times New Roman"/>
          <w:sz w:val="24"/>
          <w:szCs w:val="24"/>
        </w:rPr>
        <w:t xml:space="preserve">by </w:t>
      </w:r>
      <w:r w:rsidRPr="00B808B8">
        <w:rPr>
          <w:rFonts w:ascii="Times New Roman" w:hAnsi="Times New Roman" w:cs="Times New Roman"/>
          <w:sz w:val="24"/>
          <w:szCs w:val="24"/>
        </w:rPr>
        <w:t xml:space="preserve">recognizing patients as whole individuals, I can consider their spiritual needs, health-related behaviors, and psychological well-being (Bożek, Nowak &amp; Blukacz, 2020). </w:t>
      </w:r>
      <w:r w:rsidR="0075285B" w:rsidRPr="00B808B8">
        <w:rPr>
          <w:rFonts w:ascii="Times New Roman" w:hAnsi="Times New Roman" w:cs="Times New Roman"/>
          <w:sz w:val="24"/>
          <w:szCs w:val="24"/>
        </w:rPr>
        <w:t xml:space="preserve">Intrinsically, this can be achieved by providing a supportive and non-judgmental milieu </w:t>
      </w:r>
      <w:r w:rsidR="00EC75DF" w:rsidRPr="00B808B8">
        <w:rPr>
          <w:rFonts w:ascii="Times New Roman" w:hAnsi="Times New Roman" w:cs="Times New Roman"/>
          <w:sz w:val="24"/>
          <w:szCs w:val="24"/>
        </w:rPr>
        <w:t xml:space="preserve">in which patients feel comfortable talking about their spiritual needs and integrating spiritual practices that align with </w:t>
      </w:r>
      <w:r w:rsidR="008341EA" w:rsidRPr="00B808B8">
        <w:rPr>
          <w:rFonts w:ascii="Times New Roman" w:hAnsi="Times New Roman" w:cs="Times New Roman"/>
          <w:sz w:val="24"/>
          <w:szCs w:val="24"/>
        </w:rPr>
        <w:t>their preferences and</w:t>
      </w:r>
      <w:r w:rsidR="00EC75DF" w:rsidRPr="00B808B8">
        <w:rPr>
          <w:rFonts w:ascii="Times New Roman" w:hAnsi="Times New Roman" w:cs="Times New Roman"/>
          <w:sz w:val="24"/>
          <w:szCs w:val="24"/>
        </w:rPr>
        <w:t xml:space="preserve"> beliefs. Furthermore, </w:t>
      </w:r>
      <w:r w:rsidRPr="00B808B8">
        <w:rPr>
          <w:rFonts w:ascii="Times New Roman" w:hAnsi="Times New Roman" w:cs="Times New Roman"/>
          <w:sz w:val="24"/>
          <w:szCs w:val="24"/>
        </w:rPr>
        <w:t>I can identify appropriate assessment interventions to meet their needs by working collaboratively with multidisciplinary teams</w:t>
      </w:r>
      <w:r w:rsidRPr="00B808B8">
        <w:rPr>
          <w:rFonts w:ascii="Times New Roman" w:hAnsi="Times New Roman" w:cs="Times New Roman"/>
          <w:sz w:val="24"/>
          <w:szCs w:val="24"/>
        </w:rPr>
        <w:t xml:space="preserve">. </w:t>
      </w:r>
      <w:r w:rsidR="008C32F2" w:rsidRPr="00B808B8">
        <w:rPr>
          <w:rFonts w:ascii="Times New Roman" w:hAnsi="Times New Roman" w:cs="Times New Roman"/>
          <w:sz w:val="24"/>
          <w:szCs w:val="24"/>
        </w:rPr>
        <w:t>As such, this provides a supportive community that helps mitigate loneliness and isolation</w:t>
      </w:r>
      <w:r w:rsidR="00B808B8" w:rsidRPr="00B808B8">
        <w:rPr>
          <w:rFonts w:ascii="Times New Roman" w:hAnsi="Times New Roman" w:cs="Times New Roman"/>
          <w:sz w:val="24"/>
          <w:szCs w:val="24"/>
        </w:rPr>
        <w:t xml:space="preserve"> </w:t>
      </w:r>
      <w:r w:rsidR="00B808B8" w:rsidRPr="00B808B8">
        <w:rPr>
          <w:rFonts w:ascii="Times New Roman" w:hAnsi="Times New Roman" w:cs="Times New Roman"/>
          <w:sz w:val="24"/>
          <w:szCs w:val="24"/>
        </w:rPr>
        <w:t>(Almaraz et al., 2022)</w:t>
      </w:r>
      <w:r w:rsidR="008C32F2" w:rsidRPr="00B808B8">
        <w:rPr>
          <w:rFonts w:ascii="Times New Roman" w:hAnsi="Times New Roman" w:cs="Times New Roman"/>
          <w:sz w:val="24"/>
          <w:szCs w:val="24"/>
        </w:rPr>
        <w:t xml:space="preserve">. </w:t>
      </w:r>
      <w:r w:rsidRPr="00B808B8">
        <w:rPr>
          <w:rFonts w:ascii="Times New Roman" w:hAnsi="Times New Roman" w:cs="Times New Roman"/>
          <w:sz w:val="24"/>
          <w:szCs w:val="24"/>
        </w:rPr>
        <w:t>Ultimately, my conception of spirituality will</w:t>
      </w:r>
      <w:r w:rsidR="008341EA" w:rsidRPr="00B808B8">
        <w:rPr>
          <w:rFonts w:ascii="Times New Roman" w:hAnsi="Times New Roman" w:cs="Times New Roman"/>
          <w:sz w:val="24"/>
          <w:szCs w:val="24"/>
        </w:rPr>
        <w:t xml:space="preserve"> positively</w:t>
      </w:r>
      <w:r w:rsidRPr="00B808B8">
        <w:rPr>
          <w:rFonts w:ascii="Times New Roman" w:hAnsi="Times New Roman" w:cs="Times New Roman"/>
          <w:sz w:val="24"/>
          <w:szCs w:val="24"/>
        </w:rPr>
        <w:t xml:space="preserve"> influence the care I provide, addressing the patients' physical, </w:t>
      </w:r>
      <w:r w:rsidRPr="00B808B8">
        <w:rPr>
          <w:rFonts w:ascii="Times New Roman" w:hAnsi="Times New Roman" w:cs="Times New Roman"/>
          <w:sz w:val="24"/>
          <w:szCs w:val="24"/>
        </w:rPr>
        <w:lastRenderedPageBreak/>
        <w:t>psychological, social, and spiritual aspects, resulting in comprehensive and tailored holistic care.</w:t>
      </w:r>
      <w:r w:rsidR="008341EA" w:rsidRPr="00B808B8">
        <w:rPr>
          <w:rFonts w:ascii="Times New Roman" w:hAnsi="Times New Roman" w:cs="Times New Roman"/>
          <w:sz w:val="24"/>
          <w:szCs w:val="24"/>
        </w:rPr>
        <w:t xml:space="preserve"> For instance,</w:t>
      </w:r>
      <w:r w:rsidR="009A18FE" w:rsidRPr="00B808B8">
        <w:rPr>
          <w:rFonts w:ascii="Times New Roman" w:hAnsi="Times New Roman" w:cs="Times New Roman"/>
          <w:sz w:val="24"/>
          <w:szCs w:val="24"/>
        </w:rPr>
        <w:t xml:space="preserve"> it will help provide meaning and purpose during difficult life circumstances, aiding in psychological </w:t>
      </w:r>
      <w:r w:rsidR="0043105A" w:rsidRPr="00B808B8">
        <w:rPr>
          <w:rFonts w:ascii="Times New Roman" w:hAnsi="Times New Roman" w:cs="Times New Roman"/>
          <w:sz w:val="24"/>
          <w:szCs w:val="24"/>
        </w:rPr>
        <w:t>amalgamation</w:t>
      </w:r>
      <w:r w:rsidR="009720FF" w:rsidRPr="00B808B8">
        <w:rPr>
          <w:rFonts w:ascii="Times New Roman" w:hAnsi="Times New Roman" w:cs="Times New Roman"/>
          <w:sz w:val="24"/>
          <w:szCs w:val="24"/>
        </w:rPr>
        <w:t xml:space="preserve"> </w:t>
      </w:r>
      <w:r w:rsidR="009720FF" w:rsidRPr="00B808B8">
        <w:rPr>
          <w:rFonts w:ascii="Times New Roman" w:hAnsi="Times New Roman" w:cs="Times New Roman"/>
          <w:sz w:val="24"/>
          <w:szCs w:val="24"/>
        </w:rPr>
        <w:t>(Almaraz et al., 2022)</w:t>
      </w:r>
      <w:r w:rsidR="0043105A" w:rsidRPr="00B808B8">
        <w:rPr>
          <w:rFonts w:ascii="Times New Roman" w:hAnsi="Times New Roman" w:cs="Times New Roman"/>
          <w:sz w:val="24"/>
          <w:szCs w:val="24"/>
        </w:rPr>
        <w:t>.</w:t>
      </w: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A65" w:rsidRDefault="00AE5A65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289" w:rsidRPr="00AE5A65" w:rsidRDefault="009A18FE" w:rsidP="00AE5A6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A65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A18FE" w:rsidRPr="00B808B8" w:rsidRDefault="009A18FE" w:rsidP="00AE5A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808B8">
        <w:rPr>
          <w:rFonts w:ascii="Times New Roman" w:hAnsi="Times New Roman" w:cs="Times New Roman"/>
          <w:sz w:val="24"/>
          <w:szCs w:val="24"/>
        </w:rPr>
        <w:t xml:space="preserve">Almaraz, D., Saiz, J., Moreno Martín, F., Sánchez-Iglesias, I., Molina, A. J., &amp; Goldsby, T. L. (2022). What </w:t>
      </w:r>
      <w:r w:rsidR="000B008F" w:rsidRPr="00B808B8">
        <w:rPr>
          <w:rFonts w:ascii="Times New Roman" w:hAnsi="Times New Roman" w:cs="Times New Roman"/>
          <w:sz w:val="24"/>
          <w:szCs w:val="24"/>
        </w:rPr>
        <w:t xml:space="preserve">aspects of religion and spirituality affect the physical health of cancer patients? </w:t>
      </w:r>
      <w:r w:rsidRPr="00B808B8">
        <w:rPr>
          <w:rFonts w:ascii="Times New Roman" w:hAnsi="Times New Roman" w:cs="Times New Roman"/>
          <w:sz w:val="24"/>
          <w:szCs w:val="24"/>
        </w:rPr>
        <w:t xml:space="preserve">A </w:t>
      </w:r>
      <w:r w:rsidR="000B008F" w:rsidRPr="00B808B8">
        <w:rPr>
          <w:rFonts w:ascii="Times New Roman" w:hAnsi="Times New Roman" w:cs="Times New Roman"/>
          <w:sz w:val="24"/>
          <w:szCs w:val="24"/>
        </w:rPr>
        <w:t>systematic review</w:t>
      </w:r>
      <w:r w:rsidRPr="00B808B8">
        <w:rPr>
          <w:rFonts w:ascii="Times New Roman" w:hAnsi="Times New Roman" w:cs="Times New Roman"/>
          <w:sz w:val="24"/>
          <w:szCs w:val="24"/>
        </w:rPr>
        <w:t xml:space="preserve">. </w:t>
      </w:r>
      <w:r w:rsidRPr="00B808B8">
        <w:rPr>
          <w:rFonts w:ascii="Times New Roman" w:hAnsi="Times New Roman" w:cs="Times New Roman"/>
          <w:i/>
          <w:sz w:val="24"/>
          <w:szCs w:val="24"/>
        </w:rPr>
        <w:t>Healthcare (Basel, Switzerland), 10(8),</w:t>
      </w:r>
      <w:r w:rsidRPr="00B808B8">
        <w:rPr>
          <w:rFonts w:ascii="Times New Roman" w:hAnsi="Times New Roman" w:cs="Times New Roman"/>
          <w:sz w:val="24"/>
          <w:szCs w:val="24"/>
        </w:rPr>
        <w:t xml:space="preserve"> 1447. </w:t>
      </w:r>
      <w:hyperlink r:id="rId6" w:history="1">
        <w:r w:rsidRPr="00B808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https://doi.org/10.3390/healthcare10081447</w:t>
        </w:r>
      </w:hyperlink>
    </w:p>
    <w:p w:rsidR="000B008F" w:rsidRPr="00B808B8" w:rsidRDefault="000B008F" w:rsidP="00AE5A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808B8">
        <w:rPr>
          <w:rFonts w:ascii="Times New Roman" w:hAnsi="Times New Roman" w:cs="Times New Roman"/>
          <w:sz w:val="24"/>
          <w:szCs w:val="24"/>
        </w:rPr>
        <w:t xml:space="preserve">Bożek, A., Nowak, P. F., &amp; Blukacz, M. (2020). The relationship between spirituality, health-related behavior, and psychological well-being. </w:t>
      </w:r>
      <w:r w:rsidRPr="00B808B8">
        <w:rPr>
          <w:rFonts w:ascii="Times New Roman" w:hAnsi="Times New Roman" w:cs="Times New Roman"/>
          <w:i/>
          <w:sz w:val="24"/>
          <w:szCs w:val="24"/>
        </w:rPr>
        <w:t xml:space="preserve">Frontiers in </w:t>
      </w:r>
      <w:r w:rsidRPr="00B808B8">
        <w:rPr>
          <w:rFonts w:ascii="Times New Roman" w:hAnsi="Times New Roman" w:cs="Times New Roman"/>
          <w:i/>
          <w:sz w:val="24"/>
          <w:szCs w:val="24"/>
        </w:rPr>
        <w:t>Psychology</w:t>
      </w:r>
      <w:r w:rsidRPr="00B808B8">
        <w:rPr>
          <w:rFonts w:ascii="Times New Roman" w:hAnsi="Times New Roman" w:cs="Times New Roman"/>
          <w:i/>
          <w:sz w:val="24"/>
          <w:szCs w:val="24"/>
        </w:rPr>
        <w:t>, 11</w:t>
      </w:r>
      <w:r w:rsidRPr="00B808B8">
        <w:rPr>
          <w:rFonts w:ascii="Times New Roman" w:hAnsi="Times New Roman" w:cs="Times New Roman"/>
          <w:sz w:val="24"/>
          <w:szCs w:val="24"/>
        </w:rPr>
        <w:t xml:space="preserve">, 1997. </w:t>
      </w:r>
      <w:hyperlink r:id="rId7" w:history="1">
        <w:r w:rsidRPr="00B808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https://doi.org/10.3389/fpsyg.2020.01997</w:t>
        </w:r>
      </w:hyperlink>
    </w:p>
    <w:p w:rsidR="009A18FE" w:rsidRPr="00B808B8" w:rsidRDefault="000B008F" w:rsidP="00AE5A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808B8">
        <w:rPr>
          <w:rFonts w:ascii="Times New Roman" w:hAnsi="Times New Roman" w:cs="Times New Roman"/>
          <w:sz w:val="24"/>
          <w:szCs w:val="24"/>
        </w:rPr>
        <w:t xml:space="preserve">De Brito Sena, M. A., Damiano, R. F., Lucchetti, G., &amp; Peres, M. (2021). Defining </w:t>
      </w:r>
      <w:r w:rsidRPr="00B808B8">
        <w:rPr>
          <w:rFonts w:ascii="Times New Roman" w:hAnsi="Times New Roman" w:cs="Times New Roman"/>
          <w:sz w:val="24"/>
          <w:szCs w:val="24"/>
        </w:rPr>
        <w:t>spirituality in healthcare: A systematic review and conceptual framework</w:t>
      </w:r>
      <w:r w:rsidRPr="00B808B8">
        <w:rPr>
          <w:rFonts w:ascii="Times New Roman" w:hAnsi="Times New Roman" w:cs="Times New Roman"/>
          <w:sz w:val="24"/>
          <w:szCs w:val="24"/>
        </w:rPr>
        <w:t xml:space="preserve">. </w:t>
      </w:r>
      <w:r w:rsidRPr="00B808B8">
        <w:rPr>
          <w:rFonts w:ascii="Times New Roman" w:hAnsi="Times New Roman" w:cs="Times New Roman"/>
          <w:i/>
          <w:sz w:val="24"/>
          <w:szCs w:val="24"/>
        </w:rPr>
        <w:t xml:space="preserve">Frontiers in </w:t>
      </w:r>
      <w:r w:rsidRPr="00B808B8">
        <w:rPr>
          <w:rFonts w:ascii="Times New Roman" w:hAnsi="Times New Roman" w:cs="Times New Roman"/>
          <w:i/>
          <w:sz w:val="24"/>
          <w:szCs w:val="24"/>
        </w:rPr>
        <w:t>Psychology</w:t>
      </w:r>
      <w:r w:rsidRPr="00B808B8">
        <w:rPr>
          <w:rFonts w:ascii="Times New Roman" w:hAnsi="Times New Roman" w:cs="Times New Roman"/>
          <w:i/>
          <w:sz w:val="24"/>
          <w:szCs w:val="24"/>
        </w:rPr>
        <w:t>, 12,</w:t>
      </w:r>
      <w:r w:rsidRPr="00B808B8">
        <w:rPr>
          <w:rFonts w:ascii="Times New Roman" w:hAnsi="Times New Roman" w:cs="Times New Roman"/>
          <w:sz w:val="24"/>
          <w:szCs w:val="24"/>
        </w:rPr>
        <w:t xml:space="preserve"> 756080. </w:t>
      </w:r>
      <w:hyperlink r:id="rId8" w:history="1">
        <w:r w:rsidRPr="00B808B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https://doi.org/10.3389/fpsyg.2021.756080</w:t>
        </w:r>
      </w:hyperlink>
    </w:p>
    <w:p w:rsidR="000B008F" w:rsidRPr="00B808B8" w:rsidRDefault="000B008F" w:rsidP="00AE5A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21289" w:rsidRPr="00B808B8" w:rsidRDefault="00221289" w:rsidP="00AE5A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21289" w:rsidRPr="00B808B8" w:rsidRDefault="00221289" w:rsidP="00AE5A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221289" w:rsidRPr="00B808B8" w:rsidRDefault="00221289" w:rsidP="00AE5A6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221289" w:rsidRPr="00B808B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07" w:rsidRDefault="00A97007" w:rsidP="00AE5A65">
      <w:pPr>
        <w:spacing w:after="0" w:line="240" w:lineRule="auto"/>
      </w:pPr>
      <w:r>
        <w:separator/>
      </w:r>
    </w:p>
  </w:endnote>
  <w:endnote w:type="continuationSeparator" w:id="0">
    <w:p w:rsidR="00A97007" w:rsidRDefault="00A97007" w:rsidP="00AE5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07" w:rsidRDefault="00A97007" w:rsidP="00AE5A65">
      <w:pPr>
        <w:spacing w:after="0" w:line="240" w:lineRule="auto"/>
      </w:pPr>
      <w:r>
        <w:separator/>
      </w:r>
    </w:p>
  </w:footnote>
  <w:footnote w:type="continuationSeparator" w:id="0">
    <w:p w:rsidR="00A97007" w:rsidRDefault="00A97007" w:rsidP="00AE5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3323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5A65" w:rsidRDefault="00AE5A6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0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5A65" w:rsidRDefault="00AE5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88"/>
    <w:rsid w:val="00066A58"/>
    <w:rsid w:val="000A1846"/>
    <w:rsid w:val="000B008F"/>
    <w:rsid w:val="000C751F"/>
    <w:rsid w:val="00140F46"/>
    <w:rsid w:val="00221289"/>
    <w:rsid w:val="00221508"/>
    <w:rsid w:val="0043105A"/>
    <w:rsid w:val="00437790"/>
    <w:rsid w:val="00584D48"/>
    <w:rsid w:val="00627D06"/>
    <w:rsid w:val="00631650"/>
    <w:rsid w:val="00671DC0"/>
    <w:rsid w:val="006C6EC0"/>
    <w:rsid w:val="00743A8D"/>
    <w:rsid w:val="0075285B"/>
    <w:rsid w:val="007B29F4"/>
    <w:rsid w:val="007C2F04"/>
    <w:rsid w:val="008341EA"/>
    <w:rsid w:val="00872462"/>
    <w:rsid w:val="008C32F2"/>
    <w:rsid w:val="009720FF"/>
    <w:rsid w:val="009A18FE"/>
    <w:rsid w:val="009F4C6A"/>
    <w:rsid w:val="00A97007"/>
    <w:rsid w:val="00AE5A65"/>
    <w:rsid w:val="00B808B8"/>
    <w:rsid w:val="00BA48F1"/>
    <w:rsid w:val="00BE6588"/>
    <w:rsid w:val="00C24210"/>
    <w:rsid w:val="00CC6FBA"/>
    <w:rsid w:val="00EC75DF"/>
    <w:rsid w:val="00F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A50B"/>
  <w15:chartTrackingRefBased/>
  <w15:docId w15:val="{B5AF2F0A-F14D-46FE-AC06-AABC26F7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8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A65"/>
  </w:style>
  <w:style w:type="paragraph" w:styleId="Footer">
    <w:name w:val="footer"/>
    <w:basedOn w:val="Normal"/>
    <w:link w:val="FooterChar"/>
    <w:uiPriority w:val="99"/>
    <w:unhideWhenUsed/>
    <w:rsid w:val="00AE5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syg.2021.7560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389/fpsyg.2020.019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healthcare1008144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2810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2023-06-06T03:42:00Z</dcterms:created>
  <dcterms:modified xsi:type="dcterms:W3CDTF">2023-06-06T03:42:00Z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a4038a91-a08c-44e8-b90b-f242081270d1</vt:lpwstr>
  </property>
</Properties>
</file>