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4933C5" w:rsidRDefault="00DE5C1C" w:rsidP="004933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933C5">
        <w:rPr>
          <w:rFonts w:ascii="Times New Roman" w:hAnsi="Times New Roman" w:cs="Times New Roman"/>
          <w:b/>
          <w:sz w:val="24"/>
          <w:szCs w:val="24"/>
        </w:rPr>
        <w:t>Week 9 Discussion 1: Psychotherapeutic Strategies</w:t>
      </w:r>
    </w:p>
    <w:bookmarkEnd w:id="0"/>
    <w:p w:rsidR="004933C5" w:rsidRPr="004933C5" w:rsidRDefault="00F474E9" w:rsidP="004933C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 xml:space="preserve">Trauma is a pervasive and detrimental public health issue </w:t>
      </w:r>
      <w:r w:rsidR="004933C5">
        <w:rPr>
          <w:rFonts w:ascii="Times New Roman" w:hAnsi="Times New Roman" w:cs="Times New Roman"/>
          <w:sz w:val="24"/>
          <w:szCs w:val="24"/>
        </w:rPr>
        <w:t>resulting</w:t>
      </w:r>
      <w:r w:rsidRPr="004933C5">
        <w:rPr>
          <w:rFonts w:ascii="Times New Roman" w:hAnsi="Times New Roman" w:cs="Times New Roman"/>
          <w:sz w:val="24"/>
          <w:szCs w:val="24"/>
        </w:rPr>
        <w:t xml:space="preserve"> from various forms of violence, abuse, neglect, loss, or disasters. It affects individuals across age, gender, socioeconomic status, race, ethnicity, geography, and sexual orientation</w:t>
      </w:r>
      <w:r w:rsidR="00503035" w:rsidRPr="004933C5">
        <w:rPr>
          <w:rFonts w:ascii="Times New Roman" w:hAnsi="Times New Roman" w:cs="Times New Roman"/>
          <w:sz w:val="24"/>
          <w:szCs w:val="24"/>
        </w:rPr>
        <w:t xml:space="preserve"> (SAMHSA, n.d.)</w:t>
      </w:r>
      <w:r w:rsidRPr="004933C5">
        <w:rPr>
          <w:rFonts w:ascii="Times New Roman" w:hAnsi="Times New Roman" w:cs="Times New Roman"/>
          <w:sz w:val="24"/>
          <w:szCs w:val="24"/>
        </w:rPr>
        <w:t xml:space="preserve">. </w:t>
      </w:r>
      <w:r w:rsidR="004933C5">
        <w:rPr>
          <w:rFonts w:ascii="Times New Roman" w:hAnsi="Times New Roman" w:cs="Times New Roman"/>
          <w:sz w:val="24"/>
          <w:szCs w:val="24"/>
        </w:rPr>
        <w:t>Trauma can also</w:t>
      </w:r>
      <w:r w:rsidR="00553A34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C33334" w:rsidRPr="004933C5">
        <w:rPr>
          <w:rFonts w:ascii="Times New Roman" w:hAnsi="Times New Roman" w:cs="Times New Roman"/>
          <w:sz w:val="24"/>
          <w:szCs w:val="24"/>
        </w:rPr>
        <w:t xml:space="preserve">negatively impact </w:t>
      </w:r>
      <w:r w:rsidR="00553A34" w:rsidRPr="004933C5">
        <w:rPr>
          <w:rFonts w:ascii="Times New Roman" w:hAnsi="Times New Roman" w:cs="Times New Roman"/>
          <w:sz w:val="24"/>
          <w:szCs w:val="24"/>
        </w:rPr>
        <w:t>mental and physical health without appropriate services and support</w:t>
      </w:r>
      <w:r w:rsidR="00C33334" w:rsidRPr="004933C5">
        <w:rPr>
          <w:rFonts w:ascii="Times New Roman" w:hAnsi="Times New Roman" w:cs="Times New Roman"/>
          <w:sz w:val="24"/>
          <w:szCs w:val="24"/>
        </w:rPr>
        <w:t>,</w:t>
      </w:r>
      <w:r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296CAA" w:rsidRPr="004933C5">
        <w:rPr>
          <w:rFonts w:ascii="Times New Roman" w:hAnsi="Times New Roman" w:cs="Times New Roman"/>
          <w:sz w:val="24"/>
          <w:szCs w:val="24"/>
        </w:rPr>
        <w:t>exacerbating</w:t>
      </w:r>
      <w:r w:rsidRPr="004933C5">
        <w:rPr>
          <w:rFonts w:ascii="Times New Roman" w:hAnsi="Times New Roman" w:cs="Times New Roman"/>
          <w:sz w:val="24"/>
          <w:szCs w:val="24"/>
        </w:rPr>
        <w:t xml:space="preserve"> the risk of developing mental disorde</w:t>
      </w:r>
      <w:r w:rsidR="00296CAA" w:rsidRPr="004933C5">
        <w:rPr>
          <w:rFonts w:ascii="Times New Roman" w:hAnsi="Times New Roman" w:cs="Times New Roman"/>
          <w:sz w:val="24"/>
          <w:szCs w:val="24"/>
        </w:rPr>
        <w:t xml:space="preserve">rs, </w:t>
      </w:r>
      <w:r w:rsidR="00296CAA" w:rsidRPr="004933C5">
        <w:rPr>
          <w:rFonts w:ascii="Times New Roman" w:hAnsi="Times New Roman" w:cs="Times New Roman"/>
          <w:sz w:val="24"/>
          <w:szCs w:val="24"/>
        </w:rPr>
        <w:t xml:space="preserve">chronic </w:t>
      </w:r>
      <w:r w:rsidR="00296CAA" w:rsidRPr="004933C5">
        <w:rPr>
          <w:rFonts w:ascii="Times New Roman" w:hAnsi="Times New Roman" w:cs="Times New Roman"/>
          <w:sz w:val="24"/>
          <w:szCs w:val="24"/>
        </w:rPr>
        <w:t>physical conditions, and substance use maladies</w:t>
      </w:r>
      <w:r w:rsidRPr="004933C5">
        <w:rPr>
          <w:rFonts w:ascii="Times New Roman" w:hAnsi="Times New Roman" w:cs="Times New Roman"/>
          <w:sz w:val="24"/>
          <w:szCs w:val="24"/>
        </w:rPr>
        <w:t>.</w:t>
      </w:r>
      <w:r w:rsidR="009A5004" w:rsidRPr="004933C5">
        <w:rPr>
          <w:rFonts w:ascii="Times New Roman" w:hAnsi="Times New Roman" w:cs="Times New Roman"/>
          <w:sz w:val="24"/>
          <w:szCs w:val="24"/>
        </w:rPr>
        <w:t xml:space="preserve"> Traumatic events </w:t>
      </w:r>
      <w:r w:rsidR="004933C5">
        <w:rPr>
          <w:rFonts w:ascii="Times New Roman" w:hAnsi="Times New Roman" w:cs="Times New Roman"/>
          <w:sz w:val="24"/>
          <w:szCs w:val="24"/>
        </w:rPr>
        <w:t>significantly impact</w:t>
      </w:r>
      <w:r w:rsidR="009A5004" w:rsidRPr="004933C5">
        <w:rPr>
          <w:rFonts w:ascii="Times New Roman" w:hAnsi="Times New Roman" w:cs="Times New Roman"/>
          <w:sz w:val="24"/>
          <w:szCs w:val="24"/>
        </w:rPr>
        <w:t xml:space="preserve"> individuals, families, and communities, </w:t>
      </w:r>
      <w:r w:rsidR="0094465C" w:rsidRPr="004933C5">
        <w:rPr>
          <w:rFonts w:ascii="Times New Roman" w:hAnsi="Times New Roman" w:cs="Times New Roman"/>
          <w:sz w:val="24"/>
          <w:szCs w:val="24"/>
        </w:rPr>
        <w:t>such that</w:t>
      </w:r>
      <w:r w:rsidR="009A5004" w:rsidRPr="004933C5">
        <w:rPr>
          <w:rFonts w:ascii="Times New Roman" w:hAnsi="Times New Roman" w:cs="Times New Roman"/>
          <w:sz w:val="24"/>
          <w:szCs w:val="24"/>
        </w:rPr>
        <w:t xml:space="preserve"> some individuals </w:t>
      </w:r>
      <w:r w:rsidR="0094465C" w:rsidRPr="004933C5">
        <w:rPr>
          <w:rFonts w:ascii="Times New Roman" w:hAnsi="Times New Roman" w:cs="Times New Roman"/>
          <w:sz w:val="24"/>
          <w:szCs w:val="24"/>
        </w:rPr>
        <w:t>can</w:t>
      </w:r>
      <w:r w:rsidR="009A5004" w:rsidRPr="004933C5">
        <w:rPr>
          <w:rFonts w:ascii="Times New Roman" w:hAnsi="Times New Roman" w:cs="Times New Roman"/>
          <w:sz w:val="24"/>
          <w:szCs w:val="24"/>
        </w:rPr>
        <w:t xml:space="preserve"> move forward after a traumatic event without end</w:t>
      </w:r>
      <w:r w:rsidR="0094465C" w:rsidRPr="004933C5">
        <w:rPr>
          <w:rFonts w:ascii="Times New Roman" w:hAnsi="Times New Roman" w:cs="Times New Roman"/>
          <w:sz w:val="24"/>
          <w:szCs w:val="24"/>
        </w:rPr>
        <w:t xml:space="preserve">uring lasting </w:t>
      </w:r>
      <w:r w:rsidR="004933C5">
        <w:rPr>
          <w:rFonts w:ascii="Times New Roman" w:hAnsi="Times New Roman" w:cs="Times New Roman"/>
          <w:sz w:val="24"/>
          <w:szCs w:val="24"/>
        </w:rPr>
        <w:t>advers</w:t>
      </w:r>
      <w:r w:rsidR="0094465C" w:rsidRPr="004933C5">
        <w:rPr>
          <w:rFonts w:ascii="Times New Roman" w:hAnsi="Times New Roman" w:cs="Times New Roman"/>
          <w:sz w:val="24"/>
          <w:szCs w:val="24"/>
        </w:rPr>
        <w:t xml:space="preserve">e effects. Conversely, </w:t>
      </w:r>
      <w:r w:rsidR="009A5004" w:rsidRPr="004933C5">
        <w:rPr>
          <w:rFonts w:ascii="Times New Roman" w:hAnsi="Times New Roman" w:cs="Times New Roman"/>
          <w:sz w:val="24"/>
          <w:szCs w:val="24"/>
        </w:rPr>
        <w:t>others may face difficulties and exhibit traumatic stress reactions</w:t>
      </w:r>
      <w:r w:rsidR="004933C5">
        <w:rPr>
          <w:rFonts w:ascii="Times New Roman" w:hAnsi="Times New Roman" w:cs="Times New Roman"/>
          <w:sz w:val="24"/>
          <w:szCs w:val="24"/>
        </w:rPr>
        <w:t>;</w:t>
      </w:r>
      <w:r w:rsidR="0048649D" w:rsidRPr="004933C5">
        <w:rPr>
          <w:rFonts w:ascii="Times New Roman" w:hAnsi="Times New Roman" w:cs="Times New Roman"/>
          <w:sz w:val="24"/>
          <w:szCs w:val="24"/>
        </w:rPr>
        <w:t xml:space="preserve"> specifically, children grapple with traumatic circumstances that test the limits of their coping mechanisms and resilience</w:t>
      </w:r>
      <w:r w:rsidR="00C17CA6" w:rsidRPr="004933C5">
        <w:rPr>
          <w:rFonts w:ascii="Times New Roman" w:hAnsi="Times New Roman" w:cs="Times New Roman"/>
          <w:sz w:val="24"/>
          <w:szCs w:val="24"/>
        </w:rPr>
        <w:t xml:space="preserve">. As such, this disrupts their </w:t>
      </w:r>
      <w:r w:rsidR="004933C5">
        <w:rPr>
          <w:rFonts w:ascii="Times New Roman" w:hAnsi="Times New Roman" w:cs="Times New Roman"/>
          <w:sz w:val="24"/>
          <w:szCs w:val="24"/>
        </w:rPr>
        <w:t>standard</w:t>
      </w:r>
      <w:r w:rsidR="00C17CA6" w:rsidRPr="004933C5">
        <w:rPr>
          <w:rFonts w:ascii="Times New Roman" w:hAnsi="Times New Roman" w:cs="Times New Roman"/>
          <w:sz w:val="24"/>
          <w:szCs w:val="24"/>
        </w:rPr>
        <w:t xml:space="preserve"> developmental progress giving rise to ongoing physical and psychological illnesses (</w:t>
      </w:r>
      <w:r w:rsidR="00AA767B" w:rsidRPr="004933C5">
        <w:rPr>
          <w:rFonts w:ascii="Times New Roman" w:hAnsi="Times New Roman" w:cs="Times New Roman"/>
          <w:sz w:val="24"/>
          <w:szCs w:val="24"/>
        </w:rPr>
        <w:t>Boland, Verduin &amp; Ruiz, 2021</w:t>
      </w:r>
      <w:r w:rsidR="00774708" w:rsidRPr="004933C5">
        <w:rPr>
          <w:rFonts w:ascii="Times New Roman" w:hAnsi="Times New Roman" w:cs="Times New Roman"/>
          <w:sz w:val="24"/>
          <w:szCs w:val="24"/>
        </w:rPr>
        <w:t>)</w:t>
      </w:r>
      <w:r w:rsidR="00C17CA6" w:rsidRPr="004933C5">
        <w:rPr>
          <w:rFonts w:ascii="Times New Roman" w:hAnsi="Times New Roman" w:cs="Times New Roman"/>
          <w:sz w:val="24"/>
          <w:szCs w:val="24"/>
        </w:rPr>
        <w:t xml:space="preserve">. </w:t>
      </w:r>
      <w:r w:rsidR="004E55E2" w:rsidRPr="004933C5">
        <w:rPr>
          <w:rFonts w:ascii="Times New Roman" w:hAnsi="Times New Roman" w:cs="Times New Roman"/>
          <w:sz w:val="24"/>
          <w:szCs w:val="24"/>
        </w:rPr>
        <w:t>Therefore, it is essential to delineate the clinical parameters for recognizing, evaluating, and using psychotherapeutic approaches with people who have experienced trauma.</w:t>
      </w:r>
      <w:r w:rsidR="001A67F4" w:rsidRPr="0049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C5" w:rsidRPr="004933C5" w:rsidRDefault="001A67F4" w:rsidP="004933C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 xml:space="preserve">One of the most crucial clinical parameters for identifying </w:t>
      </w:r>
      <w:r w:rsidR="001E0D33" w:rsidRPr="004933C5">
        <w:rPr>
          <w:rFonts w:ascii="Times New Roman" w:hAnsi="Times New Roman" w:cs="Times New Roman"/>
          <w:sz w:val="24"/>
          <w:szCs w:val="24"/>
        </w:rPr>
        <w:t>and assessing trauma is a comprehensive assessment that entails gathering information about the nature and extent of trauma exposure</w:t>
      </w:r>
      <w:r w:rsidR="008759FA" w:rsidRPr="004933C5">
        <w:rPr>
          <w:rFonts w:ascii="Times New Roman" w:hAnsi="Times New Roman" w:cs="Times New Roman"/>
          <w:sz w:val="24"/>
          <w:szCs w:val="24"/>
        </w:rPr>
        <w:t>. In this case, a PMNHP explores the type of traumatic event a patient experienced and assesses their trauma</w:t>
      </w:r>
      <w:r w:rsidR="000A3189" w:rsidRPr="004933C5">
        <w:rPr>
          <w:rFonts w:ascii="Times New Roman" w:hAnsi="Times New Roman" w:cs="Times New Roman"/>
          <w:sz w:val="24"/>
          <w:szCs w:val="24"/>
        </w:rPr>
        <w:t xml:space="preserve">-concomitant </w:t>
      </w:r>
      <w:r w:rsidR="00E24A5D" w:rsidRPr="004933C5">
        <w:rPr>
          <w:rFonts w:ascii="Times New Roman" w:hAnsi="Times New Roman" w:cs="Times New Roman"/>
          <w:sz w:val="24"/>
          <w:szCs w:val="24"/>
        </w:rPr>
        <w:t>symptoms like negative changes in cognition and mood</w:t>
      </w:r>
      <w:r w:rsidR="00AE3028" w:rsidRPr="004933C5">
        <w:rPr>
          <w:rFonts w:ascii="Times New Roman" w:hAnsi="Times New Roman" w:cs="Times New Roman"/>
          <w:sz w:val="24"/>
          <w:szCs w:val="24"/>
        </w:rPr>
        <w:t>, co-occurring conditions</w:t>
      </w:r>
      <w:r w:rsidR="00E24A5D" w:rsidRPr="004933C5">
        <w:rPr>
          <w:rFonts w:ascii="Times New Roman" w:hAnsi="Times New Roman" w:cs="Times New Roman"/>
          <w:sz w:val="24"/>
          <w:szCs w:val="24"/>
        </w:rPr>
        <w:t>, hyper-arousal, and re-experiences.</w:t>
      </w:r>
      <w:r w:rsidR="00CE27D4" w:rsidRPr="004933C5">
        <w:rPr>
          <w:rFonts w:ascii="Times New Roman" w:hAnsi="Times New Roman" w:cs="Times New Roman"/>
          <w:sz w:val="24"/>
          <w:szCs w:val="24"/>
        </w:rPr>
        <w:t xml:space="preserve"> In addition, a comprehensive assessment helps determine the impact on the patient</w:t>
      </w:r>
      <w:r w:rsidR="004933C5">
        <w:rPr>
          <w:rFonts w:ascii="Times New Roman" w:hAnsi="Times New Roman" w:cs="Times New Roman"/>
          <w:sz w:val="24"/>
          <w:szCs w:val="24"/>
        </w:rPr>
        <w:t>'</w:t>
      </w:r>
      <w:r w:rsidR="00CE27D4" w:rsidRPr="004933C5">
        <w:rPr>
          <w:rFonts w:ascii="Times New Roman" w:hAnsi="Times New Roman" w:cs="Times New Roman"/>
          <w:sz w:val="24"/>
          <w:szCs w:val="24"/>
        </w:rPr>
        <w:t>s normal functioning</w:t>
      </w:r>
      <w:r w:rsidR="00485B09" w:rsidRPr="004933C5">
        <w:rPr>
          <w:rFonts w:ascii="Times New Roman" w:hAnsi="Times New Roman" w:cs="Times New Roman"/>
          <w:sz w:val="24"/>
          <w:szCs w:val="24"/>
        </w:rPr>
        <w:t>. Notably,</w:t>
      </w:r>
      <w:r w:rsidR="00E6491D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485B09" w:rsidRPr="004933C5">
        <w:rPr>
          <w:rFonts w:ascii="Times New Roman" w:hAnsi="Times New Roman" w:cs="Times New Roman"/>
          <w:sz w:val="24"/>
          <w:szCs w:val="24"/>
        </w:rPr>
        <w:t>w</w:t>
      </w:r>
      <w:r w:rsidR="00E6491D" w:rsidRPr="004933C5">
        <w:rPr>
          <w:rFonts w:ascii="Times New Roman" w:hAnsi="Times New Roman" w:cs="Times New Roman"/>
          <w:sz w:val="24"/>
          <w:szCs w:val="24"/>
        </w:rPr>
        <w:t>hile dealing with a child who has experienced trauma</w:t>
      </w:r>
      <w:r w:rsidR="004933C5">
        <w:rPr>
          <w:rFonts w:ascii="Times New Roman" w:hAnsi="Times New Roman" w:cs="Times New Roman"/>
          <w:sz w:val="24"/>
          <w:szCs w:val="24"/>
        </w:rPr>
        <w:t>,</w:t>
      </w:r>
      <w:r w:rsidR="00E6491D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4933C5">
        <w:rPr>
          <w:rFonts w:ascii="Times New Roman" w:hAnsi="Times New Roman" w:cs="Times New Roman"/>
          <w:sz w:val="24"/>
          <w:szCs w:val="24"/>
        </w:rPr>
        <w:t>conducting an in-depth evaluation of past and present victimization involving the child, family members, and individuals close to the child is paramount</w:t>
      </w:r>
      <w:r w:rsidR="006A229D" w:rsidRPr="004933C5">
        <w:rPr>
          <w:rFonts w:ascii="Times New Roman" w:hAnsi="Times New Roman" w:cs="Times New Roman"/>
          <w:sz w:val="24"/>
          <w:szCs w:val="24"/>
        </w:rPr>
        <w:t xml:space="preserve">. Per se, this can be achieved by obtaining information from </w:t>
      </w:r>
      <w:r w:rsidR="006A229D" w:rsidRPr="004933C5">
        <w:rPr>
          <w:rFonts w:ascii="Times New Roman" w:hAnsi="Times New Roman" w:cs="Times New Roman"/>
          <w:sz w:val="24"/>
          <w:szCs w:val="24"/>
        </w:rPr>
        <w:lastRenderedPageBreak/>
        <w:t>multiple sources</w:t>
      </w:r>
      <w:r w:rsidR="004933C5">
        <w:rPr>
          <w:rFonts w:ascii="Times New Roman" w:hAnsi="Times New Roman" w:cs="Times New Roman"/>
          <w:sz w:val="24"/>
          <w:szCs w:val="24"/>
        </w:rPr>
        <w:t>,</w:t>
      </w:r>
      <w:r w:rsidR="006A229D" w:rsidRPr="004933C5">
        <w:rPr>
          <w:rFonts w:ascii="Times New Roman" w:hAnsi="Times New Roman" w:cs="Times New Roman"/>
          <w:sz w:val="24"/>
          <w:szCs w:val="24"/>
        </w:rPr>
        <w:t xml:space="preserve"> including the child, caregiver, or </w:t>
      </w:r>
      <w:r w:rsidR="00AE3028" w:rsidRPr="004933C5">
        <w:rPr>
          <w:rFonts w:ascii="Times New Roman" w:hAnsi="Times New Roman" w:cs="Times New Roman"/>
          <w:sz w:val="24"/>
          <w:szCs w:val="24"/>
        </w:rPr>
        <w:t>parent</w:t>
      </w:r>
      <w:r w:rsidR="004933C5">
        <w:rPr>
          <w:rFonts w:ascii="Times New Roman" w:hAnsi="Times New Roman" w:cs="Times New Roman"/>
          <w:sz w:val="24"/>
          <w:szCs w:val="24"/>
        </w:rPr>
        <w:t>,</w:t>
      </w:r>
      <w:r w:rsidR="00AE3028" w:rsidRPr="004933C5">
        <w:rPr>
          <w:rFonts w:ascii="Times New Roman" w:hAnsi="Times New Roman" w:cs="Times New Roman"/>
          <w:sz w:val="24"/>
          <w:szCs w:val="24"/>
        </w:rPr>
        <w:t xml:space="preserve"> to </w:t>
      </w:r>
      <w:r w:rsidR="004933C5">
        <w:rPr>
          <w:rFonts w:ascii="Times New Roman" w:hAnsi="Times New Roman" w:cs="Times New Roman"/>
          <w:sz w:val="24"/>
          <w:szCs w:val="24"/>
        </w:rPr>
        <w:t>thoroughly comprehend</w:t>
      </w:r>
      <w:r w:rsidR="00AE3028" w:rsidRPr="004933C5">
        <w:rPr>
          <w:rFonts w:ascii="Times New Roman" w:hAnsi="Times New Roman" w:cs="Times New Roman"/>
          <w:sz w:val="24"/>
          <w:szCs w:val="24"/>
        </w:rPr>
        <w:t xml:space="preserve"> the situation (Yearwood, Pearson &amp; Newland, 2012).</w:t>
      </w:r>
      <w:r w:rsidR="00485B09" w:rsidRPr="0049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C5" w:rsidRPr="004933C5" w:rsidRDefault="005033D2" w:rsidP="004933C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>A trauma-informed approach is a crucial clinical parameter</w:t>
      </w:r>
      <w:r w:rsidR="00282AB4" w:rsidRPr="004933C5">
        <w:rPr>
          <w:rFonts w:ascii="Times New Roman" w:hAnsi="Times New Roman" w:cs="Times New Roman"/>
          <w:sz w:val="24"/>
          <w:szCs w:val="24"/>
        </w:rPr>
        <w:t xml:space="preserve"> that accentuates</w:t>
      </w:r>
      <w:r w:rsidR="00B51892" w:rsidRPr="004933C5">
        <w:rPr>
          <w:rFonts w:ascii="Times New Roman" w:hAnsi="Times New Roman" w:cs="Times New Roman"/>
          <w:sz w:val="24"/>
          <w:szCs w:val="24"/>
        </w:rPr>
        <w:t xml:space="preserve"> empowerment, safety, collaboration, trustworthiness</w:t>
      </w:r>
      <w:r w:rsidR="00F0130B" w:rsidRPr="004933C5">
        <w:rPr>
          <w:rFonts w:ascii="Times New Roman" w:hAnsi="Times New Roman" w:cs="Times New Roman"/>
          <w:sz w:val="24"/>
          <w:szCs w:val="24"/>
        </w:rPr>
        <w:t xml:space="preserve">, </w:t>
      </w:r>
      <w:r w:rsidR="00F0130B" w:rsidRPr="004933C5">
        <w:rPr>
          <w:rFonts w:ascii="Times New Roman" w:hAnsi="Times New Roman" w:cs="Times New Roman"/>
          <w:sz w:val="24"/>
          <w:szCs w:val="24"/>
        </w:rPr>
        <w:t>and a focu</w:t>
      </w:r>
      <w:r w:rsidR="00F0130B" w:rsidRPr="004933C5">
        <w:rPr>
          <w:rFonts w:ascii="Times New Roman" w:hAnsi="Times New Roman" w:cs="Times New Roman"/>
          <w:sz w:val="24"/>
          <w:szCs w:val="24"/>
        </w:rPr>
        <w:t>s on the individual's strengths</w:t>
      </w:r>
      <w:r w:rsidR="00EE676B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EE676B" w:rsidRPr="004933C5">
        <w:rPr>
          <w:rFonts w:ascii="Times New Roman" w:hAnsi="Times New Roman" w:cs="Times New Roman"/>
          <w:sz w:val="24"/>
          <w:szCs w:val="24"/>
        </w:rPr>
        <w:t>(SAMHSA, n.d.)</w:t>
      </w:r>
      <w:r w:rsidRPr="004933C5">
        <w:rPr>
          <w:rFonts w:ascii="Times New Roman" w:hAnsi="Times New Roman" w:cs="Times New Roman"/>
          <w:sz w:val="24"/>
          <w:szCs w:val="24"/>
        </w:rPr>
        <w:t xml:space="preserve">. It involves identifying the pervasive impact of trauma, understanding potential triggers, and tailoring a safe and </w:t>
      </w:r>
      <w:r w:rsidR="00B51892" w:rsidRPr="004933C5">
        <w:rPr>
          <w:rFonts w:ascii="Times New Roman" w:hAnsi="Times New Roman" w:cs="Times New Roman"/>
          <w:sz w:val="24"/>
          <w:szCs w:val="24"/>
        </w:rPr>
        <w:t>therapeutic</w:t>
      </w:r>
      <w:r w:rsidRPr="004933C5">
        <w:rPr>
          <w:rFonts w:ascii="Times New Roman" w:hAnsi="Times New Roman" w:cs="Times New Roman"/>
          <w:sz w:val="24"/>
          <w:szCs w:val="24"/>
        </w:rPr>
        <w:t xml:space="preserve"> milieu </w:t>
      </w:r>
      <w:r w:rsidR="00F0130B" w:rsidRPr="004933C5">
        <w:rPr>
          <w:rFonts w:ascii="Times New Roman" w:hAnsi="Times New Roman" w:cs="Times New Roman"/>
          <w:sz w:val="24"/>
          <w:szCs w:val="24"/>
        </w:rPr>
        <w:t>that fosters healing and thwarts re-traumatization</w:t>
      </w:r>
      <w:r w:rsidRPr="004933C5">
        <w:rPr>
          <w:rFonts w:ascii="Times New Roman" w:hAnsi="Times New Roman" w:cs="Times New Roman"/>
          <w:sz w:val="24"/>
          <w:szCs w:val="24"/>
        </w:rPr>
        <w:t xml:space="preserve">. </w:t>
      </w:r>
      <w:r w:rsidR="00EE2AFB" w:rsidRPr="004933C5">
        <w:rPr>
          <w:rFonts w:ascii="Times New Roman" w:hAnsi="Times New Roman" w:cs="Times New Roman"/>
          <w:sz w:val="24"/>
          <w:szCs w:val="24"/>
        </w:rPr>
        <w:t>A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gamut of</w:t>
      </w:r>
      <w:r w:rsidR="00EE676B" w:rsidRPr="004933C5">
        <w:rPr>
          <w:rFonts w:ascii="Times New Roman" w:hAnsi="Times New Roman" w:cs="Times New Roman"/>
          <w:sz w:val="24"/>
          <w:szCs w:val="24"/>
        </w:rPr>
        <w:t xml:space="preserve"> screening tools </w:t>
      </w:r>
      <w:r w:rsidR="0073403F" w:rsidRPr="004933C5">
        <w:rPr>
          <w:rFonts w:ascii="Times New Roman" w:hAnsi="Times New Roman" w:cs="Times New Roman"/>
          <w:sz w:val="24"/>
          <w:szCs w:val="24"/>
        </w:rPr>
        <w:t>and diagnostic criteria</w:t>
      </w:r>
      <w:r w:rsidR="004933C5">
        <w:rPr>
          <w:rFonts w:ascii="Times New Roman" w:hAnsi="Times New Roman" w:cs="Times New Roman"/>
          <w:sz w:val="24"/>
          <w:szCs w:val="24"/>
        </w:rPr>
        <w:t>,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EE2AFB" w:rsidRPr="004933C5">
        <w:rPr>
          <w:rFonts w:ascii="Times New Roman" w:hAnsi="Times New Roman" w:cs="Times New Roman"/>
          <w:sz w:val="24"/>
          <w:szCs w:val="24"/>
        </w:rPr>
        <w:t>such as the PTSD Checklist for DSM-5 (PCL-5)</w:t>
      </w:r>
      <w:r w:rsidR="006C2AE1" w:rsidRPr="004933C5">
        <w:rPr>
          <w:rFonts w:ascii="Times New Roman" w:hAnsi="Times New Roman" w:cs="Times New Roman"/>
          <w:sz w:val="24"/>
          <w:szCs w:val="24"/>
        </w:rPr>
        <w:t>, self-compassion scale-short form (SCS-SF)</w:t>
      </w:r>
      <w:r w:rsidR="002A50D6" w:rsidRPr="004933C5">
        <w:rPr>
          <w:rFonts w:ascii="Times New Roman" w:hAnsi="Times New Roman" w:cs="Times New Roman"/>
          <w:sz w:val="24"/>
          <w:szCs w:val="24"/>
        </w:rPr>
        <w:t xml:space="preserve">, Connor-Davidson </w:t>
      </w:r>
      <w:r w:rsidR="00AD2E41" w:rsidRPr="004933C5">
        <w:rPr>
          <w:rFonts w:ascii="Times New Roman" w:hAnsi="Times New Roman" w:cs="Times New Roman"/>
          <w:sz w:val="24"/>
          <w:szCs w:val="24"/>
        </w:rPr>
        <w:t>Resilience</w:t>
      </w:r>
      <w:r w:rsidR="002A50D6" w:rsidRPr="004933C5">
        <w:rPr>
          <w:rFonts w:ascii="Times New Roman" w:hAnsi="Times New Roman" w:cs="Times New Roman"/>
          <w:sz w:val="24"/>
          <w:szCs w:val="24"/>
        </w:rPr>
        <w:t xml:space="preserve"> scale (CD-RISC),</w:t>
      </w:r>
      <w:r w:rsidR="00EE2AFB" w:rsidRPr="004933C5">
        <w:rPr>
          <w:rFonts w:ascii="Times New Roman" w:hAnsi="Times New Roman" w:cs="Times New Roman"/>
          <w:sz w:val="24"/>
          <w:szCs w:val="24"/>
        </w:rPr>
        <w:t xml:space="preserve"> or the Clinician-Administered PTSD Scale (CAPS) </w:t>
      </w:r>
      <w:r w:rsidR="00EE676B" w:rsidRPr="004933C5">
        <w:rPr>
          <w:rFonts w:ascii="Times New Roman" w:hAnsi="Times New Roman" w:cs="Times New Roman"/>
          <w:sz w:val="24"/>
          <w:szCs w:val="24"/>
        </w:rPr>
        <w:t>can assist in identifying trauma-related symptoms and disorders.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01388F" w:rsidRPr="004933C5">
        <w:rPr>
          <w:rFonts w:ascii="Times New Roman" w:hAnsi="Times New Roman" w:cs="Times New Roman"/>
          <w:sz w:val="24"/>
          <w:szCs w:val="24"/>
        </w:rPr>
        <w:t>For instance, CAPS</w:t>
      </w:r>
      <w:r w:rsidR="00C740E2" w:rsidRPr="004933C5">
        <w:rPr>
          <w:rFonts w:ascii="Times New Roman" w:hAnsi="Times New Roman" w:cs="Times New Roman"/>
          <w:sz w:val="24"/>
          <w:szCs w:val="24"/>
        </w:rPr>
        <w:t xml:space="preserve"> is considered the </w:t>
      </w:r>
      <w:r w:rsidR="00055404" w:rsidRPr="004933C5">
        <w:rPr>
          <w:rFonts w:ascii="Times New Roman" w:hAnsi="Times New Roman" w:cs="Times New Roman"/>
          <w:sz w:val="24"/>
          <w:szCs w:val="24"/>
        </w:rPr>
        <w:t>gold standard</w:t>
      </w:r>
      <w:r w:rsidR="00C740E2" w:rsidRPr="004933C5">
        <w:rPr>
          <w:rFonts w:ascii="Times New Roman" w:hAnsi="Times New Roman" w:cs="Times New Roman"/>
          <w:sz w:val="24"/>
          <w:szCs w:val="24"/>
        </w:rPr>
        <w:t xml:space="preserve"> for diagnosing PTSD owing to its </w:t>
      </w:r>
      <w:r w:rsidR="00055404" w:rsidRPr="004933C5">
        <w:rPr>
          <w:rFonts w:ascii="Times New Roman" w:hAnsi="Times New Roman" w:cs="Times New Roman"/>
          <w:sz w:val="24"/>
          <w:szCs w:val="24"/>
        </w:rPr>
        <w:t xml:space="preserve">reliability and cogency. </w:t>
      </w:r>
      <w:r w:rsidR="00C64D81" w:rsidRPr="004933C5">
        <w:rPr>
          <w:rFonts w:ascii="Times New Roman" w:hAnsi="Times New Roman" w:cs="Times New Roman"/>
          <w:sz w:val="24"/>
          <w:szCs w:val="24"/>
        </w:rPr>
        <w:t>CD-RISC is a self-report measure co</w:t>
      </w:r>
      <w:r w:rsidR="004933C5">
        <w:rPr>
          <w:rFonts w:ascii="Times New Roman" w:hAnsi="Times New Roman" w:cs="Times New Roman"/>
          <w:sz w:val="24"/>
          <w:szCs w:val="24"/>
        </w:rPr>
        <w:t>mprising</w:t>
      </w:r>
      <w:r w:rsidR="00C64D81" w:rsidRPr="004933C5">
        <w:rPr>
          <w:rFonts w:ascii="Times New Roman" w:hAnsi="Times New Roman" w:cs="Times New Roman"/>
          <w:sz w:val="24"/>
          <w:szCs w:val="24"/>
        </w:rPr>
        <w:t xml:space="preserve"> twenty-five items that assess an individual's adaptability and capacity to recover from stressors</w:t>
      </w:r>
      <w:r w:rsidR="00AD2E41" w:rsidRPr="004933C5">
        <w:rPr>
          <w:rFonts w:ascii="Times New Roman" w:hAnsi="Times New Roman" w:cs="Times New Roman"/>
          <w:sz w:val="24"/>
          <w:szCs w:val="24"/>
        </w:rPr>
        <w:t xml:space="preserve"> (</w:t>
      </w:r>
      <w:r w:rsidR="00AD2E41" w:rsidRPr="004933C5">
        <w:rPr>
          <w:rFonts w:ascii="Times New Roman" w:hAnsi="Times New Roman" w:cs="Times New Roman"/>
          <w:sz w:val="24"/>
          <w:szCs w:val="24"/>
        </w:rPr>
        <w:t>Scoglio</w:t>
      </w:r>
      <w:r w:rsidR="00AD2E41" w:rsidRPr="004933C5">
        <w:rPr>
          <w:rFonts w:ascii="Times New Roman" w:hAnsi="Times New Roman" w:cs="Times New Roman"/>
          <w:sz w:val="24"/>
          <w:szCs w:val="24"/>
        </w:rPr>
        <w:t xml:space="preserve"> et al., 2015)</w:t>
      </w:r>
      <w:r w:rsidR="00C64D81" w:rsidRPr="004933C5">
        <w:rPr>
          <w:rFonts w:ascii="Times New Roman" w:hAnsi="Times New Roman" w:cs="Times New Roman"/>
          <w:sz w:val="24"/>
          <w:szCs w:val="24"/>
        </w:rPr>
        <w:t xml:space="preserve">. </w:t>
      </w:r>
      <w:r w:rsidR="00055404" w:rsidRPr="004933C5">
        <w:rPr>
          <w:rFonts w:ascii="Times New Roman" w:hAnsi="Times New Roman" w:cs="Times New Roman"/>
          <w:sz w:val="24"/>
          <w:szCs w:val="24"/>
        </w:rPr>
        <w:t>In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this light, the tools can help </w:t>
      </w:r>
      <w:r w:rsidR="004933C5">
        <w:rPr>
          <w:rFonts w:ascii="Times New Roman" w:hAnsi="Times New Roman" w:cs="Times New Roman"/>
          <w:sz w:val="24"/>
          <w:szCs w:val="24"/>
        </w:rPr>
        <w:t>evaluate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the severity and p</w:t>
      </w:r>
      <w:r w:rsidR="004933C5">
        <w:rPr>
          <w:rFonts w:ascii="Times New Roman" w:hAnsi="Times New Roman" w:cs="Times New Roman"/>
          <w:sz w:val="24"/>
          <w:szCs w:val="24"/>
        </w:rPr>
        <w:t>articular</w:t>
      </w:r>
      <w:r w:rsidR="0073403F" w:rsidRPr="004933C5">
        <w:rPr>
          <w:rFonts w:ascii="Times New Roman" w:hAnsi="Times New Roman" w:cs="Times New Roman"/>
          <w:sz w:val="24"/>
          <w:szCs w:val="24"/>
        </w:rPr>
        <w:t xml:space="preserve"> clinical manifestations akin to </w:t>
      </w:r>
      <w:r w:rsidR="006C2AE1" w:rsidRPr="004933C5">
        <w:rPr>
          <w:rFonts w:ascii="Times New Roman" w:hAnsi="Times New Roman" w:cs="Times New Roman"/>
          <w:sz w:val="24"/>
          <w:szCs w:val="24"/>
        </w:rPr>
        <w:t>interpersonal trauma a</w:t>
      </w:r>
      <w:r w:rsidR="004933C5">
        <w:rPr>
          <w:rFonts w:ascii="Times New Roman" w:hAnsi="Times New Roman" w:cs="Times New Roman"/>
          <w:sz w:val="24"/>
          <w:szCs w:val="24"/>
        </w:rPr>
        <w:t>nd</w:t>
      </w:r>
      <w:r w:rsidR="006C2AE1" w:rsidRPr="004933C5">
        <w:rPr>
          <w:rFonts w:ascii="Times New Roman" w:hAnsi="Times New Roman" w:cs="Times New Roman"/>
          <w:sz w:val="24"/>
          <w:szCs w:val="24"/>
        </w:rPr>
        <w:t xml:space="preserve"> guide</w:t>
      </w:r>
      <w:r w:rsidR="00EE2AFB" w:rsidRPr="004933C5">
        <w:rPr>
          <w:rFonts w:ascii="Times New Roman" w:hAnsi="Times New Roman" w:cs="Times New Roman"/>
          <w:sz w:val="24"/>
          <w:szCs w:val="24"/>
        </w:rPr>
        <w:t xml:space="preserve"> the treatment care plan</w:t>
      </w:r>
      <w:r w:rsidR="0073403F" w:rsidRPr="004933C5">
        <w:rPr>
          <w:rFonts w:ascii="Times New Roman" w:hAnsi="Times New Roman" w:cs="Times New Roman"/>
          <w:sz w:val="24"/>
          <w:szCs w:val="24"/>
        </w:rPr>
        <w:t>.</w:t>
      </w:r>
      <w:r w:rsidR="004920C4" w:rsidRPr="004933C5">
        <w:rPr>
          <w:rFonts w:ascii="Times New Roman" w:hAnsi="Times New Roman" w:cs="Times New Roman"/>
          <w:sz w:val="24"/>
          <w:szCs w:val="24"/>
        </w:rPr>
        <w:t xml:space="preserve"> Self-compassion and emotion regulation are </w:t>
      </w:r>
      <w:r w:rsidR="000B4A34" w:rsidRPr="004933C5">
        <w:rPr>
          <w:rFonts w:ascii="Times New Roman" w:hAnsi="Times New Roman" w:cs="Times New Roman"/>
          <w:sz w:val="24"/>
          <w:szCs w:val="24"/>
        </w:rPr>
        <w:t>pertinent facets of psychotherapeutic strategies that can be utilized with individuals who have experienced trauma</w:t>
      </w:r>
      <w:r w:rsidR="00357A6E" w:rsidRPr="004933C5">
        <w:rPr>
          <w:rFonts w:ascii="Times New Roman" w:hAnsi="Times New Roman" w:cs="Times New Roman"/>
          <w:sz w:val="24"/>
          <w:szCs w:val="24"/>
        </w:rPr>
        <w:t xml:space="preserve">. </w:t>
      </w:r>
      <w:r w:rsidR="00893753" w:rsidRPr="004933C5">
        <w:rPr>
          <w:rFonts w:ascii="Times New Roman" w:hAnsi="Times New Roman" w:cs="Times New Roman"/>
          <w:sz w:val="24"/>
          <w:szCs w:val="24"/>
        </w:rPr>
        <w:t>This is because emotion regulation</w:t>
      </w:r>
      <w:r w:rsidR="004344D0" w:rsidRPr="004933C5">
        <w:rPr>
          <w:rFonts w:ascii="Times New Roman" w:hAnsi="Times New Roman" w:cs="Times New Roman"/>
          <w:sz w:val="24"/>
          <w:szCs w:val="24"/>
        </w:rPr>
        <w:t xml:space="preserve"> may serve as a mechanism connecting resilience to inordinate levels of self-compassion.</w:t>
      </w:r>
      <w:r w:rsidR="00893753" w:rsidRPr="0049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11A" w:rsidRPr="004933C5" w:rsidRDefault="00357A6E" w:rsidP="004933C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 xml:space="preserve">For one, the difficulties in emotion regulation scale </w:t>
      </w:r>
      <w:r w:rsidR="00DF3DEB" w:rsidRPr="004933C5">
        <w:rPr>
          <w:rFonts w:ascii="Times New Roman" w:hAnsi="Times New Roman" w:cs="Times New Roman"/>
          <w:sz w:val="24"/>
          <w:szCs w:val="24"/>
        </w:rPr>
        <w:t>self-report measure</w:t>
      </w:r>
      <w:r w:rsidR="00B03B38" w:rsidRPr="004933C5">
        <w:rPr>
          <w:rFonts w:ascii="Times New Roman" w:hAnsi="Times New Roman" w:cs="Times New Roman"/>
          <w:sz w:val="24"/>
          <w:szCs w:val="24"/>
        </w:rPr>
        <w:t xml:space="preserve"> can be used to </w:t>
      </w:r>
      <w:r w:rsidR="00DF3DEB" w:rsidRPr="004933C5">
        <w:rPr>
          <w:rFonts w:ascii="Times New Roman" w:hAnsi="Times New Roman" w:cs="Times New Roman"/>
          <w:sz w:val="24"/>
          <w:szCs w:val="24"/>
        </w:rPr>
        <w:t xml:space="preserve">enhance skills to recognize, control, and comprehend </w:t>
      </w:r>
      <w:r w:rsidR="00EB5022" w:rsidRPr="004933C5">
        <w:rPr>
          <w:rFonts w:ascii="Times New Roman" w:hAnsi="Times New Roman" w:cs="Times New Roman"/>
          <w:sz w:val="24"/>
          <w:szCs w:val="24"/>
        </w:rPr>
        <w:t xml:space="preserve">emotions. As a result, individuals can manage distress and augment their well-being and quality of life. Self-compassion, on the other hand, </w:t>
      </w:r>
      <w:r w:rsidR="00B03B38" w:rsidRPr="004933C5">
        <w:rPr>
          <w:rFonts w:ascii="Times New Roman" w:hAnsi="Times New Roman" w:cs="Times New Roman"/>
          <w:sz w:val="24"/>
          <w:szCs w:val="24"/>
        </w:rPr>
        <w:t>bolsters</w:t>
      </w:r>
      <w:r w:rsidR="00EB5022" w:rsidRPr="004933C5">
        <w:rPr>
          <w:rFonts w:ascii="Times New Roman" w:hAnsi="Times New Roman" w:cs="Times New Roman"/>
          <w:sz w:val="24"/>
          <w:szCs w:val="24"/>
        </w:rPr>
        <w:t xml:space="preserve"> a kind and understanding toward oneself, fostering resilience and healing</w:t>
      </w:r>
      <w:r w:rsidR="0029322B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29322B" w:rsidRPr="004933C5">
        <w:rPr>
          <w:rFonts w:ascii="Times New Roman" w:hAnsi="Times New Roman" w:cs="Times New Roman"/>
          <w:sz w:val="24"/>
          <w:szCs w:val="24"/>
        </w:rPr>
        <w:t>(Scoglio et al., 2015)</w:t>
      </w:r>
      <w:r w:rsidR="00EB5022" w:rsidRPr="004933C5">
        <w:rPr>
          <w:rFonts w:ascii="Times New Roman" w:hAnsi="Times New Roman" w:cs="Times New Roman"/>
          <w:sz w:val="24"/>
          <w:szCs w:val="24"/>
        </w:rPr>
        <w:t>.</w:t>
      </w:r>
      <w:r w:rsidR="00E06155" w:rsidRPr="004933C5">
        <w:rPr>
          <w:rFonts w:ascii="Times New Roman" w:hAnsi="Times New Roman" w:cs="Times New Roman"/>
          <w:sz w:val="24"/>
          <w:szCs w:val="24"/>
        </w:rPr>
        <w:t xml:space="preserve"> As a PMNHP</w:t>
      </w:r>
      <w:r w:rsidR="004933C5">
        <w:rPr>
          <w:rFonts w:ascii="Times New Roman" w:hAnsi="Times New Roman" w:cs="Times New Roman"/>
          <w:sz w:val="24"/>
          <w:szCs w:val="24"/>
        </w:rPr>
        <w:t>,</w:t>
      </w:r>
      <w:r w:rsidR="00E06155" w:rsidRPr="004933C5">
        <w:rPr>
          <w:rFonts w:ascii="Times New Roman" w:hAnsi="Times New Roman" w:cs="Times New Roman"/>
          <w:sz w:val="24"/>
          <w:szCs w:val="24"/>
        </w:rPr>
        <w:t xml:space="preserve"> it is </w:t>
      </w:r>
      <w:r w:rsidR="004933C5">
        <w:rPr>
          <w:rFonts w:ascii="Times New Roman" w:hAnsi="Times New Roman" w:cs="Times New Roman"/>
          <w:sz w:val="24"/>
          <w:szCs w:val="24"/>
        </w:rPr>
        <w:t>essential</w:t>
      </w:r>
      <w:r w:rsidR="00E06155" w:rsidRPr="004933C5">
        <w:rPr>
          <w:rFonts w:ascii="Times New Roman" w:hAnsi="Times New Roman" w:cs="Times New Roman"/>
          <w:sz w:val="24"/>
          <w:szCs w:val="24"/>
        </w:rPr>
        <w:t xml:space="preserve"> to incorporate evidence-based psychotherapeutic </w:t>
      </w:r>
      <w:r w:rsidR="006713A6" w:rsidRPr="004933C5">
        <w:rPr>
          <w:rFonts w:ascii="Times New Roman" w:hAnsi="Times New Roman" w:cs="Times New Roman"/>
          <w:sz w:val="24"/>
          <w:szCs w:val="24"/>
        </w:rPr>
        <w:t>interventions</w:t>
      </w:r>
      <w:r w:rsidR="00E06155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A8311A" w:rsidRPr="004933C5">
        <w:rPr>
          <w:rFonts w:ascii="Times New Roman" w:hAnsi="Times New Roman" w:cs="Times New Roman"/>
          <w:sz w:val="24"/>
          <w:szCs w:val="24"/>
        </w:rPr>
        <w:t xml:space="preserve">while tailoring bespoke </w:t>
      </w:r>
      <w:r w:rsidR="00A8311A" w:rsidRPr="004933C5">
        <w:rPr>
          <w:rFonts w:ascii="Times New Roman" w:hAnsi="Times New Roman" w:cs="Times New Roman"/>
          <w:sz w:val="24"/>
          <w:szCs w:val="24"/>
        </w:rPr>
        <w:t xml:space="preserve">treatment </w:t>
      </w:r>
      <w:r w:rsidR="00A8311A" w:rsidRPr="004933C5">
        <w:rPr>
          <w:rFonts w:ascii="Times New Roman" w:hAnsi="Times New Roman" w:cs="Times New Roman"/>
          <w:sz w:val="24"/>
          <w:szCs w:val="24"/>
        </w:rPr>
        <w:t>options for</w:t>
      </w:r>
      <w:r w:rsidR="00A8311A" w:rsidRPr="004933C5">
        <w:rPr>
          <w:rFonts w:ascii="Times New Roman" w:hAnsi="Times New Roman" w:cs="Times New Roman"/>
          <w:sz w:val="24"/>
          <w:szCs w:val="24"/>
        </w:rPr>
        <w:t xml:space="preserve"> people who have experienced trauma.</w:t>
      </w:r>
      <w:r w:rsidR="0005577C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6713A6" w:rsidRPr="004933C5">
        <w:rPr>
          <w:rFonts w:ascii="Times New Roman" w:hAnsi="Times New Roman" w:cs="Times New Roman"/>
          <w:sz w:val="24"/>
          <w:szCs w:val="24"/>
        </w:rPr>
        <w:t xml:space="preserve">For instance, trauma-focused cognitive-behavioral therapy is an evidence-based intervention that </w:t>
      </w:r>
      <w:r w:rsidR="004D3F39" w:rsidRPr="004933C5">
        <w:rPr>
          <w:rFonts w:ascii="Times New Roman" w:hAnsi="Times New Roman" w:cs="Times New Roman"/>
          <w:sz w:val="24"/>
          <w:szCs w:val="24"/>
        </w:rPr>
        <w:t xml:space="preserve">helps </w:t>
      </w:r>
      <w:r w:rsidR="00CD491D" w:rsidRPr="004933C5">
        <w:rPr>
          <w:rFonts w:ascii="Times New Roman" w:hAnsi="Times New Roman" w:cs="Times New Roman"/>
          <w:sz w:val="24"/>
          <w:szCs w:val="24"/>
        </w:rPr>
        <w:t xml:space="preserve">adolescents and children understand and cope with the thoughts, emotions, and behaviors that result from their traumatic experiences. </w:t>
      </w:r>
      <w:r w:rsidR="00185FA3" w:rsidRPr="004933C5">
        <w:rPr>
          <w:rFonts w:ascii="Times New Roman" w:hAnsi="Times New Roman" w:cs="Times New Roman"/>
          <w:sz w:val="24"/>
          <w:szCs w:val="24"/>
        </w:rPr>
        <w:t xml:space="preserve">It comprises </w:t>
      </w:r>
      <w:r w:rsidR="00F7405E" w:rsidRPr="004933C5">
        <w:rPr>
          <w:rFonts w:ascii="Times New Roman" w:hAnsi="Times New Roman" w:cs="Times New Roman"/>
          <w:sz w:val="24"/>
          <w:szCs w:val="24"/>
        </w:rPr>
        <w:t>several components</w:t>
      </w:r>
      <w:r w:rsidR="004933C5">
        <w:rPr>
          <w:rFonts w:ascii="Times New Roman" w:hAnsi="Times New Roman" w:cs="Times New Roman"/>
          <w:sz w:val="24"/>
          <w:szCs w:val="24"/>
        </w:rPr>
        <w:t>:</w:t>
      </w:r>
      <w:r w:rsidR="00F7405E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185FA3" w:rsidRPr="004933C5">
        <w:rPr>
          <w:rFonts w:ascii="Times New Roman" w:hAnsi="Times New Roman" w:cs="Times New Roman"/>
          <w:sz w:val="24"/>
          <w:szCs w:val="24"/>
        </w:rPr>
        <w:t>psychoeducation, trauma narrative, relaxation and stress management skills, cognitive restructuring, desensitization, parent or caregiver involvement, and safety skills</w:t>
      </w:r>
      <w:r w:rsidR="00F7405E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F7405E" w:rsidRPr="004933C5">
        <w:rPr>
          <w:rFonts w:ascii="Times New Roman" w:hAnsi="Times New Roman" w:cs="Times New Roman"/>
          <w:sz w:val="24"/>
          <w:szCs w:val="24"/>
        </w:rPr>
        <w:t>(Yea</w:t>
      </w:r>
      <w:r w:rsidR="00F7405E" w:rsidRPr="004933C5">
        <w:rPr>
          <w:rFonts w:ascii="Times New Roman" w:hAnsi="Times New Roman" w:cs="Times New Roman"/>
          <w:sz w:val="24"/>
          <w:szCs w:val="24"/>
        </w:rPr>
        <w:t>rwood, Pearson &amp; Newland, 2012)</w:t>
      </w:r>
      <w:r w:rsidR="00185FA3" w:rsidRPr="004933C5">
        <w:rPr>
          <w:rFonts w:ascii="Times New Roman" w:hAnsi="Times New Roman" w:cs="Times New Roman"/>
          <w:sz w:val="24"/>
          <w:szCs w:val="24"/>
        </w:rPr>
        <w:t>.</w:t>
      </w:r>
      <w:r w:rsidR="00CD491D"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05577C" w:rsidRPr="004933C5">
        <w:rPr>
          <w:rFonts w:ascii="Times New Roman" w:hAnsi="Times New Roman" w:cs="Times New Roman"/>
          <w:sz w:val="24"/>
          <w:szCs w:val="24"/>
        </w:rPr>
        <w:t>As such, PMNHPs can develop current evidence-based treatment care plans for their clients by adhering to ethical guidelines, prioritizing the well-being and autonomy of their patients, and maintaining cultural competence throughout the treatment process for optimal outcomes.</w:t>
      </w:r>
    </w:p>
    <w:p w:rsidR="004933C5" w:rsidRDefault="004933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035" w:rsidRPr="004933C5" w:rsidRDefault="00503035" w:rsidP="004933C5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C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91877" w:rsidRPr="004933C5" w:rsidRDefault="00291877" w:rsidP="004933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>Boland, R., Verduin, M., &amp; Ruiz, P. (2021). Kaplan &amp;</w:t>
      </w:r>
      <w:r w:rsidRPr="004933C5">
        <w:rPr>
          <w:rFonts w:ascii="Times New Roman" w:hAnsi="Times New Roman" w:cs="Times New Roman"/>
          <w:sz w:val="24"/>
          <w:szCs w:val="24"/>
        </w:rPr>
        <w:t xml:space="preserve"> S</w:t>
      </w:r>
      <w:r w:rsidRPr="004933C5">
        <w:rPr>
          <w:rFonts w:ascii="Times New Roman" w:hAnsi="Times New Roman" w:cs="Times New Roman"/>
          <w:sz w:val="24"/>
          <w:szCs w:val="24"/>
        </w:rPr>
        <w:t>adock</w:t>
      </w:r>
      <w:r w:rsidR="004933C5">
        <w:rPr>
          <w:rFonts w:ascii="Times New Roman" w:hAnsi="Times New Roman" w:cs="Times New Roman"/>
          <w:sz w:val="24"/>
          <w:szCs w:val="24"/>
        </w:rPr>
        <w:t>'</w:t>
      </w:r>
      <w:r w:rsidRPr="004933C5">
        <w:rPr>
          <w:rFonts w:ascii="Times New Roman" w:hAnsi="Times New Roman" w:cs="Times New Roman"/>
          <w:sz w:val="24"/>
          <w:szCs w:val="24"/>
        </w:rPr>
        <w:t xml:space="preserve">s synopsis of </w:t>
      </w:r>
      <w:r w:rsidR="00AA767B" w:rsidRPr="004933C5">
        <w:rPr>
          <w:rFonts w:ascii="Times New Roman" w:hAnsi="Times New Roman" w:cs="Times New Roman"/>
          <w:sz w:val="24"/>
          <w:szCs w:val="24"/>
        </w:rPr>
        <w:t>psychiatry (12th E</w:t>
      </w:r>
      <w:r w:rsidRPr="004933C5">
        <w:rPr>
          <w:rFonts w:ascii="Times New Roman" w:hAnsi="Times New Roman" w:cs="Times New Roman"/>
          <w:sz w:val="24"/>
          <w:szCs w:val="24"/>
        </w:rPr>
        <w:t xml:space="preserve">d.). </w:t>
      </w:r>
      <w:r w:rsidRPr="004933C5">
        <w:rPr>
          <w:rFonts w:ascii="Times New Roman" w:hAnsi="Times New Roman" w:cs="Times New Roman"/>
          <w:i/>
          <w:sz w:val="24"/>
          <w:szCs w:val="24"/>
        </w:rPr>
        <w:t xml:space="preserve">Wolters </w:t>
      </w:r>
      <w:r w:rsidRPr="004933C5">
        <w:rPr>
          <w:rFonts w:ascii="Times New Roman" w:hAnsi="Times New Roman" w:cs="Times New Roman"/>
          <w:i/>
          <w:sz w:val="24"/>
          <w:szCs w:val="24"/>
        </w:rPr>
        <w:t>Kluwer.</w:t>
      </w:r>
      <w:r w:rsidRPr="004933C5">
        <w:rPr>
          <w:rFonts w:ascii="Times New Roman" w:hAnsi="Times New Roman" w:cs="Times New Roman"/>
          <w:sz w:val="24"/>
          <w:szCs w:val="24"/>
        </w:rPr>
        <w:t xml:space="preserve"> ISBN-13: 978-1975145569.</w:t>
      </w:r>
      <w:r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="00AA767B" w:rsidRPr="004933C5">
        <w:rPr>
          <w:rFonts w:ascii="Times New Roman" w:hAnsi="Times New Roman" w:cs="Times New Roman"/>
          <w:sz w:val="24"/>
          <w:szCs w:val="24"/>
        </w:rPr>
        <w:t>Chapter 2.8, Trauma- and Stressor-Related Disorders in Children.</w:t>
      </w:r>
    </w:p>
    <w:p w:rsidR="00503035" w:rsidRPr="004933C5" w:rsidRDefault="00503035" w:rsidP="004933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 xml:space="preserve">SAMHSA. (n.d.). SAMHSA's concept of trauma and guidance for a trauma-informed approach. </w:t>
      </w:r>
      <w:r w:rsidRPr="004933C5">
        <w:rPr>
          <w:rFonts w:ascii="Times New Roman" w:hAnsi="Times New Roman" w:cs="Times New Roman"/>
          <w:i/>
          <w:sz w:val="24"/>
          <w:szCs w:val="24"/>
        </w:rPr>
        <w:t>SAMHSA Publications and Digital Products.</w:t>
      </w:r>
      <w:r w:rsidRPr="004933C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933C5">
          <w:rPr>
            <w:rStyle w:val="Hyperlink"/>
            <w:rFonts w:ascii="Times New Roman" w:hAnsi="Times New Roman" w:cs="Times New Roman"/>
            <w:sz w:val="24"/>
            <w:szCs w:val="24"/>
          </w:rPr>
          <w:t>https://store.samhsa.gov/product/SAMHSA-s-Concept-of-Trauma-and-Guidance-for-a-Trauma-Informed-Approach/SMA14-4884</w:t>
        </w:r>
      </w:hyperlink>
    </w:p>
    <w:p w:rsidR="00AD2E41" w:rsidRPr="004933C5" w:rsidRDefault="00AD2E41" w:rsidP="004933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>Scoglio, A., Rudat, D. A., Garvert, D., Jar</w:t>
      </w:r>
      <w:r w:rsidRPr="004933C5">
        <w:rPr>
          <w:rFonts w:ascii="Times New Roman" w:hAnsi="Times New Roman" w:cs="Times New Roman"/>
          <w:sz w:val="24"/>
          <w:szCs w:val="24"/>
        </w:rPr>
        <w:t>molowski, M., Jackson, C., &amp; Herman, J. L. (2015). Self-compassion</w:t>
      </w:r>
      <w:r w:rsidRPr="004933C5">
        <w:rPr>
          <w:rFonts w:ascii="Times New Roman" w:hAnsi="Times New Roman" w:cs="Times New Roman"/>
          <w:sz w:val="24"/>
          <w:szCs w:val="24"/>
        </w:rPr>
        <w:t xml:space="preserve"> and responses to trauma: The role of emotion r</w:t>
      </w:r>
      <w:r w:rsidRPr="004933C5">
        <w:rPr>
          <w:rFonts w:ascii="Times New Roman" w:hAnsi="Times New Roman" w:cs="Times New Roman"/>
          <w:sz w:val="24"/>
          <w:szCs w:val="24"/>
        </w:rPr>
        <w:t xml:space="preserve">egulation </w:t>
      </w:r>
      <w:r w:rsidRPr="004933C5">
        <w:rPr>
          <w:rFonts w:ascii="Times New Roman" w:hAnsi="Times New Roman" w:cs="Times New Roman"/>
          <w:sz w:val="24"/>
          <w:szCs w:val="24"/>
        </w:rPr>
        <w:t>(PDF). ; </w:t>
      </w:r>
      <w:r w:rsidRPr="004933C5">
        <w:rPr>
          <w:rFonts w:ascii="Times New Roman" w:hAnsi="Times New Roman" w:cs="Times New Roman"/>
          <w:i/>
          <w:sz w:val="24"/>
          <w:szCs w:val="24"/>
        </w:rPr>
        <w:t xml:space="preserve">Journal of Interpersonal Violence, 16, </w:t>
      </w:r>
      <w:r w:rsidRPr="004933C5">
        <w:rPr>
          <w:rFonts w:ascii="Times New Roman" w:hAnsi="Times New Roman" w:cs="Times New Roman"/>
          <w:sz w:val="24"/>
          <w:szCs w:val="24"/>
        </w:rPr>
        <w:t>1–21.</w:t>
      </w:r>
    </w:p>
    <w:p w:rsidR="00503035" w:rsidRPr="004933C5" w:rsidRDefault="00774708" w:rsidP="004933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3C5">
        <w:rPr>
          <w:rFonts w:ascii="Times New Roman" w:hAnsi="Times New Roman" w:cs="Times New Roman"/>
          <w:sz w:val="24"/>
          <w:szCs w:val="24"/>
        </w:rPr>
        <w:t>Yearw</w:t>
      </w:r>
      <w:r w:rsidRPr="004933C5">
        <w:rPr>
          <w:rFonts w:ascii="Times New Roman" w:hAnsi="Times New Roman" w:cs="Times New Roman"/>
          <w:sz w:val="24"/>
          <w:szCs w:val="24"/>
        </w:rPr>
        <w:t>ood, E. L., Pearson, G. S., &amp;</w:t>
      </w:r>
      <w:r w:rsidRPr="004933C5">
        <w:rPr>
          <w:rFonts w:ascii="Times New Roman" w:hAnsi="Times New Roman" w:cs="Times New Roman"/>
          <w:sz w:val="24"/>
          <w:szCs w:val="24"/>
        </w:rPr>
        <w:t xml:space="preserve"> Newland, J. </w:t>
      </w:r>
      <w:r w:rsidRPr="004933C5">
        <w:rPr>
          <w:rFonts w:ascii="Times New Roman" w:hAnsi="Times New Roman" w:cs="Times New Roman"/>
          <w:sz w:val="24"/>
          <w:szCs w:val="24"/>
        </w:rPr>
        <w:t xml:space="preserve">A. (2012). Child and adolescent </w:t>
      </w:r>
      <w:r w:rsidRPr="004933C5">
        <w:rPr>
          <w:rFonts w:ascii="Times New Roman" w:hAnsi="Times New Roman" w:cs="Times New Roman"/>
          <w:sz w:val="24"/>
          <w:szCs w:val="24"/>
        </w:rPr>
        <w:t>behavioral hea</w:t>
      </w:r>
      <w:r w:rsidRPr="004933C5">
        <w:rPr>
          <w:rFonts w:ascii="Times New Roman" w:hAnsi="Times New Roman" w:cs="Times New Roman"/>
          <w:sz w:val="24"/>
          <w:szCs w:val="24"/>
        </w:rPr>
        <w:t xml:space="preserve">lth. </w:t>
      </w:r>
      <w:r w:rsidRPr="004933C5">
        <w:rPr>
          <w:rFonts w:ascii="Times New Roman" w:hAnsi="Times New Roman" w:cs="Times New Roman"/>
          <w:i/>
          <w:sz w:val="24"/>
          <w:szCs w:val="24"/>
        </w:rPr>
        <w:t>Wiley-Blackwell.</w:t>
      </w:r>
      <w:r w:rsidRPr="004933C5">
        <w:rPr>
          <w:rFonts w:ascii="Times New Roman" w:hAnsi="Times New Roman" w:cs="Times New Roman"/>
          <w:sz w:val="24"/>
          <w:szCs w:val="24"/>
        </w:rPr>
        <w:t xml:space="preserve"> </w:t>
      </w:r>
      <w:r w:rsidRPr="004933C5">
        <w:rPr>
          <w:rFonts w:ascii="Times New Roman" w:hAnsi="Times New Roman" w:cs="Times New Roman"/>
          <w:sz w:val="24"/>
          <w:szCs w:val="24"/>
        </w:rPr>
        <w:t>Chapter 21, Child and Adolescent Victims of Trauma</w:t>
      </w:r>
      <w:r w:rsidRPr="004933C5">
        <w:rPr>
          <w:rFonts w:ascii="Times New Roman" w:hAnsi="Times New Roman" w:cs="Times New Roman"/>
          <w:sz w:val="24"/>
          <w:szCs w:val="24"/>
        </w:rPr>
        <w:t>.</w:t>
      </w:r>
    </w:p>
    <w:sectPr w:rsidR="00503035" w:rsidRPr="004933C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57" w:rsidRDefault="00C52857" w:rsidP="004933C5">
      <w:pPr>
        <w:spacing w:after="0" w:line="240" w:lineRule="auto"/>
      </w:pPr>
      <w:r>
        <w:separator/>
      </w:r>
    </w:p>
  </w:endnote>
  <w:endnote w:type="continuationSeparator" w:id="0">
    <w:p w:rsidR="00C52857" w:rsidRDefault="00C52857" w:rsidP="0049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57" w:rsidRDefault="00C52857" w:rsidP="004933C5">
      <w:pPr>
        <w:spacing w:after="0" w:line="240" w:lineRule="auto"/>
      </w:pPr>
      <w:r>
        <w:separator/>
      </w:r>
    </w:p>
  </w:footnote>
  <w:footnote w:type="continuationSeparator" w:id="0">
    <w:p w:rsidR="00C52857" w:rsidRDefault="00C52857" w:rsidP="0049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844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33C5" w:rsidRDefault="004933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8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33C5" w:rsidRDefault="00493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K2MDU1MDUyMzEzM7ZU0lEKTi0uzszPAykwrAUArbnhzCwAAAA="/>
  </w:docVars>
  <w:rsids>
    <w:rsidRoot w:val="00DE5C1C"/>
    <w:rsid w:val="0001388F"/>
    <w:rsid w:val="00055404"/>
    <w:rsid w:val="0005577C"/>
    <w:rsid w:val="000A3189"/>
    <w:rsid w:val="000B4A34"/>
    <w:rsid w:val="000C751F"/>
    <w:rsid w:val="00185FA3"/>
    <w:rsid w:val="001A67F4"/>
    <w:rsid w:val="001E0D33"/>
    <w:rsid w:val="0021234D"/>
    <w:rsid w:val="00282AB4"/>
    <w:rsid w:val="00291877"/>
    <w:rsid w:val="0029322B"/>
    <w:rsid w:val="00296CAA"/>
    <w:rsid w:val="002A50D6"/>
    <w:rsid w:val="002C679E"/>
    <w:rsid w:val="00357A6E"/>
    <w:rsid w:val="004344D0"/>
    <w:rsid w:val="00485B09"/>
    <w:rsid w:val="0048649D"/>
    <w:rsid w:val="004920C4"/>
    <w:rsid w:val="004933C5"/>
    <w:rsid w:val="004A1B6C"/>
    <w:rsid w:val="004D3F39"/>
    <w:rsid w:val="004E55E2"/>
    <w:rsid w:val="00503035"/>
    <w:rsid w:val="005033D2"/>
    <w:rsid w:val="00545311"/>
    <w:rsid w:val="00553A34"/>
    <w:rsid w:val="006713A6"/>
    <w:rsid w:val="00690ED2"/>
    <w:rsid w:val="006A229D"/>
    <w:rsid w:val="006C2AE1"/>
    <w:rsid w:val="0073403F"/>
    <w:rsid w:val="00774708"/>
    <w:rsid w:val="008759FA"/>
    <w:rsid w:val="00893753"/>
    <w:rsid w:val="008C6547"/>
    <w:rsid w:val="008D12B0"/>
    <w:rsid w:val="0094465C"/>
    <w:rsid w:val="009A5004"/>
    <w:rsid w:val="009F4C6A"/>
    <w:rsid w:val="00A8311A"/>
    <w:rsid w:val="00AA767B"/>
    <w:rsid w:val="00AD2E41"/>
    <w:rsid w:val="00AE3028"/>
    <w:rsid w:val="00B03B38"/>
    <w:rsid w:val="00B307D2"/>
    <w:rsid w:val="00B51892"/>
    <w:rsid w:val="00C17CA6"/>
    <w:rsid w:val="00C33334"/>
    <w:rsid w:val="00C52857"/>
    <w:rsid w:val="00C64D81"/>
    <w:rsid w:val="00C740E2"/>
    <w:rsid w:val="00CD491D"/>
    <w:rsid w:val="00CE27D4"/>
    <w:rsid w:val="00DE5C1C"/>
    <w:rsid w:val="00DF3DEB"/>
    <w:rsid w:val="00E06155"/>
    <w:rsid w:val="00E24A5D"/>
    <w:rsid w:val="00E6491D"/>
    <w:rsid w:val="00EB5022"/>
    <w:rsid w:val="00EE2AFB"/>
    <w:rsid w:val="00EE676B"/>
    <w:rsid w:val="00F0130B"/>
    <w:rsid w:val="00F474E9"/>
    <w:rsid w:val="00F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BB69"/>
  <w15:chartTrackingRefBased/>
  <w15:docId w15:val="{E9A4B5A3-4308-4939-AA70-933946EC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0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3C5"/>
  </w:style>
  <w:style w:type="paragraph" w:styleId="Footer">
    <w:name w:val="footer"/>
    <w:basedOn w:val="Normal"/>
    <w:link w:val="FooterChar"/>
    <w:uiPriority w:val="99"/>
    <w:unhideWhenUsed/>
    <w:rsid w:val="0049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e.samhsa.gov/product/SAMHSA-s-Concept-of-Trauma-and-Guidance-for-a-Trauma-Informed-Approach/SMA14-48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948</Words>
  <Characters>4931</Characters>
  <Application>Microsoft Office Word</Application>
  <DocSecurity>0</DocSecurity>
  <Lines>71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2023-06-28T00:24:00Z</dcterms:created>
  <dcterms:modified xsi:type="dcterms:W3CDTF">2023-06-28T03:03:00Z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dff2ccf2-dd02-4c68-8a45-6754c57d4bd8</vt:lpwstr>
  </property>
</Properties>
</file>