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062" w:rsidRPr="003154AC" w:rsidRDefault="00A80712" w:rsidP="003154AC">
      <w:pPr>
        <w:spacing w:after="0" w:line="480" w:lineRule="auto"/>
        <w:jc w:val="center"/>
        <w:rPr>
          <w:rFonts w:ascii="Times New Roman" w:hAnsi="Times New Roman" w:cs="Times New Roman"/>
          <w:b/>
          <w:sz w:val="24"/>
          <w:szCs w:val="24"/>
        </w:rPr>
      </w:pPr>
      <w:r w:rsidRPr="003154AC">
        <w:rPr>
          <w:rFonts w:ascii="Times New Roman" w:hAnsi="Times New Roman" w:cs="Times New Roman"/>
          <w:b/>
          <w:sz w:val="24"/>
          <w:szCs w:val="24"/>
        </w:rPr>
        <w:t>Week 10 Discussion 1: Mini-Case Study</w:t>
      </w:r>
    </w:p>
    <w:p w:rsidR="00A80712" w:rsidRPr="003154AC" w:rsidRDefault="00C53775" w:rsidP="003154AC">
      <w:pPr>
        <w:spacing w:after="0" w:line="480" w:lineRule="auto"/>
        <w:ind w:firstLine="720"/>
        <w:rPr>
          <w:rFonts w:ascii="Times New Roman" w:hAnsi="Times New Roman" w:cs="Times New Roman"/>
          <w:sz w:val="24"/>
          <w:szCs w:val="24"/>
        </w:rPr>
      </w:pPr>
      <w:r w:rsidRPr="003154AC">
        <w:rPr>
          <w:rFonts w:ascii="Times New Roman" w:hAnsi="Times New Roman" w:cs="Times New Roman"/>
          <w:sz w:val="24"/>
          <w:szCs w:val="24"/>
        </w:rPr>
        <w:t xml:space="preserve">The case study involves Linda, a </w:t>
      </w:r>
      <w:r w:rsidRPr="003154AC">
        <w:rPr>
          <w:rFonts w:ascii="Times New Roman" w:hAnsi="Times New Roman" w:cs="Times New Roman"/>
          <w:sz w:val="24"/>
          <w:szCs w:val="24"/>
        </w:rPr>
        <w:t>60-year-old Korean American female about to retire after 40 years of working as a neurosurgeon</w:t>
      </w:r>
      <w:r w:rsidRPr="003154AC">
        <w:rPr>
          <w:rFonts w:ascii="Times New Roman" w:hAnsi="Times New Roman" w:cs="Times New Roman"/>
          <w:sz w:val="24"/>
          <w:szCs w:val="24"/>
        </w:rPr>
        <w:t xml:space="preserve">. </w:t>
      </w:r>
      <w:r w:rsidRPr="003154AC">
        <w:rPr>
          <w:rFonts w:ascii="Times New Roman" w:hAnsi="Times New Roman" w:cs="Times New Roman"/>
          <w:sz w:val="24"/>
          <w:szCs w:val="24"/>
        </w:rPr>
        <w:t>She has never been married and has no children. Linda was diagnosed with Type II diabetes five years ago and has had significant difficulty maintaining her health.</w:t>
      </w:r>
      <w:r w:rsidRPr="003154AC">
        <w:rPr>
          <w:rFonts w:ascii="Times New Roman" w:hAnsi="Times New Roman" w:cs="Times New Roman"/>
          <w:color w:val="73879C"/>
          <w:sz w:val="24"/>
          <w:szCs w:val="24"/>
          <w:shd w:val="clear" w:color="auto" w:fill="FFFFFF"/>
        </w:rPr>
        <w:t xml:space="preserve"> </w:t>
      </w:r>
      <w:r w:rsidRPr="003154AC">
        <w:rPr>
          <w:rFonts w:ascii="Times New Roman" w:hAnsi="Times New Roman" w:cs="Times New Roman"/>
          <w:sz w:val="24"/>
          <w:szCs w:val="24"/>
        </w:rPr>
        <w:t>Linda is currently single and does not ha</w:t>
      </w:r>
      <w:bookmarkStart w:id="0" w:name="_GoBack"/>
      <w:bookmarkEnd w:id="0"/>
      <w:r w:rsidRPr="003154AC">
        <w:rPr>
          <w:rFonts w:ascii="Times New Roman" w:hAnsi="Times New Roman" w:cs="Times New Roman"/>
          <w:sz w:val="24"/>
          <w:szCs w:val="24"/>
        </w:rPr>
        <w:t>ve children. She has suffered from recent incidents of dizziness and fatigue. Linda stated that being a neurosurgeon is her passion and her “first love,” but it has become increasingly more difficult and dangerous to remain in the OR due to her recent incidents. She states she “feels like a failure” because she worked so hard to become a surgeon many years ago</w:t>
      </w:r>
      <w:r w:rsidR="00E578BF" w:rsidRPr="003154AC">
        <w:rPr>
          <w:rFonts w:ascii="Times New Roman" w:hAnsi="Times New Roman" w:cs="Times New Roman"/>
          <w:sz w:val="24"/>
          <w:szCs w:val="24"/>
        </w:rPr>
        <w:t>,</w:t>
      </w:r>
      <w:r w:rsidRPr="003154AC">
        <w:rPr>
          <w:rFonts w:ascii="Times New Roman" w:hAnsi="Times New Roman" w:cs="Times New Roman"/>
          <w:sz w:val="24"/>
          <w:szCs w:val="24"/>
        </w:rPr>
        <w:t xml:space="preserve"> and “now it is over.” Linda is usually an active person who </w:t>
      </w:r>
      <w:r w:rsidR="00E578BF" w:rsidRPr="003154AC">
        <w:rPr>
          <w:rFonts w:ascii="Times New Roman" w:hAnsi="Times New Roman" w:cs="Times New Roman"/>
          <w:sz w:val="24"/>
          <w:szCs w:val="24"/>
        </w:rPr>
        <w:t xml:space="preserve">is </w:t>
      </w:r>
      <w:r w:rsidRPr="003154AC">
        <w:rPr>
          <w:rFonts w:ascii="Times New Roman" w:hAnsi="Times New Roman" w:cs="Times New Roman"/>
          <w:sz w:val="24"/>
          <w:szCs w:val="24"/>
        </w:rPr>
        <w:t xml:space="preserve">used to enjoying hiking, biking, and golfing, but she is no longer interested in her hobbies and does not have the energy to do them anyway. She said her depression has been worsening with her deteriorating health. She looks down and shakes her head as she talks and mutters about how she can’t believe she is in this place. “I am supposed to be </w:t>
      </w:r>
      <w:r w:rsidR="00E578BF" w:rsidRPr="003154AC">
        <w:rPr>
          <w:rFonts w:ascii="Times New Roman" w:hAnsi="Times New Roman" w:cs="Times New Roman"/>
          <w:sz w:val="24"/>
          <w:szCs w:val="24"/>
        </w:rPr>
        <w:t xml:space="preserve">the one </w:t>
      </w:r>
      <w:r w:rsidRPr="003154AC">
        <w:rPr>
          <w:rFonts w:ascii="Times New Roman" w:hAnsi="Times New Roman" w:cs="Times New Roman"/>
          <w:sz w:val="24"/>
          <w:szCs w:val="24"/>
        </w:rPr>
        <w:t>helping people</w:t>
      </w:r>
      <w:r w:rsidR="00E578BF" w:rsidRPr="003154AC">
        <w:rPr>
          <w:rFonts w:ascii="Times New Roman" w:hAnsi="Times New Roman" w:cs="Times New Roman"/>
          <w:sz w:val="24"/>
          <w:szCs w:val="24"/>
        </w:rPr>
        <w:t>;</w:t>
      </w:r>
      <w:r w:rsidRPr="003154AC">
        <w:rPr>
          <w:rFonts w:ascii="Times New Roman" w:hAnsi="Times New Roman" w:cs="Times New Roman"/>
          <w:sz w:val="24"/>
          <w:szCs w:val="24"/>
        </w:rPr>
        <w:t xml:space="preserve"> I’ve never told anyone these things: this must be kept confidential.”</w:t>
      </w:r>
      <w:r w:rsidRPr="003154AC">
        <w:rPr>
          <w:rFonts w:ascii="Times New Roman" w:hAnsi="Times New Roman" w:cs="Times New Roman"/>
          <w:sz w:val="24"/>
          <w:szCs w:val="24"/>
        </w:rPr>
        <w:t xml:space="preserve"> </w:t>
      </w:r>
    </w:p>
    <w:p w:rsidR="00EF4DA0" w:rsidRPr="003154AC" w:rsidRDefault="00C53775" w:rsidP="003154AC">
      <w:pPr>
        <w:spacing w:after="0" w:line="480" w:lineRule="auto"/>
        <w:ind w:firstLine="720"/>
        <w:rPr>
          <w:rFonts w:ascii="Times New Roman" w:hAnsi="Times New Roman" w:cs="Times New Roman"/>
          <w:sz w:val="24"/>
          <w:szCs w:val="24"/>
        </w:rPr>
      </w:pPr>
      <w:r w:rsidRPr="003154AC">
        <w:rPr>
          <w:rFonts w:ascii="Times New Roman" w:hAnsi="Times New Roman" w:cs="Times New Roman"/>
          <w:sz w:val="24"/>
          <w:szCs w:val="24"/>
        </w:rPr>
        <w:t>Dealing with Linda’s case is complicated</w:t>
      </w:r>
      <w:r w:rsidR="00E578BF" w:rsidRPr="003154AC">
        <w:rPr>
          <w:rFonts w:ascii="Times New Roman" w:hAnsi="Times New Roman" w:cs="Times New Roman"/>
          <w:sz w:val="24"/>
          <w:szCs w:val="24"/>
        </w:rPr>
        <w:t>,</w:t>
      </w:r>
      <w:r w:rsidRPr="003154AC">
        <w:rPr>
          <w:rFonts w:ascii="Times New Roman" w:hAnsi="Times New Roman" w:cs="Times New Roman"/>
          <w:sz w:val="24"/>
          <w:szCs w:val="24"/>
        </w:rPr>
        <w:t xml:space="preserve"> considering </w:t>
      </w:r>
      <w:r w:rsidR="00E578BF" w:rsidRPr="003154AC">
        <w:rPr>
          <w:rFonts w:ascii="Times New Roman" w:hAnsi="Times New Roman" w:cs="Times New Roman"/>
          <w:sz w:val="24"/>
          <w:szCs w:val="24"/>
        </w:rPr>
        <w:t>her position in the healthcare team and her role in assessing, diagnosing, and undertaking surgery to help treat</w:t>
      </w:r>
      <w:r w:rsidRPr="003154AC">
        <w:rPr>
          <w:rFonts w:ascii="Times New Roman" w:hAnsi="Times New Roman" w:cs="Times New Roman"/>
          <w:sz w:val="24"/>
          <w:szCs w:val="24"/>
        </w:rPr>
        <w:t xml:space="preserve"> patients presenting with </w:t>
      </w:r>
      <w:r w:rsidR="00E578BF" w:rsidRPr="003154AC">
        <w:rPr>
          <w:rFonts w:ascii="Times New Roman" w:hAnsi="Times New Roman" w:cs="Times New Roman"/>
          <w:sz w:val="24"/>
          <w:szCs w:val="24"/>
        </w:rPr>
        <w:t>central nervous system disorders</w:t>
      </w:r>
      <w:r w:rsidRPr="003154AC">
        <w:rPr>
          <w:rFonts w:ascii="Times New Roman" w:hAnsi="Times New Roman" w:cs="Times New Roman"/>
          <w:sz w:val="24"/>
          <w:szCs w:val="24"/>
        </w:rPr>
        <w:t xml:space="preserve">. Following her diagnosis </w:t>
      </w:r>
      <w:r w:rsidR="00E578BF" w:rsidRPr="003154AC">
        <w:rPr>
          <w:rFonts w:ascii="Times New Roman" w:hAnsi="Times New Roman" w:cs="Times New Roman"/>
          <w:sz w:val="24"/>
          <w:szCs w:val="24"/>
        </w:rPr>
        <w:t>of</w:t>
      </w:r>
      <w:r w:rsidRPr="003154AC">
        <w:rPr>
          <w:rFonts w:ascii="Times New Roman" w:hAnsi="Times New Roman" w:cs="Times New Roman"/>
          <w:sz w:val="24"/>
          <w:szCs w:val="24"/>
        </w:rPr>
        <w:t xml:space="preserve"> type II diabetes five years ago, she has been struggling </w:t>
      </w:r>
      <w:r w:rsidR="00E578BF" w:rsidRPr="003154AC">
        <w:rPr>
          <w:rFonts w:ascii="Times New Roman" w:hAnsi="Times New Roman" w:cs="Times New Roman"/>
          <w:sz w:val="24"/>
          <w:szCs w:val="24"/>
        </w:rPr>
        <w:t>to maintain her health despite being an efficient care provider who has</w:t>
      </w:r>
      <w:r w:rsidRPr="003154AC">
        <w:rPr>
          <w:rFonts w:ascii="Times New Roman" w:hAnsi="Times New Roman" w:cs="Times New Roman"/>
          <w:sz w:val="24"/>
          <w:szCs w:val="24"/>
        </w:rPr>
        <w:t xml:space="preserve"> helped numerous patients struggling with central nervous system disorders. In helping Linda </w:t>
      </w:r>
      <w:r w:rsidR="00E578BF" w:rsidRPr="003154AC">
        <w:rPr>
          <w:rFonts w:ascii="Times New Roman" w:hAnsi="Times New Roman" w:cs="Times New Roman"/>
          <w:sz w:val="24"/>
          <w:szCs w:val="24"/>
        </w:rPr>
        <w:t>create value in her current situation, I would provide facts relating to managing</w:t>
      </w:r>
      <w:r w:rsidRPr="003154AC">
        <w:rPr>
          <w:rFonts w:ascii="Times New Roman" w:hAnsi="Times New Roman" w:cs="Times New Roman"/>
          <w:sz w:val="24"/>
          <w:szCs w:val="24"/>
        </w:rPr>
        <w:t xml:space="preserve"> diabetes and the importance of accepting her </w:t>
      </w:r>
      <w:r w:rsidR="0014292A" w:rsidRPr="003154AC">
        <w:rPr>
          <w:rFonts w:ascii="Times New Roman" w:hAnsi="Times New Roman" w:cs="Times New Roman"/>
          <w:sz w:val="24"/>
          <w:szCs w:val="24"/>
        </w:rPr>
        <w:t>diagnosis and</w:t>
      </w:r>
      <w:r w:rsidRPr="003154AC">
        <w:rPr>
          <w:rFonts w:ascii="Times New Roman" w:hAnsi="Times New Roman" w:cs="Times New Roman"/>
          <w:sz w:val="24"/>
          <w:szCs w:val="24"/>
        </w:rPr>
        <w:t xml:space="preserve"> working towards managing it for the sake of her health and patients. It is </w:t>
      </w:r>
      <w:r w:rsidR="00E578BF" w:rsidRPr="003154AC">
        <w:rPr>
          <w:rFonts w:ascii="Times New Roman" w:hAnsi="Times New Roman" w:cs="Times New Roman"/>
          <w:sz w:val="24"/>
          <w:szCs w:val="24"/>
        </w:rPr>
        <w:t>essential</w:t>
      </w:r>
      <w:r w:rsidRPr="003154AC">
        <w:rPr>
          <w:rFonts w:ascii="Times New Roman" w:hAnsi="Times New Roman" w:cs="Times New Roman"/>
          <w:sz w:val="24"/>
          <w:szCs w:val="24"/>
        </w:rPr>
        <w:t xml:space="preserve"> to share with Linda that her diagnosis can be managed by engaging in</w:t>
      </w:r>
      <w:r w:rsidR="00CD795B" w:rsidRPr="003154AC">
        <w:rPr>
          <w:rFonts w:ascii="Times New Roman" w:hAnsi="Times New Roman" w:cs="Times New Roman"/>
          <w:sz w:val="24"/>
          <w:szCs w:val="24"/>
        </w:rPr>
        <w:t xml:space="preserve"> at least 150 minutes of moderate to vigorous intensity exercise per week, spread over </w:t>
      </w:r>
      <w:r w:rsidR="00CD795B" w:rsidRPr="003154AC">
        <w:rPr>
          <w:rFonts w:ascii="Times New Roman" w:hAnsi="Times New Roman" w:cs="Times New Roman"/>
          <w:sz w:val="24"/>
          <w:szCs w:val="24"/>
        </w:rPr>
        <w:lastRenderedPageBreak/>
        <w:t xml:space="preserve">multiple days (CDC, 2022). </w:t>
      </w:r>
      <w:r w:rsidR="0014292A" w:rsidRPr="003154AC">
        <w:rPr>
          <w:rFonts w:ascii="Times New Roman" w:hAnsi="Times New Roman" w:cs="Times New Roman"/>
          <w:sz w:val="24"/>
          <w:szCs w:val="24"/>
        </w:rPr>
        <w:t xml:space="preserve">It is also significant to </w:t>
      </w:r>
      <w:r w:rsidR="00D616E4" w:rsidRPr="003154AC">
        <w:rPr>
          <w:rFonts w:ascii="Times New Roman" w:hAnsi="Times New Roman" w:cs="Times New Roman"/>
          <w:sz w:val="24"/>
          <w:szCs w:val="24"/>
        </w:rPr>
        <w:t>show compassion</w:t>
      </w:r>
      <w:r w:rsidR="00E578BF" w:rsidRPr="003154AC">
        <w:rPr>
          <w:rFonts w:ascii="Times New Roman" w:hAnsi="Times New Roman" w:cs="Times New Roman"/>
          <w:sz w:val="24"/>
          <w:szCs w:val="24"/>
        </w:rPr>
        <w:t xml:space="preserve"> and empathy to the client while educating her that if she follows the recommended treatment and management, she can live a</w:t>
      </w:r>
      <w:r w:rsidR="00D616E4" w:rsidRPr="003154AC">
        <w:rPr>
          <w:rFonts w:ascii="Times New Roman" w:hAnsi="Times New Roman" w:cs="Times New Roman"/>
          <w:sz w:val="24"/>
          <w:szCs w:val="24"/>
        </w:rPr>
        <w:t xml:space="preserve"> healthier life following her retirement with fewer complications. </w:t>
      </w:r>
      <w:r w:rsidR="00E578BF" w:rsidRPr="003154AC">
        <w:rPr>
          <w:rFonts w:ascii="Times New Roman" w:hAnsi="Times New Roman" w:cs="Times New Roman"/>
          <w:sz w:val="24"/>
          <w:szCs w:val="24"/>
        </w:rPr>
        <w:t>I</w:t>
      </w:r>
      <w:r w:rsidR="00CD0D0C" w:rsidRPr="003154AC">
        <w:rPr>
          <w:rFonts w:ascii="Times New Roman" w:hAnsi="Times New Roman" w:cs="Times New Roman"/>
          <w:sz w:val="24"/>
          <w:szCs w:val="24"/>
        </w:rPr>
        <w:t xml:space="preserve">nforming and communicating with Linda regarding her health, </w:t>
      </w:r>
      <w:r w:rsidR="00E578BF" w:rsidRPr="003154AC">
        <w:rPr>
          <w:rFonts w:ascii="Times New Roman" w:hAnsi="Times New Roman" w:cs="Times New Roman"/>
          <w:sz w:val="24"/>
          <w:szCs w:val="24"/>
        </w:rPr>
        <w:t>needs, and concerns is paramount in informing the structure of an evidence-based care plan that will promote healthy lifestyles geared towards managing</w:t>
      </w:r>
      <w:r w:rsidR="00CD0D0C" w:rsidRPr="003154AC">
        <w:rPr>
          <w:rFonts w:ascii="Times New Roman" w:hAnsi="Times New Roman" w:cs="Times New Roman"/>
          <w:sz w:val="24"/>
          <w:szCs w:val="24"/>
        </w:rPr>
        <w:t xml:space="preserve"> type II diabetes. </w:t>
      </w:r>
    </w:p>
    <w:p w:rsidR="00CD0D0C" w:rsidRPr="003154AC" w:rsidRDefault="00CD0D0C" w:rsidP="003154AC">
      <w:pPr>
        <w:spacing w:after="0" w:line="480" w:lineRule="auto"/>
        <w:ind w:firstLine="720"/>
        <w:rPr>
          <w:rFonts w:ascii="Times New Roman" w:hAnsi="Times New Roman" w:cs="Times New Roman"/>
          <w:sz w:val="24"/>
          <w:szCs w:val="24"/>
        </w:rPr>
      </w:pPr>
      <w:r w:rsidRPr="003154AC">
        <w:rPr>
          <w:rFonts w:ascii="Times New Roman" w:hAnsi="Times New Roman" w:cs="Times New Roman"/>
          <w:sz w:val="24"/>
          <w:szCs w:val="24"/>
        </w:rPr>
        <w:t xml:space="preserve">The symptoms presented by Linda are typical of adjustment disorder with </w:t>
      </w:r>
      <w:r w:rsidR="00E578BF" w:rsidRPr="003154AC">
        <w:rPr>
          <w:rFonts w:ascii="Times New Roman" w:hAnsi="Times New Roman" w:cs="Times New Roman"/>
          <w:sz w:val="24"/>
          <w:szCs w:val="24"/>
        </w:rPr>
        <w:t xml:space="preserve">a </w:t>
      </w:r>
      <w:r w:rsidRPr="003154AC">
        <w:rPr>
          <w:rFonts w:ascii="Times New Roman" w:hAnsi="Times New Roman" w:cs="Times New Roman"/>
          <w:sz w:val="24"/>
          <w:szCs w:val="24"/>
        </w:rPr>
        <w:t xml:space="preserve">depressed mood. </w:t>
      </w:r>
      <w:r w:rsidR="006324DF" w:rsidRPr="003154AC">
        <w:rPr>
          <w:rFonts w:ascii="Times New Roman" w:hAnsi="Times New Roman" w:cs="Times New Roman"/>
          <w:sz w:val="24"/>
          <w:szCs w:val="24"/>
        </w:rPr>
        <w:t xml:space="preserve">She presents with emotional and behavioral symptoms </w:t>
      </w:r>
      <w:r w:rsidR="00E578BF" w:rsidRPr="003154AC">
        <w:rPr>
          <w:rFonts w:ascii="Times New Roman" w:hAnsi="Times New Roman" w:cs="Times New Roman"/>
          <w:sz w:val="24"/>
          <w:szCs w:val="24"/>
        </w:rPr>
        <w:t>of</w:t>
      </w:r>
      <w:r w:rsidR="006324DF" w:rsidRPr="003154AC">
        <w:rPr>
          <w:rFonts w:ascii="Times New Roman" w:hAnsi="Times New Roman" w:cs="Times New Roman"/>
          <w:sz w:val="24"/>
          <w:szCs w:val="24"/>
        </w:rPr>
        <w:t xml:space="preserve"> a specific stressor occurring (being diagnosed with type 2 diabetes).</w:t>
      </w:r>
      <w:r w:rsidRPr="003154AC">
        <w:rPr>
          <w:rFonts w:ascii="Times New Roman" w:hAnsi="Times New Roman" w:cs="Times New Roman"/>
          <w:sz w:val="24"/>
          <w:szCs w:val="24"/>
        </w:rPr>
        <w:t xml:space="preserve"> </w:t>
      </w:r>
      <w:r w:rsidR="006324DF" w:rsidRPr="003154AC">
        <w:rPr>
          <w:rFonts w:ascii="Times New Roman" w:hAnsi="Times New Roman" w:cs="Times New Roman"/>
          <w:sz w:val="24"/>
          <w:szCs w:val="24"/>
        </w:rPr>
        <w:t>The most effective strategy for encourag</w:t>
      </w:r>
      <w:r w:rsidR="00E578BF" w:rsidRPr="003154AC">
        <w:rPr>
          <w:rFonts w:ascii="Times New Roman" w:hAnsi="Times New Roman" w:cs="Times New Roman"/>
          <w:sz w:val="24"/>
          <w:szCs w:val="24"/>
        </w:rPr>
        <w:t>ing Linda to work collaboratively in turning her problems into goals is the CBT approaches of cognitive restructuring or reframing, activity scheduling,</w:t>
      </w:r>
      <w:r w:rsidR="00BA0B8A" w:rsidRPr="003154AC">
        <w:rPr>
          <w:rFonts w:ascii="Times New Roman" w:hAnsi="Times New Roman" w:cs="Times New Roman"/>
          <w:sz w:val="24"/>
          <w:szCs w:val="24"/>
        </w:rPr>
        <w:t xml:space="preserve"> and behavior activation (</w:t>
      </w:r>
      <w:proofErr w:type="spellStart"/>
      <w:r w:rsidR="00056D0C" w:rsidRPr="003154AC">
        <w:rPr>
          <w:rFonts w:ascii="Times New Roman" w:hAnsi="Times New Roman" w:cs="Times New Roman"/>
          <w:color w:val="212121"/>
          <w:sz w:val="24"/>
          <w:szCs w:val="24"/>
          <w:shd w:val="clear" w:color="auto" w:fill="FFFFFF"/>
        </w:rPr>
        <w:t>Ciharova</w:t>
      </w:r>
      <w:proofErr w:type="spellEnd"/>
      <w:r w:rsidR="00056D0C" w:rsidRPr="003154AC">
        <w:rPr>
          <w:rFonts w:ascii="Times New Roman" w:hAnsi="Times New Roman" w:cs="Times New Roman"/>
          <w:color w:val="212121"/>
          <w:sz w:val="24"/>
          <w:szCs w:val="24"/>
          <w:shd w:val="clear" w:color="auto" w:fill="FFFFFF"/>
        </w:rPr>
        <w:t xml:space="preserve"> et al., 2021</w:t>
      </w:r>
      <w:r w:rsidR="00BA0B8A" w:rsidRPr="003154AC">
        <w:rPr>
          <w:rFonts w:ascii="Times New Roman" w:hAnsi="Times New Roman" w:cs="Times New Roman"/>
          <w:sz w:val="24"/>
          <w:szCs w:val="24"/>
        </w:rPr>
        <w:t xml:space="preserve">). </w:t>
      </w:r>
      <w:r w:rsidR="00E578BF" w:rsidRPr="003154AC">
        <w:rPr>
          <w:rFonts w:ascii="Times New Roman" w:hAnsi="Times New Roman" w:cs="Times New Roman"/>
          <w:sz w:val="24"/>
          <w:szCs w:val="24"/>
        </w:rPr>
        <w:t>C</w:t>
      </w:r>
      <w:r w:rsidR="00AF2959" w:rsidRPr="003154AC">
        <w:rPr>
          <w:rFonts w:ascii="Times New Roman" w:hAnsi="Times New Roman" w:cs="Times New Roman"/>
          <w:sz w:val="24"/>
          <w:szCs w:val="24"/>
        </w:rPr>
        <w:t>ognitive restructuring or reframing</w:t>
      </w:r>
      <w:r w:rsidR="00AF2959" w:rsidRPr="003154AC">
        <w:rPr>
          <w:rFonts w:ascii="Times New Roman" w:hAnsi="Times New Roman" w:cs="Times New Roman"/>
          <w:sz w:val="24"/>
          <w:szCs w:val="24"/>
        </w:rPr>
        <w:t xml:space="preserve"> will be significant in enabling Linda to identify the negative patterns and reframe her thoughts in a manner that they are positive and productive. Another CBT approach that will facilitate the setting of effective health promotion goals by Linda is activity scheduling and behavior activation</w:t>
      </w:r>
      <w:r w:rsidR="003154AC" w:rsidRPr="003154AC">
        <w:rPr>
          <w:rFonts w:ascii="Times New Roman" w:hAnsi="Times New Roman" w:cs="Times New Roman"/>
          <w:sz w:val="24"/>
          <w:szCs w:val="24"/>
        </w:rPr>
        <w:t>,</w:t>
      </w:r>
      <w:r w:rsidR="00AF2959" w:rsidRPr="003154AC">
        <w:rPr>
          <w:rFonts w:ascii="Times New Roman" w:hAnsi="Times New Roman" w:cs="Times New Roman"/>
          <w:sz w:val="24"/>
          <w:szCs w:val="24"/>
        </w:rPr>
        <w:t xml:space="preserve"> during which Linda will be helped in establishing good habits and provide</w:t>
      </w:r>
      <w:r w:rsidR="003154AC" w:rsidRPr="003154AC">
        <w:rPr>
          <w:rFonts w:ascii="Times New Roman" w:hAnsi="Times New Roman" w:cs="Times New Roman"/>
          <w:sz w:val="24"/>
          <w:szCs w:val="24"/>
        </w:rPr>
        <w:t>d</w:t>
      </w:r>
      <w:r w:rsidR="00AF2959" w:rsidRPr="003154AC">
        <w:rPr>
          <w:rFonts w:ascii="Times New Roman" w:hAnsi="Times New Roman" w:cs="Times New Roman"/>
          <w:sz w:val="24"/>
          <w:szCs w:val="24"/>
        </w:rPr>
        <w:t xml:space="preserve"> with the opportunity </w:t>
      </w:r>
      <w:r w:rsidR="003154AC" w:rsidRPr="003154AC">
        <w:rPr>
          <w:rFonts w:ascii="Times New Roman" w:hAnsi="Times New Roman" w:cs="Times New Roman"/>
          <w:sz w:val="24"/>
          <w:szCs w:val="24"/>
        </w:rPr>
        <w:t>to</w:t>
      </w:r>
      <w:r w:rsidR="00AF2959" w:rsidRPr="003154AC">
        <w:rPr>
          <w:rFonts w:ascii="Times New Roman" w:hAnsi="Times New Roman" w:cs="Times New Roman"/>
          <w:sz w:val="24"/>
          <w:szCs w:val="24"/>
        </w:rPr>
        <w:t xml:space="preserve"> put what she learns into practice. </w:t>
      </w:r>
      <w:r w:rsidR="00056D0C" w:rsidRPr="003154AC">
        <w:rPr>
          <w:rFonts w:ascii="Times New Roman" w:hAnsi="Times New Roman" w:cs="Times New Roman"/>
          <w:sz w:val="24"/>
          <w:szCs w:val="24"/>
        </w:rPr>
        <w:t xml:space="preserve">As noted, </w:t>
      </w:r>
      <w:r w:rsidR="003154AC" w:rsidRPr="003154AC">
        <w:rPr>
          <w:rFonts w:ascii="Times New Roman" w:hAnsi="Times New Roman" w:cs="Times New Roman"/>
          <w:sz w:val="24"/>
          <w:szCs w:val="24"/>
        </w:rPr>
        <w:t>implementing</w:t>
      </w:r>
      <w:r w:rsidR="00056D0C" w:rsidRPr="003154AC">
        <w:rPr>
          <w:rFonts w:ascii="Times New Roman" w:hAnsi="Times New Roman" w:cs="Times New Roman"/>
          <w:sz w:val="24"/>
          <w:szCs w:val="24"/>
        </w:rPr>
        <w:t xml:space="preserve"> the CBT</w:t>
      </w:r>
      <w:r w:rsidR="003154AC" w:rsidRPr="003154AC">
        <w:rPr>
          <w:rFonts w:ascii="Times New Roman" w:hAnsi="Times New Roman" w:cs="Times New Roman"/>
          <w:sz w:val="24"/>
          <w:szCs w:val="24"/>
        </w:rPr>
        <w:t>,</w:t>
      </w:r>
      <w:r w:rsidR="00056D0C" w:rsidRPr="003154AC">
        <w:rPr>
          <w:rFonts w:ascii="Times New Roman" w:hAnsi="Times New Roman" w:cs="Times New Roman"/>
          <w:sz w:val="24"/>
          <w:szCs w:val="24"/>
        </w:rPr>
        <w:t xml:space="preserve"> </w:t>
      </w:r>
      <w:r w:rsidR="00EF4DA0" w:rsidRPr="003154AC">
        <w:rPr>
          <w:rFonts w:ascii="Times New Roman" w:hAnsi="Times New Roman" w:cs="Times New Roman"/>
          <w:sz w:val="24"/>
          <w:szCs w:val="24"/>
        </w:rPr>
        <w:t xml:space="preserve">especially the </w:t>
      </w:r>
      <w:r w:rsidR="00EF4DA0" w:rsidRPr="003154AC">
        <w:rPr>
          <w:rFonts w:ascii="Times New Roman" w:hAnsi="Times New Roman" w:cs="Times New Roman"/>
          <w:sz w:val="24"/>
          <w:szCs w:val="24"/>
        </w:rPr>
        <w:t>cognitive restructuring or reframing, and activity scheduling and behavior activation</w:t>
      </w:r>
      <w:r w:rsidR="00EF4DA0" w:rsidRPr="003154AC">
        <w:rPr>
          <w:rFonts w:ascii="Times New Roman" w:hAnsi="Times New Roman" w:cs="Times New Roman"/>
          <w:sz w:val="24"/>
          <w:szCs w:val="24"/>
        </w:rPr>
        <w:t xml:space="preserve"> will be paramount in assisting Linda with her issue. </w:t>
      </w:r>
    </w:p>
    <w:p w:rsidR="00A80712" w:rsidRPr="003154AC" w:rsidRDefault="00CD795B" w:rsidP="003154AC">
      <w:pPr>
        <w:spacing w:after="0" w:line="480" w:lineRule="auto"/>
        <w:jc w:val="center"/>
        <w:rPr>
          <w:rFonts w:ascii="Times New Roman" w:hAnsi="Times New Roman" w:cs="Times New Roman"/>
          <w:sz w:val="24"/>
          <w:szCs w:val="24"/>
        </w:rPr>
      </w:pPr>
      <w:r w:rsidRPr="003154AC">
        <w:rPr>
          <w:rFonts w:ascii="Times New Roman" w:hAnsi="Times New Roman" w:cs="Times New Roman"/>
          <w:b/>
          <w:sz w:val="24"/>
          <w:szCs w:val="24"/>
        </w:rPr>
        <w:t>References</w:t>
      </w:r>
    </w:p>
    <w:p w:rsidR="00EF4DA0" w:rsidRPr="003154AC" w:rsidRDefault="00EF4DA0" w:rsidP="003154AC">
      <w:pPr>
        <w:spacing w:after="0" w:line="480" w:lineRule="auto"/>
        <w:ind w:left="720" w:hanging="720"/>
        <w:rPr>
          <w:rFonts w:ascii="Times New Roman" w:hAnsi="Times New Roman" w:cs="Times New Roman"/>
          <w:sz w:val="24"/>
          <w:szCs w:val="24"/>
        </w:rPr>
      </w:pPr>
      <w:r w:rsidRPr="003154AC">
        <w:rPr>
          <w:rFonts w:ascii="Times New Roman" w:hAnsi="Times New Roman" w:cs="Times New Roman"/>
          <w:sz w:val="24"/>
          <w:szCs w:val="24"/>
        </w:rPr>
        <w:t>CDC. (2022, September 20). </w:t>
      </w:r>
      <w:r w:rsidRPr="003154AC">
        <w:rPr>
          <w:rFonts w:ascii="Times New Roman" w:hAnsi="Times New Roman" w:cs="Times New Roman"/>
          <w:i/>
          <w:iCs/>
          <w:sz w:val="24"/>
          <w:szCs w:val="24"/>
        </w:rPr>
        <w:t>Coping with a type 2 diabetes diagnosis</w:t>
      </w:r>
      <w:r w:rsidRPr="003154AC">
        <w:rPr>
          <w:rFonts w:ascii="Times New Roman" w:hAnsi="Times New Roman" w:cs="Times New Roman"/>
          <w:sz w:val="24"/>
          <w:szCs w:val="24"/>
        </w:rPr>
        <w:t>. Centers for Disease Control and Prevention. </w:t>
      </w:r>
      <w:hyperlink r:id="rId4" w:history="1">
        <w:r w:rsidRPr="003154AC">
          <w:rPr>
            <w:rStyle w:val="Hyperlink"/>
            <w:rFonts w:ascii="Times New Roman" w:hAnsi="Times New Roman" w:cs="Times New Roman"/>
            <w:sz w:val="24"/>
            <w:szCs w:val="24"/>
          </w:rPr>
          <w:t>https://www.cdc.gov/diabetes/library/features/newly-diagnosed.html</w:t>
        </w:r>
      </w:hyperlink>
      <w:r w:rsidRPr="003154AC">
        <w:rPr>
          <w:rFonts w:ascii="Times New Roman" w:hAnsi="Times New Roman" w:cs="Times New Roman"/>
          <w:sz w:val="24"/>
          <w:szCs w:val="24"/>
        </w:rPr>
        <w:t xml:space="preserve"> </w:t>
      </w:r>
    </w:p>
    <w:p w:rsidR="00EF4DA0" w:rsidRPr="003154AC" w:rsidRDefault="00EF4DA0" w:rsidP="003154AC">
      <w:pPr>
        <w:spacing w:after="0" w:line="480" w:lineRule="auto"/>
        <w:ind w:left="720" w:hanging="720"/>
        <w:rPr>
          <w:rFonts w:ascii="Times New Roman" w:hAnsi="Times New Roman" w:cs="Times New Roman"/>
          <w:sz w:val="24"/>
          <w:szCs w:val="24"/>
        </w:rPr>
      </w:pPr>
      <w:proofErr w:type="spellStart"/>
      <w:r w:rsidRPr="003154AC">
        <w:rPr>
          <w:rFonts w:ascii="Times New Roman" w:hAnsi="Times New Roman" w:cs="Times New Roman"/>
          <w:color w:val="212121"/>
          <w:sz w:val="24"/>
          <w:szCs w:val="24"/>
          <w:shd w:val="clear" w:color="auto" w:fill="FFFFFF"/>
        </w:rPr>
        <w:lastRenderedPageBreak/>
        <w:t>Ciharova</w:t>
      </w:r>
      <w:proofErr w:type="spellEnd"/>
      <w:r w:rsidRPr="003154AC">
        <w:rPr>
          <w:rFonts w:ascii="Times New Roman" w:hAnsi="Times New Roman" w:cs="Times New Roman"/>
          <w:color w:val="212121"/>
          <w:sz w:val="24"/>
          <w:szCs w:val="24"/>
          <w:shd w:val="clear" w:color="auto" w:fill="FFFFFF"/>
        </w:rPr>
        <w:t xml:space="preserve">, M., Furukawa, T. A., </w:t>
      </w:r>
      <w:proofErr w:type="spellStart"/>
      <w:r w:rsidRPr="003154AC">
        <w:rPr>
          <w:rFonts w:ascii="Times New Roman" w:hAnsi="Times New Roman" w:cs="Times New Roman"/>
          <w:color w:val="212121"/>
          <w:sz w:val="24"/>
          <w:szCs w:val="24"/>
          <w:shd w:val="clear" w:color="auto" w:fill="FFFFFF"/>
        </w:rPr>
        <w:t>Efthimiou</w:t>
      </w:r>
      <w:proofErr w:type="spellEnd"/>
      <w:r w:rsidRPr="003154AC">
        <w:rPr>
          <w:rFonts w:ascii="Times New Roman" w:hAnsi="Times New Roman" w:cs="Times New Roman"/>
          <w:color w:val="212121"/>
          <w:sz w:val="24"/>
          <w:szCs w:val="24"/>
          <w:shd w:val="clear" w:color="auto" w:fill="FFFFFF"/>
        </w:rPr>
        <w:t xml:space="preserve">, O., </w:t>
      </w:r>
      <w:proofErr w:type="spellStart"/>
      <w:r w:rsidRPr="003154AC">
        <w:rPr>
          <w:rFonts w:ascii="Times New Roman" w:hAnsi="Times New Roman" w:cs="Times New Roman"/>
          <w:color w:val="212121"/>
          <w:sz w:val="24"/>
          <w:szCs w:val="24"/>
          <w:shd w:val="clear" w:color="auto" w:fill="FFFFFF"/>
        </w:rPr>
        <w:t>Karyotaki</w:t>
      </w:r>
      <w:proofErr w:type="spellEnd"/>
      <w:r w:rsidRPr="003154AC">
        <w:rPr>
          <w:rFonts w:ascii="Times New Roman" w:hAnsi="Times New Roman" w:cs="Times New Roman"/>
          <w:color w:val="212121"/>
          <w:sz w:val="24"/>
          <w:szCs w:val="24"/>
          <w:shd w:val="clear" w:color="auto" w:fill="FFFFFF"/>
        </w:rPr>
        <w:t xml:space="preserve">, E., Miguel, C., Noma, H., Cipriani, A., Riper, H., &amp; </w:t>
      </w:r>
      <w:proofErr w:type="spellStart"/>
      <w:r w:rsidRPr="003154AC">
        <w:rPr>
          <w:rFonts w:ascii="Times New Roman" w:hAnsi="Times New Roman" w:cs="Times New Roman"/>
          <w:color w:val="212121"/>
          <w:sz w:val="24"/>
          <w:szCs w:val="24"/>
          <w:shd w:val="clear" w:color="auto" w:fill="FFFFFF"/>
        </w:rPr>
        <w:t>Cuijpers</w:t>
      </w:r>
      <w:proofErr w:type="spellEnd"/>
      <w:r w:rsidRPr="003154AC">
        <w:rPr>
          <w:rFonts w:ascii="Times New Roman" w:hAnsi="Times New Roman" w:cs="Times New Roman"/>
          <w:color w:val="212121"/>
          <w:sz w:val="24"/>
          <w:szCs w:val="24"/>
          <w:shd w:val="clear" w:color="auto" w:fill="FFFFFF"/>
        </w:rPr>
        <w:t>, P. (2021). Cognitive restructuring, behavioral activation and cognitive-behavioral therapy in the treatment of adult depression: A network meta-analysis. </w:t>
      </w:r>
      <w:r w:rsidRPr="003154AC">
        <w:rPr>
          <w:rFonts w:ascii="Times New Roman" w:hAnsi="Times New Roman" w:cs="Times New Roman"/>
          <w:i/>
          <w:iCs/>
          <w:color w:val="212121"/>
          <w:sz w:val="24"/>
          <w:szCs w:val="24"/>
          <w:shd w:val="clear" w:color="auto" w:fill="FFFFFF"/>
        </w:rPr>
        <w:t>Journal of consulting and clinical psychology</w:t>
      </w:r>
      <w:r w:rsidRPr="003154AC">
        <w:rPr>
          <w:rFonts w:ascii="Times New Roman" w:hAnsi="Times New Roman" w:cs="Times New Roman"/>
          <w:color w:val="212121"/>
          <w:sz w:val="24"/>
          <w:szCs w:val="24"/>
          <w:shd w:val="clear" w:color="auto" w:fill="FFFFFF"/>
        </w:rPr>
        <w:t>, </w:t>
      </w:r>
      <w:r w:rsidRPr="003154AC">
        <w:rPr>
          <w:rFonts w:ascii="Times New Roman" w:hAnsi="Times New Roman" w:cs="Times New Roman"/>
          <w:i/>
          <w:iCs/>
          <w:color w:val="212121"/>
          <w:sz w:val="24"/>
          <w:szCs w:val="24"/>
          <w:shd w:val="clear" w:color="auto" w:fill="FFFFFF"/>
        </w:rPr>
        <w:t>89</w:t>
      </w:r>
      <w:r w:rsidRPr="003154AC">
        <w:rPr>
          <w:rFonts w:ascii="Times New Roman" w:hAnsi="Times New Roman" w:cs="Times New Roman"/>
          <w:color w:val="212121"/>
          <w:sz w:val="24"/>
          <w:szCs w:val="24"/>
          <w:shd w:val="clear" w:color="auto" w:fill="FFFFFF"/>
        </w:rPr>
        <w:t xml:space="preserve">(6), 563–574. </w:t>
      </w:r>
      <w:hyperlink r:id="rId5" w:history="1">
        <w:r w:rsidRPr="003154AC">
          <w:rPr>
            <w:rStyle w:val="Hyperlink"/>
            <w:rFonts w:ascii="Times New Roman" w:hAnsi="Times New Roman" w:cs="Times New Roman"/>
            <w:sz w:val="24"/>
            <w:szCs w:val="24"/>
            <w:shd w:val="clear" w:color="auto" w:fill="FFFFFF"/>
          </w:rPr>
          <w:t>https://doi.org/10.1037/ccp0000654</w:t>
        </w:r>
      </w:hyperlink>
      <w:r w:rsidRPr="003154AC">
        <w:rPr>
          <w:rFonts w:ascii="Times New Roman" w:hAnsi="Times New Roman" w:cs="Times New Roman"/>
          <w:color w:val="212121"/>
          <w:sz w:val="24"/>
          <w:szCs w:val="24"/>
          <w:shd w:val="clear" w:color="auto" w:fill="FFFFFF"/>
        </w:rPr>
        <w:t xml:space="preserve"> </w:t>
      </w:r>
    </w:p>
    <w:sectPr w:rsidR="00EF4DA0" w:rsidRPr="00315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3MDMxtrAwMjYzMTFW0lEKTi0uzszPAykwrAUA33dSvCwAAAA="/>
  </w:docVars>
  <w:rsids>
    <w:rsidRoot w:val="00995062"/>
    <w:rsid w:val="00056D0C"/>
    <w:rsid w:val="0014292A"/>
    <w:rsid w:val="003154AC"/>
    <w:rsid w:val="006324DF"/>
    <w:rsid w:val="00995062"/>
    <w:rsid w:val="00A80712"/>
    <w:rsid w:val="00AF2959"/>
    <w:rsid w:val="00BA0B8A"/>
    <w:rsid w:val="00C53775"/>
    <w:rsid w:val="00CD0D0C"/>
    <w:rsid w:val="00CD795B"/>
    <w:rsid w:val="00D616E4"/>
    <w:rsid w:val="00E578BF"/>
    <w:rsid w:val="00EF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83FE"/>
  <w15:chartTrackingRefBased/>
  <w15:docId w15:val="{3A484247-E813-45DC-8D39-FB5C55B3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95B"/>
    <w:rPr>
      <w:color w:val="0563C1" w:themeColor="hyperlink"/>
      <w:u w:val="single"/>
    </w:rPr>
  </w:style>
  <w:style w:type="character" w:styleId="UnresolvedMention">
    <w:name w:val="Unresolved Mention"/>
    <w:basedOn w:val="DefaultParagraphFont"/>
    <w:uiPriority w:val="99"/>
    <w:semiHidden/>
    <w:unhideWhenUsed/>
    <w:rsid w:val="00CD7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37/ccp0000654" TargetMode="External"/><Relationship Id="rId4" Type="http://schemas.openxmlformats.org/officeDocument/2006/relationships/hyperlink" Target="https://www.cdc.gov/diabetes/library/features/newly-diagnos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3</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15</cp:revision>
  <dcterms:created xsi:type="dcterms:W3CDTF">2023-03-07T22:24:00Z</dcterms:created>
  <dcterms:modified xsi:type="dcterms:W3CDTF">2023-03-08T06:58:00Z</dcterms:modified>
</cp:coreProperties>
</file>