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881A04" w:rsidRDefault="00603A0E" w:rsidP="00881A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1A04">
        <w:rPr>
          <w:rFonts w:ascii="Times New Roman" w:hAnsi="Times New Roman" w:cs="Times New Roman"/>
          <w:sz w:val="24"/>
          <w:szCs w:val="24"/>
        </w:rPr>
        <w:t>Hello</w:t>
      </w:r>
      <w:r w:rsidR="00365A41" w:rsidRPr="00881A04">
        <w:rPr>
          <w:rFonts w:ascii="Times New Roman" w:hAnsi="Times New Roman" w:cs="Times New Roman"/>
          <w:sz w:val="24"/>
          <w:szCs w:val="24"/>
        </w:rPr>
        <w:t xml:space="preserve"> Richard</w:t>
      </w:r>
      <w:r w:rsidRPr="00881A04">
        <w:rPr>
          <w:rFonts w:ascii="Times New Roman" w:hAnsi="Times New Roman" w:cs="Times New Roman"/>
          <w:sz w:val="24"/>
          <w:szCs w:val="24"/>
        </w:rPr>
        <w:t>,</w:t>
      </w:r>
    </w:p>
    <w:p w:rsidR="00603A0E" w:rsidRPr="00881A04" w:rsidRDefault="00603A0E" w:rsidP="00881A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81A04">
        <w:rPr>
          <w:rFonts w:ascii="Times New Roman" w:hAnsi="Times New Roman" w:cs="Times New Roman"/>
          <w:sz w:val="24"/>
          <w:szCs w:val="24"/>
        </w:rPr>
        <w:t xml:space="preserve">Thank you for the insightful post. </w:t>
      </w:r>
      <w:r w:rsidR="00860F7F" w:rsidRPr="00881A04">
        <w:rPr>
          <w:rFonts w:ascii="Times New Roman" w:hAnsi="Times New Roman" w:cs="Times New Roman"/>
          <w:sz w:val="24"/>
          <w:szCs w:val="24"/>
        </w:rPr>
        <w:t xml:space="preserve">ADHD has moved from a blurred edge focus to a clear clinical focus on its </w:t>
      </w:r>
      <w:r w:rsidR="00D61F25" w:rsidRPr="00881A04">
        <w:rPr>
          <w:rFonts w:ascii="Times New Roman" w:hAnsi="Times New Roman" w:cs="Times New Roman"/>
          <w:sz w:val="24"/>
          <w:szCs w:val="24"/>
        </w:rPr>
        <w:t>prevalence</w:t>
      </w:r>
      <w:r w:rsidR="00860F7F" w:rsidRPr="00881A04">
        <w:rPr>
          <w:rFonts w:ascii="Times New Roman" w:hAnsi="Times New Roman" w:cs="Times New Roman"/>
          <w:sz w:val="24"/>
          <w:szCs w:val="24"/>
        </w:rPr>
        <w:t xml:space="preserve"> and </w:t>
      </w:r>
      <w:r w:rsidR="00D61F25" w:rsidRPr="00881A04">
        <w:rPr>
          <w:rFonts w:ascii="Times New Roman" w:hAnsi="Times New Roman" w:cs="Times New Roman"/>
          <w:sz w:val="24"/>
          <w:szCs w:val="24"/>
        </w:rPr>
        <w:t>significance</w:t>
      </w:r>
      <w:r w:rsidR="00860F7F" w:rsidRPr="00881A04">
        <w:rPr>
          <w:rFonts w:ascii="Times New Roman" w:hAnsi="Times New Roman" w:cs="Times New Roman"/>
          <w:sz w:val="24"/>
          <w:szCs w:val="24"/>
        </w:rPr>
        <w:t xml:space="preserve"> </w:t>
      </w:r>
      <w:r w:rsidR="00301417" w:rsidRPr="00881A04">
        <w:rPr>
          <w:rFonts w:ascii="Times New Roman" w:hAnsi="Times New Roman" w:cs="Times New Roman"/>
          <w:sz w:val="24"/>
          <w:szCs w:val="24"/>
        </w:rPr>
        <w:t xml:space="preserve">related to common </w:t>
      </w:r>
      <w:r w:rsidR="00D61F25" w:rsidRPr="00881A04">
        <w:rPr>
          <w:rFonts w:ascii="Times New Roman" w:hAnsi="Times New Roman" w:cs="Times New Roman"/>
          <w:sz w:val="24"/>
          <w:szCs w:val="24"/>
        </w:rPr>
        <w:t>comorbidity</w:t>
      </w:r>
      <w:r w:rsidR="00301417" w:rsidRPr="00881A04">
        <w:rPr>
          <w:rFonts w:ascii="Times New Roman" w:hAnsi="Times New Roman" w:cs="Times New Roman"/>
          <w:sz w:val="24"/>
          <w:szCs w:val="24"/>
        </w:rPr>
        <w:t xml:space="preserve"> to treatment with hard-to treat outcomes. Failure to identify and treat </w:t>
      </w:r>
      <w:r w:rsidR="00D61F25" w:rsidRPr="00881A04">
        <w:rPr>
          <w:rFonts w:ascii="Times New Roman" w:hAnsi="Times New Roman" w:cs="Times New Roman"/>
          <w:sz w:val="24"/>
          <w:szCs w:val="24"/>
        </w:rPr>
        <w:t xml:space="preserve">ADHD is associated with negative outcomes. Evidence reveal that </w:t>
      </w:r>
      <w:r w:rsidR="00D65F7D" w:rsidRPr="00881A04">
        <w:rPr>
          <w:rFonts w:ascii="Times New Roman" w:hAnsi="Times New Roman" w:cs="Times New Roman"/>
          <w:sz w:val="24"/>
          <w:szCs w:val="24"/>
        </w:rPr>
        <w:t>persistence ADHD in childhood frequently persists in adulthood</w:t>
      </w:r>
      <w:r w:rsidR="00C403FB" w:rsidRPr="00881A04">
        <w:rPr>
          <w:rFonts w:ascii="Times New Roman" w:hAnsi="Times New Roman" w:cs="Times New Roman"/>
          <w:sz w:val="24"/>
          <w:szCs w:val="24"/>
        </w:rPr>
        <w:t xml:space="preserve"> (</w:t>
      </w:r>
      <w:r w:rsidR="008F70BB" w:rsidRPr="00881A04">
        <w:rPr>
          <w:rFonts w:ascii="Times New Roman" w:hAnsi="Times New Roman" w:cs="Times New Roman"/>
          <w:sz w:val="24"/>
          <w:szCs w:val="24"/>
        </w:rPr>
        <w:t>Geffen &amp; Forster, 2018</w:t>
      </w:r>
      <w:r w:rsidR="00C403FB" w:rsidRPr="00881A04">
        <w:rPr>
          <w:rFonts w:ascii="Times New Roman" w:hAnsi="Times New Roman" w:cs="Times New Roman"/>
          <w:sz w:val="24"/>
          <w:szCs w:val="24"/>
        </w:rPr>
        <w:t>)</w:t>
      </w:r>
      <w:r w:rsidR="00D65F7D" w:rsidRPr="00881A04">
        <w:rPr>
          <w:rFonts w:ascii="Times New Roman" w:hAnsi="Times New Roman" w:cs="Times New Roman"/>
          <w:sz w:val="24"/>
          <w:szCs w:val="24"/>
        </w:rPr>
        <w:t xml:space="preserve">. In addressing the neuropathy </w:t>
      </w:r>
      <w:r w:rsidR="00193CD5" w:rsidRPr="00881A04">
        <w:rPr>
          <w:rFonts w:ascii="Times New Roman" w:hAnsi="Times New Roman" w:cs="Times New Roman"/>
          <w:sz w:val="24"/>
          <w:szCs w:val="24"/>
        </w:rPr>
        <w:t>of ADHD</w:t>
      </w:r>
      <w:r w:rsidR="00B1741C">
        <w:rPr>
          <w:rFonts w:ascii="Times New Roman" w:hAnsi="Times New Roman" w:cs="Times New Roman"/>
          <w:sz w:val="24"/>
          <w:szCs w:val="24"/>
        </w:rPr>
        <w:t xml:space="preserve"> in Harold’s case</w:t>
      </w:r>
      <w:r w:rsidR="00193CD5" w:rsidRPr="00881A04">
        <w:rPr>
          <w:rFonts w:ascii="Times New Roman" w:hAnsi="Times New Roman" w:cs="Times New Roman"/>
          <w:sz w:val="24"/>
          <w:szCs w:val="24"/>
        </w:rPr>
        <w:t xml:space="preserve">, it is imperative to address the cognitive functioning especially executive function central to understanding the illness. </w:t>
      </w:r>
      <w:r w:rsidR="0049674D" w:rsidRPr="00881A04">
        <w:rPr>
          <w:rFonts w:ascii="Times New Roman" w:hAnsi="Times New Roman" w:cs="Times New Roman"/>
          <w:sz w:val="24"/>
          <w:szCs w:val="24"/>
        </w:rPr>
        <w:t xml:space="preserve">Integrating psychotherapy, the patient needs to appreciate </w:t>
      </w:r>
      <w:r w:rsidR="00E709D2" w:rsidRPr="00881A04">
        <w:rPr>
          <w:rFonts w:ascii="Times New Roman" w:hAnsi="Times New Roman" w:cs="Times New Roman"/>
          <w:sz w:val="24"/>
          <w:szCs w:val="24"/>
        </w:rPr>
        <w:t>bluntness</w:t>
      </w:r>
      <w:r w:rsidR="0049674D" w:rsidRPr="00881A04">
        <w:rPr>
          <w:rFonts w:ascii="Times New Roman" w:hAnsi="Times New Roman" w:cs="Times New Roman"/>
          <w:sz w:val="24"/>
          <w:szCs w:val="24"/>
        </w:rPr>
        <w:t xml:space="preserve"> and affective engagement to address </w:t>
      </w:r>
      <w:r w:rsidR="00441CDF" w:rsidRPr="00881A04">
        <w:rPr>
          <w:rFonts w:ascii="Times New Roman" w:hAnsi="Times New Roman" w:cs="Times New Roman"/>
          <w:sz w:val="24"/>
          <w:szCs w:val="24"/>
        </w:rPr>
        <w:t>impaired memory and executive function</w:t>
      </w:r>
      <w:r w:rsidR="00E709D2" w:rsidRPr="00881A04">
        <w:rPr>
          <w:rFonts w:ascii="Times New Roman" w:hAnsi="Times New Roman" w:cs="Times New Roman"/>
          <w:sz w:val="24"/>
          <w:szCs w:val="24"/>
        </w:rPr>
        <w:t>. Some of the non-</w:t>
      </w:r>
      <w:r w:rsidR="00C403FB" w:rsidRPr="00881A04">
        <w:rPr>
          <w:rFonts w:ascii="Times New Roman" w:hAnsi="Times New Roman" w:cs="Times New Roman"/>
          <w:sz w:val="24"/>
          <w:szCs w:val="24"/>
        </w:rPr>
        <w:t>pharmacological</w:t>
      </w:r>
      <w:r w:rsidR="00E709D2" w:rsidRPr="00881A04">
        <w:rPr>
          <w:rFonts w:ascii="Times New Roman" w:hAnsi="Times New Roman" w:cs="Times New Roman"/>
          <w:sz w:val="24"/>
          <w:szCs w:val="24"/>
        </w:rPr>
        <w:t xml:space="preserve"> therapies that can be used in ADHD</w:t>
      </w:r>
      <w:r w:rsidR="00650E8F">
        <w:rPr>
          <w:rFonts w:ascii="Times New Roman" w:hAnsi="Times New Roman" w:cs="Times New Roman"/>
          <w:sz w:val="24"/>
          <w:szCs w:val="24"/>
        </w:rPr>
        <w:t>,</w:t>
      </w:r>
      <w:r w:rsidR="00E709D2" w:rsidRPr="00881A04">
        <w:rPr>
          <w:rFonts w:ascii="Times New Roman" w:hAnsi="Times New Roman" w:cs="Times New Roman"/>
          <w:sz w:val="24"/>
          <w:szCs w:val="24"/>
        </w:rPr>
        <w:t xml:space="preserve"> inclu</w:t>
      </w:r>
      <w:bookmarkStart w:id="0" w:name="_GoBack"/>
      <w:bookmarkEnd w:id="0"/>
      <w:r w:rsidR="00E709D2" w:rsidRPr="00881A04">
        <w:rPr>
          <w:rFonts w:ascii="Times New Roman" w:hAnsi="Times New Roman" w:cs="Times New Roman"/>
          <w:sz w:val="24"/>
          <w:szCs w:val="24"/>
        </w:rPr>
        <w:t xml:space="preserve">de </w:t>
      </w:r>
      <w:r w:rsidR="00A81F7A" w:rsidRPr="00881A04">
        <w:rPr>
          <w:rFonts w:ascii="Times New Roman" w:hAnsi="Times New Roman" w:cs="Times New Roman"/>
          <w:sz w:val="24"/>
          <w:szCs w:val="24"/>
        </w:rPr>
        <w:t xml:space="preserve">specific psycho-education and </w:t>
      </w:r>
      <w:r w:rsidR="00E709D2" w:rsidRPr="00881A04">
        <w:rPr>
          <w:rFonts w:ascii="Times New Roman" w:hAnsi="Times New Roman" w:cs="Times New Roman"/>
          <w:sz w:val="24"/>
          <w:szCs w:val="24"/>
        </w:rPr>
        <w:t>ADHD tailored cognitive behavioral therapy (CBT) to assist the patient build skills and routines</w:t>
      </w:r>
      <w:r w:rsidR="00C403FB" w:rsidRPr="00881A04">
        <w:rPr>
          <w:rFonts w:ascii="Times New Roman" w:hAnsi="Times New Roman" w:cs="Times New Roman"/>
          <w:sz w:val="24"/>
          <w:szCs w:val="24"/>
        </w:rPr>
        <w:t xml:space="preserve"> focused on prioritization, organization and time management and challenge self-defeating cognitions (</w:t>
      </w:r>
      <w:r w:rsidR="00881A04" w:rsidRPr="00881A04">
        <w:rPr>
          <w:rFonts w:ascii="Times New Roman" w:hAnsi="Times New Roman" w:cs="Times New Roman"/>
          <w:sz w:val="24"/>
          <w:szCs w:val="24"/>
        </w:rPr>
        <w:t>Geffen &amp; Forster, 2018</w:t>
      </w:r>
      <w:r w:rsidR="00C403FB" w:rsidRPr="00881A04">
        <w:rPr>
          <w:rFonts w:ascii="Times New Roman" w:hAnsi="Times New Roman" w:cs="Times New Roman"/>
          <w:sz w:val="24"/>
          <w:szCs w:val="24"/>
        </w:rPr>
        <w:t xml:space="preserve">). </w:t>
      </w:r>
      <w:r w:rsidR="00A81F7A" w:rsidRPr="00881A04">
        <w:rPr>
          <w:rFonts w:ascii="Times New Roman" w:hAnsi="Times New Roman" w:cs="Times New Roman"/>
          <w:sz w:val="24"/>
          <w:szCs w:val="24"/>
        </w:rPr>
        <w:t>In addition</w:t>
      </w:r>
      <w:r w:rsidR="00881A04" w:rsidRPr="00881A04">
        <w:rPr>
          <w:rFonts w:ascii="Times New Roman" w:hAnsi="Times New Roman" w:cs="Times New Roman"/>
          <w:sz w:val="24"/>
          <w:szCs w:val="24"/>
        </w:rPr>
        <w:t>,</w:t>
      </w:r>
      <w:r w:rsidR="00A81F7A" w:rsidRPr="00881A04">
        <w:rPr>
          <w:rFonts w:ascii="Times New Roman" w:hAnsi="Times New Roman" w:cs="Times New Roman"/>
          <w:sz w:val="24"/>
          <w:szCs w:val="24"/>
        </w:rPr>
        <w:t xml:space="preserve"> ADHD coaching and exercises along with CBT </w:t>
      </w:r>
      <w:r w:rsidR="00E24C13" w:rsidRPr="00881A04">
        <w:rPr>
          <w:rFonts w:ascii="Times New Roman" w:hAnsi="Times New Roman" w:cs="Times New Roman"/>
          <w:sz w:val="24"/>
          <w:szCs w:val="24"/>
        </w:rPr>
        <w:t xml:space="preserve">assists in overcoming procrastination, and </w:t>
      </w:r>
      <w:r w:rsidR="008F70BB" w:rsidRPr="00881A04">
        <w:rPr>
          <w:rFonts w:ascii="Times New Roman" w:hAnsi="Times New Roman" w:cs="Times New Roman"/>
          <w:sz w:val="24"/>
          <w:szCs w:val="24"/>
        </w:rPr>
        <w:t>complimentary</w:t>
      </w:r>
      <w:r w:rsidR="00E24C13" w:rsidRPr="00881A04">
        <w:rPr>
          <w:rFonts w:ascii="Times New Roman" w:hAnsi="Times New Roman" w:cs="Times New Roman"/>
          <w:sz w:val="24"/>
          <w:szCs w:val="24"/>
        </w:rPr>
        <w:t xml:space="preserve"> improvement in executive functioning in training organization as well as </w:t>
      </w:r>
      <w:r w:rsidR="008F70BB" w:rsidRPr="00881A04">
        <w:rPr>
          <w:rFonts w:ascii="Times New Roman" w:hAnsi="Times New Roman" w:cs="Times New Roman"/>
          <w:sz w:val="24"/>
          <w:szCs w:val="24"/>
        </w:rPr>
        <w:t xml:space="preserve">skills on time management. </w:t>
      </w:r>
    </w:p>
    <w:p w:rsidR="008F70BB" w:rsidRPr="00881A04" w:rsidRDefault="008F70BB" w:rsidP="00881A0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A0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F70BB" w:rsidRPr="00881A04" w:rsidRDefault="008F70BB" w:rsidP="00B1741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29345911"/>
      <w:r w:rsidRPr="00881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Geffen, J., &amp; Forster, K. (2018</w:t>
      </w:r>
      <w:bookmarkEnd w:id="1"/>
      <w:r w:rsidRPr="00881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Treatment of adult ADHD: a clinical perspective. </w:t>
      </w:r>
      <w:r w:rsidRPr="00881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Therapeutic advances in psychopharmacology</w:t>
      </w:r>
      <w:r w:rsidRPr="00881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81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881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25-32.</w:t>
      </w:r>
      <w:r w:rsidRPr="00881A0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81A0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https://doi.org/10.1177%2F2045125317734977</w:t>
        </w:r>
      </w:hyperlink>
      <w:r w:rsidRPr="00881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8F70BB" w:rsidRPr="00881A04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41"/>
    <w:rsid w:val="000A1E7A"/>
    <w:rsid w:val="00193CD5"/>
    <w:rsid w:val="00301417"/>
    <w:rsid w:val="00304FC9"/>
    <w:rsid w:val="00365A41"/>
    <w:rsid w:val="00441CDF"/>
    <w:rsid w:val="0049674D"/>
    <w:rsid w:val="00603A0E"/>
    <w:rsid w:val="00650E8F"/>
    <w:rsid w:val="007B68CE"/>
    <w:rsid w:val="00860F7F"/>
    <w:rsid w:val="00881A04"/>
    <w:rsid w:val="008F70BB"/>
    <w:rsid w:val="00A81F7A"/>
    <w:rsid w:val="00B1741C"/>
    <w:rsid w:val="00C403FB"/>
    <w:rsid w:val="00D4182B"/>
    <w:rsid w:val="00D61F25"/>
    <w:rsid w:val="00D65F7D"/>
    <w:rsid w:val="00E24C13"/>
    <w:rsid w:val="00E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6E97"/>
  <w15:chartTrackingRefBased/>
  <w15:docId w15:val="{D00B46B9-2EA3-45F3-91A4-8F31E43C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0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77%2F2045125317734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33</cp:revision>
  <dcterms:created xsi:type="dcterms:W3CDTF">2023-03-10T09:47:00Z</dcterms:created>
  <dcterms:modified xsi:type="dcterms:W3CDTF">2023-03-10T10:09:00Z</dcterms:modified>
</cp:coreProperties>
</file>