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2A59C2" w:rsidRPr="003D41B9" w:rsidP="00073944">
      <w:pPr>
        <w:spacing w:line="480" w:lineRule="auto"/>
        <w:rPr>
          <w:rFonts w:ascii="Times New Roman" w:hAnsi="Times New Roman" w:cs="Times New Roman"/>
          <w:sz w:val="24"/>
          <w:szCs w:val="24"/>
        </w:rPr>
      </w:pPr>
      <w:r w:rsidRPr="003D41B9">
        <w:rPr>
          <w:rFonts w:ascii="Times New Roman" w:hAnsi="Times New Roman" w:cs="Times New Roman"/>
          <w:sz w:val="24"/>
          <w:szCs w:val="24"/>
        </w:rPr>
        <w:t xml:space="preserve">Dear </w:t>
      </w:r>
      <w:r w:rsidRPr="003D41B9">
        <w:rPr>
          <w:rFonts w:ascii="Times New Roman" w:hAnsi="Times New Roman" w:cs="Times New Roman"/>
          <w:sz w:val="24"/>
          <w:szCs w:val="24"/>
        </w:rPr>
        <w:t>Okatakyie</w:t>
      </w:r>
      <w:r w:rsidRPr="003D41B9">
        <w:rPr>
          <w:rFonts w:ascii="Times New Roman" w:hAnsi="Times New Roman" w:cs="Times New Roman"/>
          <w:sz w:val="24"/>
          <w:szCs w:val="24"/>
        </w:rPr>
        <w:t xml:space="preserve"> </w:t>
      </w:r>
      <w:r w:rsidRPr="003D41B9">
        <w:rPr>
          <w:rFonts w:ascii="Times New Roman" w:hAnsi="Times New Roman" w:cs="Times New Roman"/>
          <w:sz w:val="24"/>
          <w:szCs w:val="24"/>
        </w:rPr>
        <w:t>Affrifa</w:t>
      </w:r>
      <w:r w:rsidRPr="003D41B9">
        <w:rPr>
          <w:rFonts w:ascii="Times New Roman" w:hAnsi="Times New Roman" w:cs="Times New Roman"/>
          <w:sz w:val="24"/>
          <w:szCs w:val="24"/>
        </w:rPr>
        <w:t xml:space="preserve">, </w:t>
      </w:r>
      <w:bookmarkStart w:id="0" w:name="_GoBack"/>
      <w:bookmarkEnd w:id="0"/>
    </w:p>
    <w:p w:rsidR="00490829" w:rsidRPr="003D41B9" w:rsidP="00073944">
      <w:pPr>
        <w:spacing w:line="480" w:lineRule="auto"/>
        <w:ind w:firstLine="720"/>
        <w:rPr>
          <w:rFonts w:ascii="Times New Roman" w:hAnsi="Times New Roman" w:cs="Times New Roman"/>
          <w:sz w:val="24"/>
          <w:szCs w:val="24"/>
        </w:rPr>
      </w:pPr>
      <w:r w:rsidRPr="003D41B9">
        <w:rPr>
          <w:rFonts w:ascii="Times New Roman" w:hAnsi="Times New Roman" w:cs="Times New Roman"/>
          <w:sz w:val="24"/>
          <w:szCs w:val="24"/>
        </w:rPr>
        <w:t>Your discussion deeply analyzes Joe's symptoms and is very insightful. Furthermore, it is log</w:t>
      </w:r>
      <w:r w:rsidRPr="003D41B9" w:rsidR="007B4820">
        <w:rPr>
          <w:rFonts w:ascii="Times New Roman" w:hAnsi="Times New Roman" w:cs="Times New Roman"/>
          <w:sz w:val="24"/>
          <w:szCs w:val="24"/>
        </w:rPr>
        <w:t xml:space="preserve">ically arranged since it begins with </w:t>
      </w:r>
      <w:r w:rsidRPr="003D41B9" w:rsidR="00E702A3">
        <w:rPr>
          <w:rFonts w:ascii="Times New Roman" w:hAnsi="Times New Roman" w:cs="Times New Roman"/>
          <w:sz w:val="24"/>
          <w:szCs w:val="24"/>
        </w:rPr>
        <w:t>defining what substance disorder is and the related symptoms in Joe's case. These include compulsive medication-seeking behavior, losing control over drug use and withdrawal symptoms after reducin</w:t>
      </w:r>
      <w:r w:rsidRPr="003D41B9" w:rsidR="001406BB">
        <w:rPr>
          <w:rFonts w:ascii="Times New Roman" w:hAnsi="Times New Roman" w:cs="Times New Roman"/>
          <w:sz w:val="24"/>
          <w:szCs w:val="24"/>
        </w:rPr>
        <w:t xml:space="preserve">g the </w:t>
      </w:r>
      <w:r w:rsidRPr="003D41B9" w:rsidR="00950093">
        <w:rPr>
          <w:rFonts w:ascii="Times New Roman" w:hAnsi="Times New Roman" w:cs="Times New Roman"/>
          <w:sz w:val="24"/>
          <w:szCs w:val="24"/>
        </w:rPr>
        <w:t>OxyContin</w:t>
      </w:r>
      <w:r w:rsidRPr="003D41B9" w:rsidR="001406BB">
        <w:rPr>
          <w:rFonts w:ascii="Times New Roman" w:hAnsi="Times New Roman" w:cs="Times New Roman"/>
          <w:sz w:val="24"/>
          <w:szCs w:val="24"/>
        </w:rPr>
        <w:t xml:space="preserve"> dosage</w:t>
      </w:r>
      <w:r w:rsidRPr="003D41B9" w:rsidR="00950093">
        <w:rPr>
          <w:rFonts w:ascii="Times New Roman" w:hAnsi="Times New Roman" w:cs="Times New Roman"/>
          <w:sz w:val="24"/>
          <w:szCs w:val="24"/>
        </w:rPr>
        <w:t xml:space="preserve"> (</w:t>
      </w:r>
      <w:r w:rsidRPr="003D41B9" w:rsidR="00340A18">
        <w:rPr>
          <w:rFonts w:ascii="Times New Roman" w:hAnsi="Times New Roman" w:cs="Times New Roman"/>
          <w:sz w:val="24"/>
          <w:szCs w:val="24"/>
        </w:rPr>
        <w:t>Pasha et al., 2020)</w:t>
      </w:r>
      <w:r w:rsidRPr="003D41B9" w:rsidR="001406BB">
        <w:rPr>
          <w:rFonts w:ascii="Times New Roman" w:hAnsi="Times New Roman" w:cs="Times New Roman"/>
          <w:sz w:val="24"/>
          <w:szCs w:val="24"/>
        </w:rPr>
        <w:t>.</w:t>
      </w:r>
      <w:r w:rsidRPr="003D41B9" w:rsidR="00A6440A">
        <w:rPr>
          <w:rFonts w:ascii="Times New Roman" w:hAnsi="Times New Roman" w:cs="Times New Roman"/>
          <w:sz w:val="24"/>
          <w:szCs w:val="24"/>
        </w:rPr>
        <w:t xml:space="preserve"> </w:t>
      </w:r>
      <w:r w:rsidRPr="003D41B9" w:rsidR="0069289A">
        <w:rPr>
          <w:rFonts w:ascii="Times New Roman" w:hAnsi="Times New Roman" w:cs="Times New Roman"/>
          <w:sz w:val="24"/>
          <w:szCs w:val="24"/>
        </w:rPr>
        <w:t>Furthermore, you have correctly identified other possible causes of these symptoms, such as mental disorders, impulse control</w:t>
      </w:r>
      <w:r w:rsidRPr="003D41B9" w:rsidR="00B331F5">
        <w:rPr>
          <w:rFonts w:ascii="Times New Roman" w:hAnsi="Times New Roman" w:cs="Times New Roman"/>
          <w:sz w:val="24"/>
          <w:szCs w:val="24"/>
        </w:rPr>
        <w:t xml:space="preserve"> disorder, borderline personality and substance intoxication. </w:t>
      </w:r>
      <w:r w:rsidRPr="003D41B9" w:rsidR="00CF6E0C">
        <w:rPr>
          <w:rFonts w:ascii="Times New Roman" w:hAnsi="Times New Roman" w:cs="Times New Roman"/>
          <w:sz w:val="24"/>
          <w:szCs w:val="24"/>
        </w:rPr>
        <w:t>Ballester</w:t>
      </w:r>
      <w:r w:rsidRPr="003D41B9" w:rsidR="00CF6E0C">
        <w:rPr>
          <w:rFonts w:ascii="Times New Roman" w:hAnsi="Times New Roman" w:cs="Times New Roman"/>
          <w:sz w:val="24"/>
          <w:szCs w:val="24"/>
        </w:rPr>
        <w:t xml:space="preserve"> et al. (2022)</w:t>
      </w:r>
      <w:r w:rsidRPr="003D41B9" w:rsidR="006F14E8">
        <w:rPr>
          <w:rFonts w:ascii="Times New Roman" w:hAnsi="Times New Roman" w:cs="Times New Roman"/>
          <w:sz w:val="24"/>
          <w:szCs w:val="24"/>
        </w:rPr>
        <w:t xml:space="preserve"> indicate that chronic pain patients are highly likely to develop a substance use disorder because it may result in overuse of medically prescribed opioids and non-medical. Almost a third of chronic</w:t>
      </w:r>
      <w:r w:rsidRPr="003D41B9" w:rsidR="00547FA8">
        <w:rPr>
          <w:rFonts w:ascii="Times New Roman" w:hAnsi="Times New Roman" w:cs="Times New Roman"/>
          <w:sz w:val="24"/>
          <w:szCs w:val="24"/>
        </w:rPr>
        <w:t xml:space="preserve"> pain patients </w:t>
      </w:r>
      <w:r w:rsidRPr="003D41B9" w:rsidR="0055104D">
        <w:rPr>
          <w:rFonts w:ascii="Times New Roman" w:hAnsi="Times New Roman" w:cs="Times New Roman"/>
          <w:sz w:val="24"/>
          <w:szCs w:val="24"/>
        </w:rPr>
        <w:t>develop opioid misuse beha</w:t>
      </w:r>
      <w:r w:rsidRPr="003D41B9" w:rsidR="00EF21EC">
        <w:rPr>
          <w:rFonts w:ascii="Times New Roman" w:hAnsi="Times New Roman" w:cs="Times New Roman"/>
          <w:sz w:val="24"/>
          <w:szCs w:val="24"/>
        </w:rPr>
        <w:t xml:space="preserve">viors. </w:t>
      </w:r>
      <w:r w:rsidRPr="003D41B9" w:rsidR="00D201C5">
        <w:rPr>
          <w:rFonts w:ascii="Times New Roman" w:hAnsi="Times New Roman" w:cs="Times New Roman"/>
          <w:sz w:val="24"/>
          <w:szCs w:val="24"/>
        </w:rPr>
        <w:t>Furthermore, the prescription of methad</w:t>
      </w:r>
      <w:r w:rsidRPr="003D41B9" w:rsidR="003913D9">
        <w:rPr>
          <w:rFonts w:ascii="Times New Roman" w:hAnsi="Times New Roman" w:cs="Times New Roman"/>
          <w:sz w:val="24"/>
          <w:szCs w:val="24"/>
        </w:rPr>
        <w:t>one as a medication for reducing opioid use</w:t>
      </w:r>
      <w:r w:rsidRPr="003D41B9" w:rsidR="00D201C5">
        <w:rPr>
          <w:rFonts w:ascii="Times New Roman" w:hAnsi="Times New Roman" w:cs="Times New Roman"/>
          <w:sz w:val="24"/>
          <w:szCs w:val="24"/>
        </w:rPr>
        <w:t xml:space="preserve"> </w:t>
      </w:r>
      <w:r w:rsidRPr="003D41B9" w:rsidR="003913D9">
        <w:rPr>
          <w:rFonts w:ascii="Times New Roman" w:hAnsi="Times New Roman" w:cs="Times New Roman"/>
          <w:sz w:val="24"/>
          <w:szCs w:val="24"/>
        </w:rPr>
        <w:t>is well-researched.</w:t>
      </w:r>
      <w:r w:rsidRPr="003D41B9" w:rsidR="00CF6E0C">
        <w:rPr>
          <w:rFonts w:ascii="Times New Roman" w:hAnsi="Times New Roman" w:cs="Times New Roman"/>
          <w:sz w:val="24"/>
          <w:szCs w:val="24"/>
        </w:rPr>
        <w:t xml:space="preserve"> </w:t>
      </w:r>
      <w:r w:rsidRPr="003D41B9" w:rsidR="000124EC">
        <w:rPr>
          <w:rFonts w:ascii="Times New Roman" w:hAnsi="Times New Roman" w:cs="Times New Roman"/>
          <w:sz w:val="24"/>
          <w:szCs w:val="24"/>
        </w:rPr>
        <w:t xml:space="preserve">According to </w:t>
      </w:r>
      <w:r w:rsidRPr="003D41B9" w:rsidR="000124EC">
        <w:rPr>
          <w:rFonts w:ascii="Times New Roman" w:hAnsi="Times New Roman" w:cs="Times New Roman"/>
          <w:sz w:val="24"/>
          <w:szCs w:val="24"/>
        </w:rPr>
        <w:t>Mancher</w:t>
      </w:r>
      <w:r w:rsidRPr="003D41B9" w:rsidR="000124EC">
        <w:rPr>
          <w:rFonts w:ascii="Times New Roman" w:hAnsi="Times New Roman" w:cs="Times New Roman"/>
          <w:sz w:val="24"/>
          <w:szCs w:val="24"/>
        </w:rPr>
        <w:t xml:space="preserve"> &amp; </w:t>
      </w:r>
      <w:r w:rsidRPr="003D41B9" w:rsidR="000124EC">
        <w:rPr>
          <w:rFonts w:ascii="Times New Roman" w:hAnsi="Times New Roman" w:cs="Times New Roman"/>
          <w:sz w:val="24"/>
          <w:szCs w:val="24"/>
        </w:rPr>
        <w:t>Leshner</w:t>
      </w:r>
      <w:r w:rsidRPr="003D41B9" w:rsidR="00DF7368">
        <w:rPr>
          <w:rFonts w:ascii="Times New Roman" w:hAnsi="Times New Roman" w:cs="Times New Roman"/>
          <w:sz w:val="24"/>
          <w:szCs w:val="24"/>
        </w:rPr>
        <w:t xml:space="preserve"> (2019)</w:t>
      </w:r>
      <w:r w:rsidRPr="003D41B9" w:rsidR="003E3F99">
        <w:rPr>
          <w:rFonts w:ascii="Times New Roman" w:hAnsi="Times New Roman" w:cs="Times New Roman"/>
          <w:sz w:val="24"/>
          <w:szCs w:val="24"/>
        </w:rPr>
        <w:t xml:space="preserve">, methadone is an effective medication that reduces the painful "lows" of opioid withdrawal, </w:t>
      </w:r>
      <w:r w:rsidRPr="003D41B9" w:rsidR="008844CA">
        <w:rPr>
          <w:rFonts w:ascii="Times New Roman" w:hAnsi="Times New Roman" w:cs="Times New Roman"/>
          <w:sz w:val="24"/>
          <w:szCs w:val="24"/>
        </w:rPr>
        <w:t xml:space="preserve">and when therapeutic </w:t>
      </w:r>
      <w:r w:rsidRPr="003D41B9" w:rsidR="007F4DA2">
        <w:rPr>
          <w:rFonts w:ascii="Times New Roman" w:hAnsi="Times New Roman" w:cs="Times New Roman"/>
          <w:sz w:val="24"/>
          <w:szCs w:val="24"/>
        </w:rPr>
        <w:t xml:space="preserve">doses are reached, it helps create the euphoric “high” of shorter-acting opioids like Oxycodone. </w:t>
      </w:r>
    </w:p>
    <w:p w:rsidR="00BD4D3A" w:rsidRPr="003D41B9" w:rsidP="00073944">
      <w:pPr>
        <w:spacing w:line="480" w:lineRule="auto"/>
        <w:ind w:firstLine="720"/>
        <w:rPr>
          <w:rFonts w:ascii="Times New Roman" w:hAnsi="Times New Roman" w:cs="Times New Roman"/>
          <w:sz w:val="24"/>
          <w:szCs w:val="24"/>
        </w:rPr>
      </w:pPr>
      <w:r w:rsidRPr="003D41B9">
        <w:rPr>
          <w:rFonts w:ascii="Times New Roman" w:hAnsi="Times New Roman" w:cs="Times New Roman"/>
          <w:sz w:val="24"/>
          <w:szCs w:val="24"/>
        </w:rPr>
        <w:t>However, the discussion can be improved by providing alternative treatment options for opioid use disorder apart from metha</w:t>
      </w:r>
      <w:r w:rsidRPr="003D41B9" w:rsidR="009E2A4F">
        <w:rPr>
          <w:rFonts w:ascii="Times New Roman" w:hAnsi="Times New Roman" w:cs="Times New Roman"/>
          <w:sz w:val="24"/>
          <w:szCs w:val="24"/>
        </w:rPr>
        <w:t xml:space="preserve">done, such as behavioral therapy. </w:t>
      </w:r>
      <w:r w:rsidRPr="003D41B9" w:rsidR="00734FD7">
        <w:rPr>
          <w:rFonts w:ascii="Times New Roman" w:hAnsi="Times New Roman" w:cs="Times New Roman"/>
          <w:sz w:val="24"/>
          <w:szCs w:val="24"/>
        </w:rPr>
        <w:t xml:space="preserve">Patel et al. (2021) highlight that </w:t>
      </w:r>
      <w:r w:rsidRPr="003D41B9" w:rsidR="00677481">
        <w:rPr>
          <w:rFonts w:ascii="Times New Roman" w:hAnsi="Times New Roman" w:cs="Times New Roman"/>
          <w:sz w:val="24"/>
          <w:szCs w:val="24"/>
        </w:rPr>
        <w:t xml:space="preserve">Cognitive Behavioral Therapy (CBT) is an effective method of </w:t>
      </w:r>
      <w:r w:rsidRPr="003D41B9" w:rsidR="00793B1D">
        <w:rPr>
          <w:rFonts w:ascii="Times New Roman" w:hAnsi="Times New Roman" w:cs="Times New Roman"/>
          <w:sz w:val="24"/>
          <w:szCs w:val="24"/>
        </w:rPr>
        <w:t xml:space="preserve">opioid use relapse prevention by helping a patient identify the factors that elevate the risk of opioid usage </w:t>
      </w:r>
      <w:r w:rsidRPr="003D41B9" w:rsidR="005E341F">
        <w:rPr>
          <w:rFonts w:ascii="Times New Roman" w:hAnsi="Times New Roman" w:cs="Times New Roman"/>
          <w:sz w:val="24"/>
          <w:szCs w:val="24"/>
        </w:rPr>
        <w:t>like attending parties or having friends who use opioids and helping patients develop</w:t>
      </w:r>
      <w:r w:rsidRPr="003D41B9" w:rsidR="0032017E">
        <w:rPr>
          <w:rFonts w:ascii="Times New Roman" w:hAnsi="Times New Roman" w:cs="Times New Roman"/>
          <w:sz w:val="24"/>
          <w:szCs w:val="24"/>
        </w:rPr>
        <w:t xml:space="preserve"> potential habits of preventing exposure to such situations or providing strategies to reduce substance abuse. </w:t>
      </w:r>
      <w:r w:rsidRPr="003D41B9" w:rsidR="008A3A99">
        <w:rPr>
          <w:rFonts w:ascii="Times New Roman" w:hAnsi="Times New Roman" w:cs="Times New Roman"/>
          <w:sz w:val="24"/>
          <w:szCs w:val="24"/>
        </w:rPr>
        <w:t xml:space="preserve">Furthermore, contingency management can be effective in helping patients cope with substance abuse. The model relies on positive reinforcement models for patients who consecutively test negative for drug tests. Some common contingency management models include prize-based incentives and voucher-reinforced </w:t>
      </w:r>
      <w:r w:rsidRPr="003D41B9" w:rsidR="00A90738">
        <w:rPr>
          <w:rFonts w:ascii="Times New Roman" w:hAnsi="Times New Roman" w:cs="Times New Roman"/>
          <w:sz w:val="24"/>
          <w:szCs w:val="24"/>
        </w:rPr>
        <w:t xml:space="preserve">incentives. </w:t>
      </w:r>
    </w:p>
    <w:p w:rsidR="007A648B" w:rsidRPr="003D41B9" w:rsidP="003D41B9">
      <w:pPr>
        <w:spacing w:line="480" w:lineRule="auto"/>
        <w:jc w:val="center"/>
        <w:rPr>
          <w:rFonts w:ascii="Times New Roman" w:hAnsi="Times New Roman" w:cs="Times New Roman"/>
          <w:b/>
          <w:sz w:val="24"/>
          <w:szCs w:val="24"/>
        </w:rPr>
      </w:pPr>
      <w:r w:rsidRPr="003D41B9">
        <w:rPr>
          <w:rFonts w:ascii="Times New Roman" w:hAnsi="Times New Roman" w:cs="Times New Roman"/>
          <w:b/>
          <w:sz w:val="24"/>
          <w:szCs w:val="24"/>
        </w:rPr>
        <w:t>References</w:t>
      </w:r>
    </w:p>
    <w:p w:rsidR="00115F85" w:rsidRPr="003D41B9" w:rsidP="003D41B9">
      <w:pPr>
        <w:pStyle w:val="NormalWeb"/>
        <w:spacing w:before="0" w:beforeAutospacing="0" w:after="0" w:afterAutospacing="0" w:line="480" w:lineRule="auto"/>
        <w:ind w:left="720" w:hanging="720"/>
      </w:pPr>
      <w:r w:rsidRPr="003D41B9">
        <w:t>Ballester</w:t>
      </w:r>
      <w:r w:rsidRPr="003D41B9">
        <w:t xml:space="preserve">, J., Baker, A. K., </w:t>
      </w:r>
      <w:r w:rsidRPr="003D41B9">
        <w:t>Martikainen</w:t>
      </w:r>
      <w:r w:rsidRPr="003D41B9">
        <w:t xml:space="preserve">, I. K., </w:t>
      </w:r>
      <w:r w:rsidRPr="003D41B9">
        <w:t>Koppelmans</w:t>
      </w:r>
      <w:r w:rsidRPr="003D41B9">
        <w:t xml:space="preserve">, V., </w:t>
      </w:r>
      <w:r w:rsidRPr="003D41B9">
        <w:t>Zubieta</w:t>
      </w:r>
      <w:r w:rsidRPr="003D41B9">
        <w:t xml:space="preserve">, J.-K., &amp; Love, T. M. (2022). The risk for opioid misuse in chronic pain patients is associated with endogenous opioid system dysregulation. </w:t>
      </w:r>
      <w:r w:rsidRPr="003D41B9">
        <w:rPr>
          <w:i/>
          <w:iCs/>
        </w:rPr>
        <w:t>Translational Psychiatry</w:t>
      </w:r>
      <w:r w:rsidRPr="003D41B9">
        <w:t xml:space="preserve">, </w:t>
      </w:r>
      <w:r w:rsidRPr="003D41B9">
        <w:rPr>
          <w:i/>
          <w:iCs/>
        </w:rPr>
        <w:t>12</w:t>
      </w:r>
      <w:r w:rsidRPr="003D41B9">
        <w:t>(1). https://doi.org/10.1038/s41398-021-01775-z</w:t>
      </w:r>
    </w:p>
    <w:p w:rsidR="00115F85" w:rsidRPr="003D41B9" w:rsidP="003D41B9">
      <w:pPr>
        <w:pStyle w:val="NormalWeb"/>
        <w:spacing w:before="0" w:beforeAutospacing="0" w:after="0" w:afterAutospacing="0" w:line="480" w:lineRule="auto"/>
        <w:ind w:left="720" w:hanging="720"/>
      </w:pPr>
      <w:r w:rsidRPr="003D41B9">
        <w:t>Mancher</w:t>
      </w:r>
      <w:r w:rsidRPr="003D41B9">
        <w:t xml:space="preserve">, M., &amp; </w:t>
      </w:r>
      <w:r w:rsidRPr="003D41B9">
        <w:t>Leshner</w:t>
      </w:r>
      <w:r w:rsidRPr="003D41B9">
        <w:t xml:space="preserve">, A. I. (2019). The Effectiveness of Medication-Based Treatment for Opioid Use Disorder. In </w:t>
      </w:r>
      <w:r w:rsidRPr="003D41B9">
        <w:rPr>
          <w:i/>
          <w:iCs/>
        </w:rPr>
        <w:t>www.ncbi.nlm.nih.gov</w:t>
      </w:r>
      <w:r w:rsidRPr="003D41B9">
        <w:t>. National Academies Press (US). https://www.ncbi.nlm.nih.gov/books/NBK541393/</w:t>
      </w:r>
    </w:p>
    <w:p w:rsidR="00115F85" w:rsidRPr="003D41B9" w:rsidP="003D41B9">
      <w:pPr>
        <w:pStyle w:val="NormalWeb"/>
        <w:spacing w:before="0" w:beforeAutospacing="0" w:after="0" w:afterAutospacing="0" w:line="480" w:lineRule="auto"/>
        <w:ind w:left="720" w:hanging="720"/>
      </w:pPr>
      <w:r w:rsidRPr="003D41B9">
        <w:t xml:space="preserve">Pasha, A. K., Chowdhury, A., </w:t>
      </w:r>
      <w:r w:rsidRPr="003D41B9">
        <w:t>Sadiq</w:t>
      </w:r>
      <w:r w:rsidRPr="003D41B9">
        <w:t xml:space="preserve">, S., Fairbanks, J., &amp; Sinha, S. (2020). Substance use disorders: diagnosis and management for hospitalists. </w:t>
      </w:r>
      <w:r w:rsidRPr="003D41B9">
        <w:rPr>
          <w:i/>
          <w:iCs/>
        </w:rPr>
        <w:t>Journal of Community Hospital Internal Medicine Perspectives</w:t>
      </w:r>
      <w:r w:rsidRPr="003D41B9">
        <w:t xml:space="preserve">, </w:t>
      </w:r>
      <w:r w:rsidRPr="003D41B9">
        <w:rPr>
          <w:i/>
          <w:iCs/>
        </w:rPr>
        <w:t>10</w:t>
      </w:r>
      <w:r w:rsidRPr="003D41B9">
        <w:t>(2), 117–126. https://doi.org/10.1080/20009666.2020.1742495</w:t>
      </w:r>
    </w:p>
    <w:p w:rsidR="00115F85" w:rsidRPr="003D41B9" w:rsidP="003D41B9">
      <w:pPr>
        <w:pStyle w:val="NormalWeb"/>
        <w:spacing w:before="0" w:beforeAutospacing="0" w:after="0" w:afterAutospacing="0" w:line="480" w:lineRule="auto"/>
        <w:ind w:left="720" w:hanging="720"/>
      </w:pPr>
      <w:r w:rsidRPr="003D41B9">
        <w:t xml:space="preserve">Patel, K., </w:t>
      </w:r>
      <w:r w:rsidRPr="003D41B9">
        <w:t>Bunachita</w:t>
      </w:r>
      <w:r w:rsidRPr="003D41B9">
        <w:t xml:space="preserve">, S., Agarwal, A. A., Lyon, A., &amp; Patel, U. K. (2021). Opioid Use Disorder: Treatments and Barriers. </w:t>
      </w:r>
      <w:r w:rsidRPr="003D41B9">
        <w:rPr>
          <w:i/>
          <w:iCs/>
        </w:rPr>
        <w:t>Cureus</w:t>
      </w:r>
      <w:r w:rsidRPr="003D41B9">
        <w:t xml:space="preserve">, </w:t>
      </w:r>
      <w:r w:rsidRPr="003D41B9">
        <w:rPr>
          <w:i/>
          <w:iCs/>
        </w:rPr>
        <w:t>13</w:t>
      </w:r>
      <w:r w:rsidRPr="003D41B9">
        <w:t>(2). https://doi.org/10.7759/cureus.13173</w:t>
      </w:r>
    </w:p>
    <w:p w:rsidR="006F1114" w:rsidRPr="003D41B9" w:rsidP="003D41B9">
      <w:pPr>
        <w:spacing w:line="480" w:lineRule="auto"/>
        <w:rPr>
          <w:rFonts w:ascii="Times New Roman" w:hAnsi="Times New Roman" w:cs="Times New Roman"/>
          <w:b/>
          <w:sz w:val="24"/>
          <w:szCs w:val="24"/>
        </w:rPr>
      </w:pPr>
    </w:p>
    <w:p w:rsidR="00E0737C" w:rsidRPr="003D41B9" w:rsidP="003D41B9">
      <w:pPr>
        <w:spacing w:line="480" w:lineRule="auto"/>
        <w:rPr>
          <w:rFonts w:ascii="Times New Roman" w:hAnsi="Times New Roman" w:cs="Times New Roman"/>
          <w:sz w:val="24"/>
          <w:szCs w:val="24"/>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782300291"/>
      <w:docPartObj>
        <w:docPartGallery w:val="Page Numbers (Top of Page)"/>
        <w:docPartUnique/>
      </w:docPartObj>
    </w:sdtPr>
    <w:sdtContent>
      <w:p w:rsidR="008A4EEA" w:rsidRPr="008A4EEA" w:rsidP="008A4EEA">
        <w:pPr>
          <w:pStyle w:val="Header"/>
          <w:spacing w:line="480" w:lineRule="auto"/>
          <w:jc w:val="right"/>
          <w:rPr>
            <w:rFonts w:ascii="Times New Roman" w:hAnsi="Times New Roman" w:cs="Times New Roman"/>
            <w:sz w:val="24"/>
            <w:szCs w:val="24"/>
          </w:rPr>
        </w:pPr>
        <w:r w:rsidRPr="008A4EEA">
          <w:rPr>
            <w:rFonts w:ascii="Times New Roman" w:hAnsi="Times New Roman" w:cs="Times New Roman"/>
            <w:sz w:val="24"/>
            <w:szCs w:val="24"/>
          </w:rPr>
          <w:fldChar w:fldCharType="begin"/>
        </w:r>
        <w:r w:rsidRPr="008A4EEA">
          <w:rPr>
            <w:rFonts w:ascii="Times New Roman" w:hAnsi="Times New Roman" w:cs="Times New Roman"/>
            <w:sz w:val="24"/>
            <w:szCs w:val="24"/>
          </w:rPr>
          <w:instrText>PAGE   \* MERGEFORMAT</w:instrText>
        </w:r>
        <w:r w:rsidRPr="008A4EEA">
          <w:rPr>
            <w:rFonts w:ascii="Times New Roman" w:hAnsi="Times New Roman" w:cs="Times New Roman"/>
            <w:sz w:val="24"/>
            <w:szCs w:val="24"/>
          </w:rPr>
          <w:fldChar w:fldCharType="separate"/>
        </w:r>
        <w:r w:rsidRPr="008A4EEA">
          <w:rPr>
            <w:rFonts w:ascii="Times New Roman" w:hAnsi="Times New Roman" w:cs="Times New Roman"/>
            <w:noProof/>
            <w:sz w:val="24"/>
            <w:szCs w:val="24"/>
            <w:lang w:val="en-GB"/>
          </w:rPr>
          <w:t>2</w:t>
        </w:r>
        <w:r w:rsidRPr="008A4EEA">
          <w:rPr>
            <w:rFonts w:ascii="Times New Roman" w:hAnsi="Times New Roman" w:cs="Times New Roman"/>
            <w:sz w:val="24"/>
            <w:szCs w:val="24"/>
          </w:rPr>
          <w:fldChar w:fldCharType="end"/>
        </w:r>
      </w:p>
    </w:sdtContent>
  </w:sdt>
  <w:p w:rsidR="008A4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26"/>
    <w:rsid w:val="000124EC"/>
    <w:rsid w:val="00063B8B"/>
    <w:rsid w:val="00073944"/>
    <w:rsid w:val="000A5FB4"/>
    <w:rsid w:val="00115F85"/>
    <w:rsid w:val="001406BB"/>
    <w:rsid w:val="002A59C2"/>
    <w:rsid w:val="002B0126"/>
    <w:rsid w:val="0032017E"/>
    <w:rsid w:val="00340A18"/>
    <w:rsid w:val="003913D9"/>
    <w:rsid w:val="003D41B9"/>
    <w:rsid w:val="003E3F99"/>
    <w:rsid w:val="00490829"/>
    <w:rsid w:val="00535F7E"/>
    <w:rsid w:val="00547FA8"/>
    <w:rsid w:val="0055104D"/>
    <w:rsid w:val="005D3F23"/>
    <w:rsid w:val="005E341F"/>
    <w:rsid w:val="00677481"/>
    <w:rsid w:val="0069289A"/>
    <w:rsid w:val="006F1114"/>
    <w:rsid w:val="006F14E8"/>
    <w:rsid w:val="00734FD7"/>
    <w:rsid w:val="00793B1D"/>
    <w:rsid w:val="007A648B"/>
    <w:rsid w:val="007B4820"/>
    <w:rsid w:val="007F4DA2"/>
    <w:rsid w:val="00883829"/>
    <w:rsid w:val="008844CA"/>
    <w:rsid w:val="008A3A99"/>
    <w:rsid w:val="008A4EEA"/>
    <w:rsid w:val="00950093"/>
    <w:rsid w:val="009E2A4F"/>
    <w:rsid w:val="00A6440A"/>
    <w:rsid w:val="00A90738"/>
    <w:rsid w:val="00B331F5"/>
    <w:rsid w:val="00BD4D3A"/>
    <w:rsid w:val="00BD6182"/>
    <w:rsid w:val="00C41A5F"/>
    <w:rsid w:val="00CA2774"/>
    <w:rsid w:val="00CF6E0C"/>
    <w:rsid w:val="00D201C5"/>
    <w:rsid w:val="00DF7368"/>
    <w:rsid w:val="00E0737C"/>
    <w:rsid w:val="00E702A3"/>
    <w:rsid w:val="00EF21EC"/>
    <w:rsid w:val="00F92CF2"/>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A98282D"/>
  <w15:chartTrackingRefBased/>
  <w15:docId w15:val="{C7715DB6-DD38-475C-A091-7D07FDD9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F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A4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EEA"/>
    <w:rPr>
      <w:lang w:val="en-US"/>
    </w:rPr>
  </w:style>
  <w:style w:type="paragraph" w:styleId="Footer">
    <w:name w:val="footer"/>
    <w:basedOn w:val="Normal"/>
    <w:link w:val="FooterChar"/>
    <w:uiPriority w:val="99"/>
    <w:unhideWhenUsed/>
    <w:rsid w:val="008A4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E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72</cp:revision>
  <dcterms:created xsi:type="dcterms:W3CDTF">2023-03-18T04:19:00Z</dcterms:created>
  <dcterms:modified xsi:type="dcterms:W3CDTF">2023-03-18T05:13:00Z</dcterms:modified>
</cp:coreProperties>
</file>