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22227" w14:textId="77777777" w:rsidR="00141D07" w:rsidRPr="00141D07" w:rsidRDefault="00141D07" w:rsidP="00141D07">
      <w:pPr>
        <w:spacing w:after="0" w:line="240" w:lineRule="auto"/>
        <w:outlineLvl w:val="2"/>
        <w:rPr>
          <w:rFonts w:ascii="Arial" w:eastAsia="Times New Roman" w:hAnsi="Arial" w:cs="Arial"/>
          <w:b/>
          <w:bCs/>
          <w:color w:val="B40000"/>
          <w:kern w:val="0"/>
          <w:sz w:val="27"/>
          <w:szCs w:val="27"/>
          <w14:ligatures w14:val="none"/>
        </w:rPr>
      </w:pPr>
      <w:r w:rsidRPr="00141D07">
        <w:rPr>
          <w:rFonts w:ascii="Arial" w:eastAsia="Times New Roman" w:hAnsi="Arial" w:cs="Arial"/>
          <w:b/>
          <w:bCs/>
          <w:color w:val="B40000"/>
          <w:kern w:val="0"/>
          <w:sz w:val="27"/>
          <w:szCs w:val="27"/>
          <w14:ligatures w14:val="none"/>
        </w:rPr>
        <w:t>Re: Week 12: Discussion 1: Pregnancy and Lactation Research</w:t>
      </w:r>
    </w:p>
    <w:p w14:paraId="7D84E5CA" w14:textId="77777777" w:rsidR="00141D07" w:rsidRPr="00141D07" w:rsidRDefault="00141D07" w:rsidP="00141D07">
      <w:pPr>
        <w:spacing w:after="0" w:line="240" w:lineRule="auto"/>
        <w:rPr>
          <w:rFonts w:ascii="Times New Roman" w:eastAsia="Times New Roman" w:hAnsi="Times New Roman" w:cs="Times New Roman"/>
          <w:kern w:val="0"/>
          <w:sz w:val="24"/>
          <w:szCs w:val="24"/>
          <w14:ligatures w14:val="none"/>
        </w:rPr>
      </w:pPr>
      <w:r w:rsidRPr="00141D07">
        <w:rPr>
          <w:rFonts w:ascii="Times New Roman" w:eastAsia="Times New Roman" w:hAnsi="Times New Roman" w:cs="Times New Roman"/>
          <w:kern w:val="0"/>
          <w:sz w:val="24"/>
          <w:szCs w:val="24"/>
          <w14:ligatures w14:val="none"/>
        </w:rPr>
        <w:t>by </w:t>
      </w:r>
      <w:proofErr w:type="spellStart"/>
      <w:r w:rsidRPr="00141D07">
        <w:rPr>
          <w:rFonts w:ascii="Times New Roman" w:eastAsia="Times New Roman" w:hAnsi="Times New Roman" w:cs="Times New Roman"/>
          <w:kern w:val="0"/>
          <w:sz w:val="24"/>
          <w:szCs w:val="24"/>
          <w14:ligatures w14:val="none"/>
        </w:rPr>
        <w:fldChar w:fldCharType="begin"/>
      </w:r>
      <w:r w:rsidRPr="00141D07">
        <w:rPr>
          <w:rFonts w:ascii="Times New Roman" w:eastAsia="Times New Roman" w:hAnsi="Times New Roman" w:cs="Times New Roman"/>
          <w:kern w:val="0"/>
          <w:sz w:val="24"/>
          <w:szCs w:val="24"/>
          <w14:ligatures w14:val="none"/>
        </w:rPr>
        <w:instrText xml:space="preserve"> HYPERLINK "https://myonline.regiscollege.edu/user/view.php?id=5314&amp;course=4591" </w:instrText>
      </w:r>
      <w:r w:rsidRPr="00141D07">
        <w:rPr>
          <w:rFonts w:ascii="Times New Roman" w:eastAsia="Times New Roman" w:hAnsi="Times New Roman" w:cs="Times New Roman"/>
          <w:kern w:val="0"/>
          <w:sz w:val="24"/>
          <w:szCs w:val="24"/>
          <w14:ligatures w14:val="none"/>
        </w:rPr>
        <w:fldChar w:fldCharType="separate"/>
      </w:r>
      <w:r w:rsidRPr="00141D07">
        <w:rPr>
          <w:rFonts w:ascii="Times New Roman" w:eastAsia="Times New Roman" w:hAnsi="Times New Roman" w:cs="Times New Roman"/>
          <w:color w:val="0000FF"/>
          <w:kern w:val="0"/>
          <w:sz w:val="24"/>
          <w:szCs w:val="24"/>
          <w:u w:val="single"/>
          <w14:ligatures w14:val="none"/>
        </w:rPr>
        <w:t>Emefua</w:t>
      </w:r>
      <w:proofErr w:type="spellEnd"/>
      <w:r w:rsidRPr="00141D07">
        <w:rPr>
          <w:rFonts w:ascii="Times New Roman" w:eastAsia="Times New Roman" w:hAnsi="Times New Roman" w:cs="Times New Roman"/>
          <w:color w:val="0000FF"/>
          <w:kern w:val="0"/>
          <w:sz w:val="24"/>
          <w:szCs w:val="24"/>
          <w:u w:val="single"/>
          <w14:ligatures w14:val="none"/>
        </w:rPr>
        <w:t xml:space="preserve"> </w:t>
      </w:r>
      <w:proofErr w:type="spellStart"/>
      <w:r w:rsidRPr="00141D07">
        <w:rPr>
          <w:rFonts w:ascii="Times New Roman" w:eastAsia="Times New Roman" w:hAnsi="Times New Roman" w:cs="Times New Roman"/>
          <w:color w:val="0000FF"/>
          <w:kern w:val="0"/>
          <w:sz w:val="24"/>
          <w:szCs w:val="24"/>
          <w:u w:val="single"/>
          <w14:ligatures w14:val="none"/>
        </w:rPr>
        <w:t>Njualem</w:t>
      </w:r>
      <w:proofErr w:type="spellEnd"/>
      <w:r w:rsidRPr="00141D07">
        <w:rPr>
          <w:rFonts w:ascii="Times New Roman" w:eastAsia="Times New Roman" w:hAnsi="Times New Roman" w:cs="Times New Roman"/>
          <w:kern w:val="0"/>
          <w:sz w:val="24"/>
          <w:szCs w:val="24"/>
          <w14:ligatures w14:val="none"/>
        </w:rPr>
        <w:fldChar w:fldCharType="end"/>
      </w:r>
      <w:r w:rsidRPr="00141D07">
        <w:rPr>
          <w:rFonts w:ascii="Times New Roman" w:eastAsia="Times New Roman" w:hAnsi="Times New Roman" w:cs="Times New Roman"/>
          <w:kern w:val="0"/>
          <w:sz w:val="24"/>
          <w:szCs w:val="24"/>
          <w14:ligatures w14:val="none"/>
        </w:rPr>
        <w:t> - Wednesday, 22 March 2023, 11:42 PM</w:t>
      </w:r>
    </w:p>
    <w:p w14:paraId="6E707C5A" w14:textId="77777777" w:rsidR="00141D07" w:rsidRPr="00141D07" w:rsidRDefault="00141D07" w:rsidP="00141D07">
      <w:pPr>
        <w:shd w:val="clear" w:color="auto" w:fill="FFFFFF"/>
        <w:spacing w:after="100" w:afterAutospacing="1" w:line="240" w:lineRule="auto"/>
        <w:jc w:val="center"/>
        <w:rPr>
          <w:rFonts w:ascii="Arial" w:eastAsia="Times New Roman" w:hAnsi="Arial" w:cs="Arial"/>
          <w:color w:val="373A3C"/>
          <w:kern w:val="0"/>
          <w:sz w:val="23"/>
          <w:szCs w:val="23"/>
          <w14:ligatures w14:val="none"/>
        </w:rPr>
      </w:pPr>
      <w:r w:rsidRPr="00141D07">
        <w:rPr>
          <w:rFonts w:ascii="Arial" w:eastAsia="Times New Roman" w:hAnsi="Arial" w:cs="Arial"/>
          <w:color w:val="373A3C"/>
          <w:kern w:val="0"/>
          <w:sz w:val="23"/>
          <w:szCs w:val="23"/>
          <w14:ligatures w14:val="none"/>
        </w:rPr>
        <w:t>Pregnant women and lactating mothers are considered special populations and often require unique treatment plans due to several potential adverse effects of drugs on the unborn or lactating child. As a result, special considerations, particularly dose adjustments, should be considered to avoid these potential effects where possible (Mohr, 2022). At the same time, the need for safety should be balanced with the negative impact of the suboptimal treatment of mental health conditions. Mental health providers should know that untreated mental health disorders can cause multiple complications and adverse outcomes for the fetus, infant, and mother. These include a worse course of illness and poor overall well-being, and the ability of the mother to care for herself and the child (Hardy &amp; </w:t>
      </w:r>
      <w:proofErr w:type="spellStart"/>
      <w:r w:rsidRPr="00141D07">
        <w:rPr>
          <w:rFonts w:ascii="Arial" w:eastAsia="Times New Roman" w:hAnsi="Arial" w:cs="Arial"/>
          <w:color w:val="373A3C"/>
          <w:kern w:val="0"/>
          <w:sz w:val="23"/>
          <w:szCs w:val="23"/>
          <w14:ligatures w14:val="none"/>
        </w:rPr>
        <w:t>Reichenbacker</w:t>
      </w:r>
      <w:proofErr w:type="spellEnd"/>
      <w:r w:rsidRPr="00141D07">
        <w:rPr>
          <w:rFonts w:ascii="Arial" w:eastAsia="Times New Roman" w:hAnsi="Arial" w:cs="Arial"/>
          <w:color w:val="373A3C"/>
          <w:kern w:val="0"/>
          <w:sz w:val="23"/>
          <w:szCs w:val="23"/>
          <w14:ligatures w14:val="none"/>
        </w:rPr>
        <w:t>, 2019; Mohr, 2022).</w:t>
      </w:r>
    </w:p>
    <w:p w14:paraId="6C5F8034" w14:textId="77777777" w:rsidR="00141D07" w:rsidRPr="00141D07" w:rsidRDefault="00141D07" w:rsidP="00141D07">
      <w:pPr>
        <w:shd w:val="clear" w:color="auto" w:fill="FFFFFF"/>
        <w:spacing w:after="100" w:afterAutospacing="1" w:line="240" w:lineRule="auto"/>
        <w:rPr>
          <w:rFonts w:ascii="Arial" w:eastAsia="Times New Roman" w:hAnsi="Arial" w:cs="Arial"/>
          <w:color w:val="373A3C"/>
          <w:kern w:val="0"/>
          <w:sz w:val="23"/>
          <w:szCs w:val="23"/>
          <w14:ligatures w14:val="none"/>
        </w:rPr>
      </w:pPr>
      <w:r w:rsidRPr="00141D07">
        <w:rPr>
          <w:rFonts w:ascii="Arial" w:eastAsia="Times New Roman" w:hAnsi="Arial" w:cs="Arial"/>
          <w:color w:val="373A3C"/>
          <w:kern w:val="0"/>
          <w:sz w:val="23"/>
          <w:szCs w:val="23"/>
          <w14:ligatures w14:val="none"/>
        </w:rPr>
        <w:t>In many cases, mental health providers face ethical dilemmas on how to make the needed adjustments given the general lack of evidence-based data due to limited or no rigorous/high-quality studies, insufficient data to make an informed decision, and overall across-the-board recommendations for cautious use of psychotropic medications during pregnancy or on lactation (Mohr, 2022). Nevertheless, the general principles of drug therapy, including using the lowest effective dose possible, opting for monotherapy, and avoiding pharmacotherapy where possible, should guide any treatment decision.</w:t>
      </w:r>
    </w:p>
    <w:p w14:paraId="26C6404E" w14:textId="77777777" w:rsidR="00141D07" w:rsidRPr="00141D07" w:rsidRDefault="00141D07" w:rsidP="00141D07">
      <w:pPr>
        <w:shd w:val="clear" w:color="auto" w:fill="FFFFFF"/>
        <w:spacing w:after="100" w:afterAutospacing="1" w:line="240" w:lineRule="auto"/>
        <w:rPr>
          <w:rFonts w:ascii="Arial" w:eastAsia="Times New Roman" w:hAnsi="Arial" w:cs="Arial"/>
          <w:color w:val="373A3C"/>
          <w:kern w:val="0"/>
          <w:sz w:val="23"/>
          <w:szCs w:val="23"/>
          <w14:ligatures w14:val="none"/>
        </w:rPr>
      </w:pPr>
      <w:r w:rsidRPr="00141D07">
        <w:rPr>
          <w:rFonts w:ascii="Arial" w:eastAsia="Times New Roman" w:hAnsi="Arial" w:cs="Arial"/>
          <w:b/>
          <w:bCs/>
          <w:color w:val="373A3C"/>
          <w:kern w:val="0"/>
          <w:sz w:val="23"/>
          <w:szCs w:val="23"/>
          <w14:ligatures w14:val="none"/>
        </w:rPr>
        <w:t>How would your treatment plan change for a pregnant female or lactating mother with depression?</w:t>
      </w:r>
    </w:p>
    <w:p w14:paraId="1E9DBC17" w14:textId="77777777" w:rsidR="00141D07" w:rsidRPr="00141D07" w:rsidRDefault="00141D07" w:rsidP="00141D07">
      <w:pPr>
        <w:shd w:val="clear" w:color="auto" w:fill="FFFFFF"/>
        <w:spacing w:after="100" w:afterAutospacing="1" w:line="240" w:lineRule="auto"/>
        <w:rPr>
          <w:rFonts w:ascii="Arial" w:eastAsia="Times New Roman" w:hAnsi="Arial" w:cs="Arial"/>
          <w:color w:val="373A3C"/>
          <w:kern w:val="0"/>
          <w:sz w:val="23"/>
          <w:szCs w:val="23"/>
          <w14:ligatures w14:val="none"/>
        </w:rPr>
      </w:pPr>
      <w:r w:rsidRPr="00141D07">
        <w:rPr>
          <w:rFonts w:ascii="Arial" w:eastAsia="Times New Roman" w:hAnsi="Arial" w:cs="Arial"/>
          <w:color w:val="373A3C"/>
          <w:kern w:val="0"/>
          <w:sz w:val="23"/>
          <w:szCs w:val="23"/>
          <w14:ligatures w14:val="none"/>
        </w:rPr>
        <w:t xml:space="preserve">In the module 5 case study, the treatment plan I developed for the patient presenting with depression entailed maintaining Lexapro but increasing its dose to 20mg since she had not responded adequately to a previous dose of Lexapro 10mg. If the patient </w:t>
      </w:r>
      <w:proofErr w:type="gramStart"/>
      <w:r w:rsidRPr="00141D07">
        <w:rPr>
          <w:rFonts w:ascii="Arial" w:eastAsia="Times New Roman" w:hAnsi="Arial" w:cs="Arial"/>
          <w:color w:val="373A3C"/>
          <w:kern w:val="0"/>
          <w:sz w:val="23"/>
          <w:szCs w:val="23"/>
          <w14:ligatures w14:val="none"/>
        </w:rPr>
        <w:t>we</w:t>
      </w:r>
      <w:proofErr w:type="gramEnd"/>
      <w:r w:rsidRPr="00141D07">
        <w:rPr>
          <w:rFonts w:ascii="Arial" w:eastAsia="Times New Roman" w:hAnsi="Arial" w:cs="Arial"/>
          <w:color w:val="373A3C"/>
          <w:kern w:val="0"/>
          <w:sz w:val="23"/>
          <w:szCs w:val="23"/>
          <w14:ligatures w14:val="none"/>
        </w:rPr>
        <w:t xml:space="preserve"> pregnant, I would consider maintaining the same dose since no adjustments at any pregnancy phase are usually necessary for pregnant women taking escitalopram (Mohr, 2022). However, I would continuously monitor the mother and the fetus to balance the medication use with potential risks to the baby as well as maternal risks, such as preeclampsia and gestational hypertension, which appears to increase with prolonged use of SSRIs, especially throughout the pregnancy (Gadot &amp; </w:t>
      </w:r>
      <w:proofErr w:type="spellStart"/>
      <w:r w:rsidRPr="00141D07">
        <w:rPr>
          <w:rFonts w:ascii="Arial" w:eastAsia="Times New Roman" w:hAnsi="Arial" w:cs="Arial"/>
          <w:color w:val="373A3C"/>
          <w:kern w:val="0"/>
          <w:sz w:val="23"/>
          <w:szCs w:val="23"/>
          <w14:ligatures w14:val="none"/>
        </w:rPr>
        <w:t>Koren</w:t>
      </w:r>
      <w:proofErr w:type="spellEnd"/>
      <w:r w:rsidRPr="00141D07">
        <w:rPr>
          <w:rFonts w:ascii="Arial" w:eastAsia="Times New Roman" w:hAnsi="Arial" w:cs="Arial"/>
          <w:color w:val="373A3C"/>
          <w:kern w:val="0"/>
          <w:sz w:val="23"/>
          <w:szCs w:val="23"/>
          <w14:ligatures w14:val="none"/>
        </w:rPr>
        <w:t xml:space="preserve">, 2015). Providing simultaneous psychotherapy interventions such as cognitive behavioral or interpersonal therapy would also be beneficial. This combined approach should allow this patient to </w:t>
      </w:r>
      <w:proofErr w:type="gramStart"/>
      <w:r w:rsidRPr="00141D07">
        <w:rPr>
          <w:rFonts w:ascii="Arial" w:eastAsia="Times New Roman" w:hAnsi="Arial" w:cs="Arial"/>
          <w:color w:val="373A3C"/>
          <w:kern w:val="0"/>
          <w:sz w:val="23"/>
          <w:szCs w:val="23"/>
          <w14:ligatures w14:val="none"/>
        </w:rPr>
        <w:t>adequately and safely manage her depression</w:t>
      </w:r>
      <w:proofErr w:type="gramEnd"/>
      <w:r w:rsidRPr="00141D07">
        <w:rPr>
          <w:rFonts w:ascii="Arial" w:eastAsia="Times New Roman" w:hAnsi="Arial" w:cs="Arial"/>
          <w:color w:val="373A3C"/>
          <w:kern w:val="0"/>
          <w:sz w:val="23"/>
          <w:szCs w:val="23"/>
          <w14:ligatures w14:val="none"/>
        </w:rPr>
        <w:t xml:space="preserve"> during pregnancy.</w:t>
      </w:r>
    </w:p>
    <w:p w14:paraId="24458A56" w14:textId="77777777" w:rsidR="00141D07" w:rsidRPr="00141D07" w:rsidRDefault="00141D07" w:rsidP="00141D07">
      <w:pPr>
        <w:shd w:val="clear" w:color="auto" w:fill="FFFFFF"/>
        <w:spacing w:after="100" w:afterAutospacing="1" w:line="240" w:lineRule="auto"/>
        <w:rPr>
          <w:rFonts w:ascii="Arial" w:eastAsia="Times New Roman" w:hAnsi="Arial" w:cs="Arial"/>
          <w:color w:val="373A3C"/>
          <w:kern w:val="0"/>
          <w:sz w:val="23"/>
          <w:szCs w:val="23"/>
          <w14:ligatures w14:val="none"/>
        </w:rPr>
      </w:pPr>
      <w:r w:rsidRPr="00141D07">
        <w:rPr>
          <w:rFonts w:ascii="Arial" w:eastAsia="Times New Roman" w:hAnsi="Arial" w:cs="Arial"/>
          <w:color w:val="373A3C"/>
          <w:kern w:val="0"/>
          <w:sz w:val="23"/>
          <w:szCs w:val="23"/>
          <w14:ligatures w14:val="none"/>
        </w:rPr>
        <w:t>If this patient were lactating, I would also maintain the patient on escitalopram since switching to a new medication at postpartum is not appropriate (Mohr, 2022). However, if the patient’s depressive episodes started after delivery, i.e., postpartum depression, I consider starting her on sertraline 50mg orally daily because of the lower risk of drug accumulation (Mohr, 2022).</w:t>
      </w:r>
    </w:p>
    <w:p w14:paraId="1AD8BFC4" w14:textId="77777777" w:rsidR="00141D07" w:rsidRPr="00141D07" w:rsidRDefault="00141D07" w:rsidP="00141D07">
      <w:pPr>
        <w:shd w:val="clear" w:color="auto" w:fill="FFFFFF"/>
        <w:spacing w:after="100" w:afterAutospacing="1" w:line="240" w:lineRule="auto"/>
        <w:rPr>
          <w:rFonts w:ascii="Arial" w:eastAsia="Times New Roman" w:hAnsi="Arial" w:cs="Arial"/>
          <w:color w:val="373A3C"/>
          <w:kern w:val="0"/>
          <w:sz w:val="23"/>
          <w:szCs w:val="23"/>
          <w14:ligatures w14:val="none"/>
        </w:rPr>
      </w:pPr>
      <w:r w:rsidRPr="00141D07">
        <w:rPr>
          <w:rFonts w:ascii="Arial" w:eastAsia="Times New Roman" w:hAnsi="Arial" w:cs="Arial"/>
          <w:b/>
          <w:bCs/>
          <w:color w:val="373A3C"/>
          <w:kern w:val="0"/>
          <w:sz w:val="23"/>
          <w:szCs w:val="23"/>
          <w14:ligatures w14:val="none"/>
        </w:rPr>
        <w:t>How would your treatment plan change for a pregnant female or lactating mother with bipolar disorder?</w:t>
      </w:r>
    </w:p>
    <w:p w14:paraId="0841705D" w14:textId="77777777" w:rsidR="00141D07" w:rsidRPr="00141D07" w:rsidRDefault="00141D07" w:rsidP="00141D07">
      <w:pPr>
        <w:shd w:val="clear" w:color="auto" w:fill="FFFFFF"/>
        <w:spacing w:after="100" w:afterAutospacing="1" w:line="240" w:lineRule="auto"/>
        <w:rPr>
          <w:rFonts w:ascii="Arial" w:eastAsia="Times New Roman" w:hAnsi="Arial" w:cs="Arial"/>
          <w:color w:val="373A3C"/>
          <w:kern w:val="0"/>
          <w:sz w:val="23"/>
          <w:szCs w:val="23"/>
          <w14:ligatures w14:val="none"/>
        </w:rPr>
      </w:pPr>
      <w:r w:rsidRPr="00141D07">
        <w:rPr>
          <w:rFonts w:ascii="Arial" w:eastAsia="Times New Roman" w:hAnsi="Arial" w:cs="Arial"/>
          <w:color w:val="373A3C"/>
          <w:kern w:val="0"/>
          <w:sz w:val="23"/>
          <w:szCs w:val="23"/>
          <w14:ligatures w14:val="none"/>
        </w:rPr>
        <w:t xml:space="preserve">            The patient in module 7 was diagnosed with bipolar I disorder. In the initial treatment plan, this patient was started on divalproex, given the patient’s comorbid cardiovascular </w:t>
      </w:r>
      <w:r w:rsidRPr="00141D07">
        <w:rPr>
          <w:rFonts w:ascii="Arial" w:eastAsia="Times New Roman" w:hAnsi="Arial" w:cs="Arial"/>
          <w:color w:val="373A3C"/>
          <w:kern w:val="0"/>
          <w:sz w:val="23"/>
          <w:szCs w:val="23"/>
          <w14:ligatures w14:val="none"/>
        </w:rPr>
        <w:lastRenderedPageBreak/>
        <w:t>disease risk and mild renal impairment. However, if this patient were pregnant, I would discontinue divalproex and initiate lamotrigine. Classic mood stabilizers such as divalproex and lithium are known teratogens associated with an increased risk of congenital disabilities (Mohr, 2022). For this reason, divalproex should be avoided in women of childbearing age (Mohr, 2022). Lamotrigine is considered relatively safer than divalproex but may still cause minor malformations. To minimize this risk, a lower dose of lamotrigine could be considered, which should be balanced with the need to adequately manage bipolar disorder. During breastfeeding, I would encourage the patient to continue using lamotrigine at the lowest possible doses (Mohr, 2022). Lamotrigine appears to cause reversible side effects in the newborn, such as cyanosis and thrombocytosis and thus requires close monitoring (Clark et al., 2013).</w:t>
      </w:r>
    </w:p>
    <w:p w14:paraId="51804F10" w14:textId="77777777" w:rsidR="00141D07" w:rsidRPr="00141D07" w:rsidRDefault="00141D07" w:rsidP="00141D07">
      <w:pPr>
        <w:shd w:val="clear" w:color="auto" w:fill="FFFFFF"/>
        <w:spacing w:after="100" w:afterAutospacing="1" w:line="240" w:lineRule="auto"/>
        <w:rPr>
          <w:rFonts w:ascii="Arial" w:eastAsia="Times New Roman" w:hAnsi="Arial" w:cs="Arial"/>
          <w:color w:val="373A3C"/>
          <w:kern w:val="0"/>
          <w:sz w:val="23"/>
          <w:szCs w:val="23"/>
          <w14:ligatures w14:val="none"/>
        </w:rPr>
      </w:pPr>
      <w:r w:rsidRPr="00141D07">
        <w:rPr>
          <w:rFonts w:ascii="Arial" w:eastAsia="Times New Roman" w:hAnsi="Arial" w:cs="Arial"/>
          <w:b/>
          <w:bCs/>
          <w:color w:val="373A3C"/>
          <w:kern w:val="0"/>
          <w:sz w:val="23"/>
          <w:szCs w:val="23"/>
          <w14:ligatures w14:val="none"/>
        </w:rPr>
        <w:t>What patient teaching would you include?</w:t>
      </w:r>
    </w:p>
    <w:p w14:paraId="42660A41" w14:textId="77777777" w:rsidR="00141D07" w:rsidRPr="00141D07" w:rsidRDefault="00141D07" w:rsidP="00141D07">
      <w:pPr>
        <w:shd w:val="clear" w:color="auto" w:fill="FFFFFF"/>
        <w:spacing w:after="100" w:afterAutospacing="1" w:line="240" w:lineRule="auto"/>
        <w:rPr>
          <w:rFonts w:ascii="Arial" w:eastAsia="Times New Roman" w:hAnsi="Arial" w:cs="Arial"/>
          <w:color w:val="373A3C"/>
          <w:kern w:val="0"/>
          <w:sz w:val="23"/>
          <w:szCs w:val="23"/>
          <w14:ligatures w14:val="none"/>
        </w:rPr>
      </w:pPr>
      <w:r w:rsidRPr="00141D07">
        <w:rPr>
          <w:rFonts w:ascii="Arial" w:eastAsia="Times New Roman" w:hAnsi="Arial" w:cs="Arial"/>
          <w:color w:val="373A3C"/>
          <w:kern w:val="0"/>
          <w:sz w:val="23"/>
          <w:szCs w:val="23"/>
          <w14:ligatures w14:val="none"/>
        </w:rPr>
        <w:t>Misconceptions about the risk of medications among pregnant women or lactating mothers are still widespread and may affect the patient’s perceptions of drug treatment (Hardy &amp; </w:t>
      </w:r>
      <w:proofErr w:type="spellStart"/>
      <w:r w:rsidRPr="00141D07">
        <w:rPr>
          <w:rFonts w:ascii="Arial" w:eastAsia="Times New Roman" w:hAnsi="Arial" w:cs="Arial"/>
          <w:color w:val="373A3C"/>
          <w:kern w:val="0"/>
          <w:sz w:val="23"/>
          <w:szCs w:val="23"/>
          <w14:ligatures w14:val="none"/>
        </w:rPr>
        <w:t>Reichenbacker</w:t>
      </w:r>
      <w:proofErr w:type="spellEnd"/>
      <w:r w:rsidRPr="00141D07">
        <w:rPr>
          <w:rFonts w:ascii="Arial" w:eastAsia="Times New Roman" w:hAnsi="Arial" w:cs="Arial"/>
          <w:color w:val="373A3C"/>
          <w:kern w:val="0"/>
          <w:sz w:val="23"/>
          <w:szCs w:val="23"/>
          <w14:ligatures w14:val="none"/>
        </w:rPr>
        <w:t xml:space="preserve">, 2019). As a result, I would expand the patient education information to include both the benefits of medication during pregnancy as well as potential side effects, including possible effects on the newborn. These side effects of antidepressants may manifest as the inability of the newborn to meet expected weight gain, increased irritability characterized by constant crying and restlessness, diarrhea and vomiting, hypotonia, and poor feeding (Mohr, 2022). For breastfeeding mothers taking mood stabilizers, symptoms of cyanosis and thrombocytosis should be monitored (Mohr, 2022). Besides psychoeducation, I would emphasize shared decision-making and provide supportive interventions such as giving patients adequate time to process their decisions, </w:t>
      </w:r>
      <w:proofErr w:type="gramStart"/>
      <w:r w:rsidRPr="00141D07">
        <w:rPr>
          <w:rFonts w:ascii="Arial" w:eastAsia="Times New Roman" w:hAnsi="Arial" w:cs="Arial"/>
          <w:color w:val="373A3C"/>
          <w:kern w:val="0"/>
          <w:sz w:val="23"/>
          <w:szCs w:val="23"/>
          <w14:ligatures w14:val="none"/>
        </w:rPr>
        <w:t>exploring</w:t>
      </w:r>
      <w:proofErr w:type="gramEnd"/>
      <w:r w:rsidRPr="00141D07">
        <w:rPr>
          <w:rFonts w:ascii="Arial" w:eastAsia="Times New Roman" w:hAnsi="Arial" w:cs="Arial"/>
          <w:color w:val="373A3C"/>
          <w:kern w:val="0"/>
          <w:sz w:val="23"/>
          <w:szCs w:val="23"/>
          <w14:ligatures w14:val="none"/>
        </w:rPr>
        <w:t xml:space="preserve"> and validating their emotions and perceptions, and motivational interviewing to engage the patient meaningfully (Hardy &amp; </w:t>
      </w:r>
      <w:proofErr w:type="spellStart"/>
      <w:r w:rsidRPr="00141D07">
        <w:rPr>
          <w:rFonts w:ascii="Arial" w:eastAsia="Times New Roman" w:hAnsi="Arial" w:cs="Arial"/>
          <w:color w:val="373A3C"/>
          <w:kern w:val="0"/>
          <w:sz w:val="23"/>
          <w:szCs w:val="23"/>
          <w14:ligatures w14:val="none"/>
        </w:rPr>
        <w:t>Reichenbacker</w:t>
      </w:r>
      <w:proofErr w:type="spellEnd"/>
      <w:r w:rsidRPr="00141D07">
        <w:rPr>
          <w:rFonts w:ascii="Arial" w:eastAsia="Times New Roman" w:hAnsi="Arial" w:cs="Arial"/>
          <w:color w:val="373A3C"/>
          <w:kern w:val="0"/>
          <w:sz w:val="23"/>
          <w:szCs w:val="23"/>
          <w14:ligatures w14:val="none"/>
        </w:rPr>
        <w:t>, 2019).</w:t>
      </w:r>
    </w:p>
    <w:p w14:paraId="5FA4399A" w14:textId="77777777" w:rsidR="00141D07" w:rsidRPr="00141D07" w:rsidRDefault="00141D07" w:rsidP="00141D07">
      <w:pPr>
        <w:shd w:val="clear" w:color="auto" w:fill="FFFFFF"/>
        <w:spacing w:after="100" w:afterAutospacing="1" w:line="240" w:lineRule="auto"/>
        <w:rPr>
          <w:rFonts w:ascii="Arial" w:eastAsia="Times New Roman" w:hAnsi="Arial" w:cs="Arial"/>
          <w:color w:val="373A3C"/>
          <w:kern w:val="0"/>
          <w:sz w:val="23"/>
          <w:szCs w:val="23"/>
          <w14:ligatures w14:val="none"/>
        </w:rPr>
      </w:pPr>
      <w:r w:rsidRPr="00141D07">
        <w:rPr>
          <w:rFonts w:ascii="Arial" w:eastAsia="Times New Roman" w:hAnsi="Arial" w:cs="Arial"/>
          <w:b/>
          <w:bCs/>
          <w:color w:val="373A3C"/>
          <w:kern w:val="0"/>
          <w:sz w:val="23"/>
          <w:szCs w:val="23"/>
          <w14:ligatures w14:val="none"/>
        </w:rPr>
        <w:t>What additional safety components would you consider for this patient, if any? Why?</w:t>
      </w:r>
    </w:p>
    <w:p w14:paraId="3A42A88E" w14:textId="77777777" w:rsidR="00141D07" w:rsidRPr="00141D07" w:rsidRDefault="00141D07" w:rsidP="00141D07">
      <w:pPr>
        <w:shd w:val="clear" w:color="auto" w:fill="FFFFFF"/>
        <w:spacing w:after="100" w:afterAutospacing="1" w:line="240" w:lineRule="auto"/>
        <w:rPr>
          <w:rFonts w:ascii="Arial" w:eastAsia="Times New Roman" w:hAnsi="Arial" w:cs="Arial"/>
          <w:color w:val="373A3C"/>
          <w:kern w:val="0"/>
          <w:sz w:val="23"/>
          <w:szCs w:val="23"/>
          <w14:ligatures w14:val="none"/>
        </w:rPr>
      </w:pPr>
      <w:r w:rsidRPr="00141D07">
        <w:rPr>
          <w:rFonts w:ascii="Arial" w:eastAsia="Times New Roman" w:hAnsi="Arial" w:cs="Arial"/>
          <w:color w:val="373A3C"/>
          <w:kern w:val="0"/>
          <w:sz w:val="23"/>
          <w:szCs w:val="23"/>
          <w14:ligatures w14:val="none"/>
        </w:rPr>
        <w:t xml:space="preserve">As a safety precaution, close and regular monitoring of the patient’s serum drug levels, symptoms, and side effects as well as coordinating </w:t>
      </w:r>
      <w:proofErr w:type="gramStart"/>
      <w:r w:rsidRPr="00141D07">
        <w:rPr>
          <w:rFonts w:ascii="Arial" w:eastAsia="Times New Roman" w:hAnsi="Arial" w:cs="Arial"/>
          <w:color w:val="373A3C"/>
          <w:kern w:val="0"/>
          <w:sz w:val="23"/>
          <w:szCs w:val="23"/>
          <w14:ligatures w14:val="none"/>
        </w:rPr>
        <w:t>treatment</w:t>
      </w:r>
      <w:proofErr w:type="gramEnd"/>
      <w:r w:rsidRPr="00141D07">
        <w:rPr>
          <w:rFonts w:ascii="Arial" w:eastAsia="Times New Roman" w:hAnsi="Arial" w:cs="Arial"/>
          <w:color w:val="373A3C"/>
          <w:kern w:val="0"/>
          <w:sz w:val="23"/>
          <w:szCs w:val="23"/>
          <w14:ligatures w14:val="none"/>
        </w:rPr>
        <w:t xml:space="preserve"> other providers should be performed (Clark et al., 2013). This will allow for appropriate dose adjustments and ensure optimal patient management. This is because although the above medications </w:t>
      </w:r>
      <w:proofErr w:type="gramStart"/>
      <w:r w:rsidRPr="00141D07">
        <w:rPr>
          <w:rFonts w:ascii="Arial" w:eastAsia="Times New Roman" w:hAnsi="Arial" w:cs="Arial"/>
          <w:color w:val="373A3C"/>
          <w:kern w:val="0"/>
          <w:sz w:val="23"/>
          <w:szCs w:val="23"/>
          <w14:ligatures w14:val="none"/>
        </w:rPr>
        <w:t>are considered to be</w:t>
      </w:r>
      <w:proofErr w:type="gramEnd"/>
      <w:r w:rsidRPr="00141D07">
        <w:rPr>
          <w:rFonts w:ascii="Arial" w:eastAsia="Times New Roman" w:hAnsi="Arial" w:cs="Arial"/>
          <w:color w:val="373A3C"/>
          <w:kern w:val="0"/>
          <w:sz w:val="23"/>
          <w:szCs w:val="23"/>
          <w14:ligatures w14:val="none"/>
        </w:rPr>
        <w:t xml:space="preserve"> generally safe due to their low risk of side effects to the fetus and the mother, changes in the drug pharmacokinetics during pregnancy usually require appropriate adjustments in drug doses (Mohr, 2022). Therefore, routine monitoring allows the healthcare provider to balance the risk of side effects from using the drug vs. the risk of sub-optimally treated mental illness. </w:t>
      </w:r>
    </w:p>
    <w:p w14:paraId="2A4920BC" w14:textId="77777777" w:rsidR="00141D07" w:rsidRPr="00141D07" w:rsidRDefault="00141D07" w:rsidP="00141D07">
      <w:pPr>
        <w:shd w:val="clear" w:color="auto" w:fill="FFFFFF"/>
        <w:spacing w:after="100" w:afterAutospacing="1" w:line="240" w:lineRule="auto"/>
        <w:rPr>
          <w:rFonts w:ascii="Arial" w:eastAsia="Times New Roman" w:hAnsi="Arial" w:cs="Arial"/>
          <w:color w:val="373A3C"/>
          <w:kern w:val="0"/>
          <w:sz w:val="23"/>
          <w:szCs w:val="23"/>
          <w14:ligatures w14:val="none"/>
        </w:rPr>
      </w:pPr>
      <w:r w:rsidRPr="00141D07">
        <w:rPr>
          <w:rFonts w:ascii="Arial" w:eastAsia="Times New Roman" w:hAnsi="Arial" w:cs="Arial"/>
          <w:color w:val="373A3C"/>
          <w:kern w:val="0"/>
          <w:sz w:val="23"/>
          <w:szCs w:val="23"/>
          <w14:ligatures w14:val="none"/>
        </w:rPr>
        <w:t> </w:t>
      </w:r>
    </w:p>
    <w:p w14:paraId="52799B45" w14:textId="77777777" w:rsidR="00141D07" w:rsidRPr="00141D07" w:rsidRDefault="00141D07" w:rsidP="00141D07">
      <w:pPr>
        <w:shd w:val="clear" w:color="auto" w:fill="FFFFFF"/>
        <w:spacing w:after="100" w:afterAutospacing="1" w:line="240" w:lineRule="auto"/>
        <w:jc w:val="center"/>
        <w:rPr>
          <w:rFonts w:ascii="Arial" w:eastAsia="Times New Roman" w:hAnsi="Arial" w:cs="Arial"/>
          <w:color w:val="373A3C"/>
          <w:kern w:val="0"/>
          <w:sz w:val="23"/>
          <w:szCs w:val="23"/>
          <w14:ligatures w14:val="none"/>
        </w:rPr>
      </w:pPr>
      <w:r w:rsidRPr="00141D07">
        <w:rPr>
          <w:rFonts w:ascii="Arial" w:eastAsia="Times New Roman" w:hAnsi="Arial" w:cs="Arial"/>
          <w:color w:val="373A3C"/>
          <w:kern w:val="0"/>
          <w:sz w:val="23"/>
          <w:szCs w:val="23"/>
          <w14:ligatures w14:val="none"/>
        </w:rPr>
        <w:t>References</w:t>
      </w:r>
    </w:p>
    <w:p w14:paraId="1E469124" w14:textId="77777777" w:rsidR="00141D07" w:rsidRPr="00141D07" w:rsidRDefault="00141D07" w:rsidP="00141D07">
      <w:pPr>
        <w:shd w:val="clear" w:color="auto" w:fill="FFFFFF"/>
        <w:spacing w:after="100" w:afterAutospacing="1" w:line="240" w:lineRule="auto"/>
        <w:rPr>
          <w:rFonts w:ascii="Arial" w:eastAsia="Times New Roman" w:hAnsi="Arial" w:cs="Arial"/>
          <w:color w:val="373A3C"/>
          <w:kern w:val="0"/>
          <w:sz w:val="23"/>
          <w:szCs w:val="23"/>
          <w14:ligatures w14:val="none"/>
        </w:rPr>
      </w:pPr>
      <w:r w:rsidRPr="00141D07">
        <w:rPr>
          <w:rFonts w:ascii="Arial" w:eastAsia="Times New Roman" w:hAnsi="Arial" w:cs="Arial"/>
          <w:color w:val="373A3C"/>
          <w:kern w:val="0"/>
          <w:sz w:val="23"/>
          <w:szCs w:val="23"/>
          <w14:ligatures w14:val="none"/>
        </w:rPr>
        <w:t xml:space="preserve">Clark, C. T., Klein, A. M., </w:t>
      </w:r>
      <w:proofErr w:type="spellStart"/>
      <w:r w:rsidRPr="00141D07">
        <w:rPr>
          <w:rFonts w:ascii="Arial" w:eastAsia="Times New Roman" w:hAnsi="Arial" w:cs="Arial"/>
          <w:color w:val="373A3C"/>
          <w:kern w:val="0"/>
          <w:sz w:val="23"/>
          <w:szCs w:val="23"/>
          <w14:ligatures w14:val="none"/>
        </w:rPr>
        <w:t>Perel</w:t>
      </w:r>
      <w:proofErr w:type="spellEnd"/>
      <w:r w:rsidRPr="00141D07">
        <w:rPr>
          <w:rFonts w:ascii="Arial" w:eastAsia="Times New Roman" w:hAnsi="Arial" w:cs="Arial"/>
          <w:color w:val="373A3C"/>
          <w:kern w:val="0"/>
          <w:sz w:val="23"/>
          <w:szCs w:val="23"/>
          <w14:ligatures w14:val="none"/>
        </w:rPr>
        <w:t xml:space="preserve">, J. M., </w:t>
      </w:r>
      <w:proofErr w:type="spellStart"/>
      <w:r w:rsidRPr="00141D07">
        <w:rPr>
          <w:rFonts w:ascii="Arial" w:eastAsia="Times New Roman" w:hAnsi="Arial" w:cs="Arial"/>
          <w:color w:val="373A3C"/>
          <w:kern w:val="0"/>
          <w:sz w:val="23"/>
          <w:szCs w:val="23"/>
          <w14:ligatures w14:val="none"/>
        </w:rPr>
        <w:t>Helsel</w:t>
      </w:r>
      <w:proofErr w:type="spellEnd"/>
      <w:r w:rsidRPr="00141D07">
        <w:rPr>
          <w:rFonts w:ascii="Arial" w:eastAsia="Times New Roman" w:hAnsi="Arial" w:cs="Arial"/>
          <w:color w:val="373A3C"/>
          <w:kern w:val="0"/>
          <w:sz w:val="23"/>
          <w:szCs w:val="23"/>
          <w14:ligatures w14:val="none"/>
        </w:rPr>
        <w:t>, J., &amp; Wisner, K. L. (2013). Lamotrigine dosing for pregnant patients with bipolar disorder. </w:t>
      </w:r>
      <w:r w:rsidRPr="00141D07">
        <w:rPr>
          <w:rFonts w:ascii="Arial" w:eastAsia="Times New Roman" w:hAnsi="Arial" w:cs="Arial"/>
          <w:i/>
          <w:iCs/>
          <w:color w:val="373A3C"/>
          <w:kern w:val="0"/>
          <w:sz w:val="23"/>
          <w:szCs w:val="23"/>
          <w14:ligatures w14:val="none"/>
        </w:rPr>
        <w:t>American Journal of Psychiatry</w:t>
      </w:r>
      <w:r w:rsidRPr="00141D07">
        <w:rPr>
          <w:rFonts w:ascii="Arial" w:eastAsia="Times New Roman" w:hAnsi="Arial" w:cs="Arial"/>
          <w:color w:val="373A3C"/>
          <w:kern w:val="0"/>
          <w:sz w:val="23"/>
          <w:szCs w:val="23"/>
          <w14:ligatures w14:val="none"/>
        </w:rPr>
        <w:t>, </w:t>
      </w:r>
      <w:r w:rsidRPr="00141D07">
        <w:rPr>
          <w:rFonts w:ascii="Arial" w:eastAsia="Times New Roman" w:hAnsi="Arial" w:cs="Arial"/>
          <w:i/>
          <w:iCs/>
          <w:color w:val="373A3C"/>
          <w:kern w:val="0"/>
          <w:sz w:val="23"/>
          <w:szCs w:val="23"/>
          <w14:ligatures w14:val="none"/>
        </w:rPr>
        <w:t>170</w:t>
      </w:r>
      <w:r w:rsidRPr="00141D07">
        <w:rPr>
          <w:rFonts w:ascii="Arial" w:eastAsia="Times New Roman" w:hAnsi="Arial" w:cs="Arial"/>
          <w:color w:val="373A3C"/>
          <w:kern w:val="0"/>
          <w:sz w:val="23"/>
          <w:szCs w:val="23"/>
          <w14:ligatures w14:val="none"/>
        </w:rPr>
        <w:t>(11), 1240–1247. </w:t>
      </w:r>
      <w:hyperlink r:id="rId4" w:history="1">
        <w:r w:rsidRPr="00141D07">
          <w:rPr>
            <w:rFonts w:ascii="Arial" w:eastAsia="Times New Roman" w:hAnsi="Arial" w:cs="Arial"/>
            <w:color w:val="0000FF"/>
            <w:kern w:val="0"/>
            <w:sz w:val="23"/>
            <w:szCs w:val="23"/>
            <w:u w:val="single"/>
            <w14:ligatures w14:val="none"/>
          </w:rPr>
          <w:t>https://doi.org/10.1176/appi.ajp.2013.13010006</w:t>
        </w:r>
      </w:hyperlink>
    </w:p>
    <w:p w14:paraId="143ADB36" w14:textId="77777777" w:rsidR="00141D07" w:rsidRPr="00141D07" w:rsidRDefault="00141D07" w:rsidP="00141D07">
      <w:pPr>
        <w:shd w:val="clear" w:color="auto" w:fill="FFFFFF"/>
        <w:spacing w:after="100" w:afterAutospacing="1" w:line="240" w:lineRule="auto"/>
        <w:rPr>
          <w:rFonts w:ascii="Arial" w:eastAsia="Times New Roman" w:hAnsi="Arial" w:cs="Arial"/>
          <w:color w:val="373A3C"/>
          <w:kern w:val="0"/>
          <w:sz w:val="23"/>
          <w:szCs w:val="23"/>
          <w14:ligatures w14:val="none"/>
        </w:rPr>
      </w:pPr>
      <w:r w:rsidRPr="00141D07">
        <w:rPr>
          <w:rFonts w:ascii="Arial" w:eastAsia="Times New Roman" w:hAnsi="Arial" w:cs="Arial"/>
          <w:color w:val="373A3C"/>
          <w:kern w:val="0"/>
          <w:sz w:val="23"/>
          <w:szCs w:val="23"/>
          <w14:ligatures w14:val="none"/>
        </w:rPr>
        <w:lastRenderedPageBreak/>
        <w:t xml:space="preserve">Gadot, Y., &amp; </w:t>
      </w:r>
      <w:proofErr w:type="spellStart"/>
      <w:r w:rsidRPr="00141D07">
        <w:rPr>
          <w:rFonts w:ascii="Arial" w:eastAsia="Times New Roman" w:hAnsi="Arial" w:cs="Arial"/>
          <w:color w:val="373A3C"/>
          <w:kern w:val="0"/>
          <w:sz w:val="23"/>
          <w:szCs w:val="23"/>
          <w14:ligatures w14:val="none"/>
        </w:rPr>
        <w:t>Koren</w:t>
      </w:r>
      <w:proofErr w:type="spellEnd"/>
      <w:r w:rsidRPr="00141D07">
        <w:rPr>
          <w:rFonts w:ascii="Arial" w:eastAsia="Times New Roman" w:hAnsi="Arial" w:cs="Arial"/>
          <w:color w:val="373A3C"/>
          <w:kern w:val="0"/>
          <w:sz w:val="23"/>
          <w:szCs w:val="23"/>
          <w14:ligatures w14:val="none"/>
        </w:rPr>
        <w:t>, G. (2015). The use of antidepressants in pregnancy: Focus on maternal risks. </w:t>
      </w:r>
      <w:r w:rsidRPr="00141D07">
        <w:rPr>
          <w:rFonts w:ascii="Arial" w:eastAsia="Times New Roman" w:hAnsi="Arial" w:cs="Arial"/>
          <w:i/>
          <w:iCs/>
          <w:color w:val="373A3C"/>
          <w:kern w:val="0"/>
          <w:sz w:val="23"/>
          <w:szCs w:val="23"/>
          <w14:ligatures w14:val="none"/>
        </w:rPr>
        <w:t xml:space="preserve">Journal of Obstetrics and </w:t>
      </w:r>
      <w:proofErr w:type="spellStart"/>
      <w:r w:rsidRPr="00141D07">
        <w:rPr>
          <w:rFonts w:ascii="Arial" w:eastAsia="Times New Roman" w:hAnsi="Arial" w:cs="Arial"/>
          <w:i/>
          <w:iCs/>
          <w:color w:val="373A3C"/>
          <w:kern w:val="0"/>
          <w:sz w:val="23"/>
          <w:szCs w:val="23"/>
          <w14:ligatures w14:val="none"/>
        </w:rPr>
        <w:t>Gynaecology</w:t>
      </w:r>
      <w:proofErr w:type="spellEnd"/>
      <w:r w:rsidRPr="00141D07">
        <w:rPr>
          <w:rFonts w:ascii="Arial" w:eastAsia="Times New Roman" w:hAnsi="Arial" w:cs="Arial"/>
          <w:i/>
          <w:iCs/>
          <w:color w:val="373A3C"/>
          <w:kern w:val="0"/>
          <w:sz w:val="23"/>
          <w:szCs w:val="23"/>
          <w14:ligatures w14:val="none"/>
        </w:rPr>
        <w:t xml:space="preserve"> Canada</w:t>
      </w:r>
      <w:r w:rsidRPr="00141D07">
        <w:rPr>
          <w:rFonts w:ascii="Arial" w:eastAsia="Times New Roman" w:hAnsi="Arial" w:cs="Arial"/>
          <w:color w:val="373A3C"/>
          <w:kern w:val="0"/>
          <w:sz w:val="23"/>
          <w:szCs w:val="23"/>
          <w14:ligatures w14:val="none"/>
        </w:rPr>
        <w:t>, </w:t>
      </w:r>
      <w:r w:rsidRPr="00141D07">
        <w:rPr>
          <w:rFonts w:ascii="Arial" w:eastAsia="Times New Roman" w:hAnsi="Arial" w:cs="Arial"/>
          <w:i/>
          <w:iCs/>
          <w:color w:val="373A3C"/>
          <w:kern w:val="0"/>
          <w:sz w:val="23"/>
          <w:szCs w:val="23"/>
          <w14:ligatures w14:val="none"/>
        </w:rPr>
        <w:t>37</w:t>
      </w:r>
      <w:r w:rsidRPr="00141D07">
        <w:rPr>
          <w:rFonts w:ascii="Arial" w:eastAsia="Times New Roman" w:hAnsi="Arial" w:cs="Arial"/>
          <w:color w:val="373A3C"/>
          <w:kern w:val="0"/>
          <w:sz w:val="23"/>
          <w:szCs w:val="23"/>
          <w14:ligatures w14:val="none"/>
        </w:rPr>
        <w:t>(1), 56–63. </w:t>
      </w:r>
      <w:hyperlink r:id="rId5" w:history="1">
        <w:r w:rsidRPr="00141D07">
          <w:rPr>
            <w:rFonts w:ascii="Arial" w:eastAsia="Times New Roman" w:hAnsi="Arial" w:cs="Arial"/>
            <w:color w:val="0000FF"/>
            <w:kern w:val="0"/>
            <w:sz w:val="23"/>
            <w:szCs w:val="23"/>
            <w:u w:val="single"/>
            <w14:ligatures w14:val="none"/>
          </w:rPr>
          <w:t>https://doi.org/10.1016/s1701-2163(15)30364-9</w:t>
        </w:r>
      </w:hyperlink>
    </w:p>
    <w:p w14:paraId="30F864E2" w14:textId="77777777" w:rsidR="00141D07" w:rsidRPr="00141D07" w:rsidRDefault="00141D07" w:rsidP="00141D07">
      <w:pPr>
        <w:shd w:val="clear" w:color="auto" w:fill="FFFFFF"/>
        <w:spacing w:after="100" w:afterAutospacing="1" w:line="240" w:lineRule="auto"/>
        <w:rPr>
          <w:rFonts w:ascii="Arial" w:eastAsia="Times New Roman" w:hAnsi="Arial" w:cs="Arial"/>
          <w:color w:val="373A3C"/>
          <w:kern w:val="0"/>
          <w:sz w:val="23"/>
          <w:szCs w:val="23"/>
          <w14:ligatures w14:val="none"/>
        </w:rPr>
      </w:pPr>
      <w:r w:rsidRPr="00141D07">
        <w:rPr>
          <w:rFonts w:ascii="Arial" w:eastAsia="Times New Roman" w:hAnsi="Arial" w:cs="Arial"/>
          <w:color w:val="373A3C"/>
          <w:kern w:val="0"/>
          <w:sz w:val="23"/>
          <w:szCs w:val="23"/>
          <w14:ligatures w14:val="none"/>
        </w:rPr>
        <w:t xml:space="preserve">Hardy, L. T., &amp; </w:t>
      </w:r>
      <w:proofErr w:type="spellStart"/>
      <w:r w:rsidRPr="00141D07">
        <w:rPr>
          <w:rFonts w:ascii="Arial" w:eastAsia="Times New Roman" w:hAnsi="Arial" w:cs="Arial"/>
          <w:color w:val="373A3C"/>
          <w:kern w:val="0"/>
          <w:sz w:val="23"/>
          <w:szCs w:val="23"/>
          <w14:ligatures w14:val="none"/>
        </w:rPr>
        <w:t>Reichenbacker</w:t>
      </w:r>
      <w:proofErr w:type="spellEnd"/>
      <w:r w:rsidRPr="00141D07">
        <w:rPr>
          <w:rFonts w:ascii="Arial" w:eastAsia="Times New Roman" w:hAnsi="Arial" w:cs="Arial"/>
          <w:color w:val="373A3C"/>
          <w:kern w:val="0"/>
          <w:sz w:val="23"/>
          <w:szCs w:val="23"/>
          <w14:ligatures w14:val="none"/>
        </w:rPr>
        <w:t>, O. L. (2019). A practical guide to the use of psychotropic medications during pregnancy and lactation. </w:t>
      </w:r>
      <w:r w:rsidRPr="00141D07">
        <w:rPr>
          <w:rFonts w:ascii="Arial" w:eastAsia="Times New Roman" w:hAnsi="Arial" w:cs="Arial"/>
          <w:i/>
          <w:iCs/>
          <w:color w:val="373A3C"/>
          <w:kern w:val="0"/>
          <w:sz w:val="23"/>
          <w:szCs w:val="23"/>
          <w14:ligatures w14:val="none"/>
        </w:rPr>
        <w:t>Archives of Psychiatric Nursing</w:t>
      </w:r>
      <w:r w:rsidRPr="00141D07">
        <w:rPr>
          <w:rFonts w:ascii="Arial" w:eastAsia="Times New Roman" w:hAnsi="Arial" w:cs="Arial"/>
          <w:color w:val="373A3C"/>
          <w:kern w:val="0"/>
          <w:sz w:val="23"/>
          <w:szCs w:val="23"/>
          <w14:ligatures w14:val="none"/>
        </w:rPr>
        <w:t>, </w:t>
      </w:r>
      <w:r w:rsidRPr="00141D07">
        <w:rPr>
          <w:rFonts w:ascii="Arial" w:eastAsia="Times New Roman" w:hAnsi="Arial" w:cs="Arial"/>
          <w:i/>
          <w:iCs/>
          <w:color w:val="373A3C"/>
          <w:kern w:val="0"/>
          <w:sz w:val="23"/>
          <w:szCs w:val="23"/>
          <w14:ligatures w14:val="none"/>
        </w:rPr>
        <w:t>33</w:t>
      </w:r>
      <w:r w:rsidRPr="00141D07">
        <w:rPr>
          <w:rFonts w:ascii="Arial" w:eastAsia="Times New Roman" w:hAnsi="Arial" w:cs="Arial"/>
          <w:color w:val="373A3C"/>
          <w:kern w:val="0"/>
          <w:sz w:val="23"/>
          <w:szCs w:val="23"/>
          <w14:ligatures w14:val="none"/>
        </w:rPr>
        <w:t>(3), 254–266. </w:t>
      </w:r>
      <w:hyperlink r:id="rId6" w:history="1">
        <w:r w:rsidRPr="00141D07">
          <w:rPr>
            <w:rFonts w:ascii="Arial" w:eastAsia="Times New Roman" w:hAnsi="Arial" w:cs="Arial"/>
            <w:color w:val="0000FF"/>
            <w:kern w:val="0"/>
            <w:sz w:val="23"/>
            <w:szCs w:val="23"/>
            <w:u w:val="single"/>
            <w14:ligatures w14:val="none"/>
          </w:rPr>
          <w:t>http</w:t>
        </w:r>
        <w:r w:rsidRPr="00141D07">
          <w:rPr>
            <w:rFonts w:ascii="Arial" w:eastAsia="Times New Roman" w:hAnsi="Arial" w:cs="Arial"/>
            <w:color w:val="0000FF"/>
            <w:kern w:val="0"/>
            <w:sz w:val="23"/>
            <w:szCs w:val="23"/>
            <w:u w:val="single"/>
            <w14:ligatures w14:val="none"/>
          </w:rPr>
          <w:t>s://doi.org/10.1016/j.apnu.2019.04.001</w:t>
        </w:r>
      </w:hyperlink>
    </w:p>
    <w:p w14:paraId="444309C5" w14:textId="2DF672FD" w:rsidR="00141D07" w:rsidRDefault="00141D07" w:rsidP="00141D07">
      <w:pPr>
        <w:shd w:val="clear" w:color="auto" w:fill="FFFFFF"/>
        <w:spacing w:after="100" w:afterAutospacing="1" w:line="240" w:lineRule="auto"/>
        <w:rPr>
          <w:rFonts w:ascii="Arial" w:eastAsia="Times New Roman" w:hAnsi="Arial" w:cs="Arial"/>
          <w:color w:val="373A3C"/>
          <w:kern w:val="0"/>
          <w:sz w:val="23"/>
          <w:szCs w:val="23"/>
          <w14:ligatures w14:val="none"/>
        </w:rPr>
      </w:pPr>
      <w:r w:rsidRPr="00141D07">
        <w:rPr>
          <w:rFonts w:ascii="Arial" w:eastAsia="Times New Roman" w:hAnsi="Arial" w:cs="Arial"/>
          <w:color w:val="373A3C"/>
          <w:kern w:val="0"/>
          <w:sz w:val="23"/>
          <w:szCs w:val="23"/>
          <w14:ligatures w14:val="none"/>
        </w:rPr>
        <w:t xml:space="preserve">Mohr, P. (2021). Psychopharmacological agents during pregnancy and nursing. In </w:t>
      </w:r>
      <w:proofErr w:type="spellStart"/>
      <w:r w:rsidRPr="00141D07">
        <w:rPr>
          <w:rFonts w:ascii="Arial" w:eastAsia="Times New Roman" w:hAnsi="Arial" w:cs="Arial"/>
          <w:color w:val="373A3C"/>
          <w:kern w:val="0"/>
          <w:sz w:val="23"/>
          <w:szCs w:val="23"/>
          <w14:ligatures w14:val="none"/>
        </w:rPr>
        <w:t>Riederer</w:t>
      </w:r>
      <w:proofErr w:type="spellEnd"/>
      <w:r w:rsidRPr="00141D07">
        <w:rPr>
          <w:rFonts w:ascii="Arial" w:eastAsia="Times New Roman" w:hAnsi="Arial" w:cs="Arial"/>
          <w:color w:val="373A3C"/>
          <w:kern w:val="0"/>
          <w:sz w:val="23"/>
          <w:szCs w:val="23"/>
          <w14:ligatures w14:val="none"/>
        </w:rPr>
        <w:t xml:space="preserve">, P., Laux, G., </w:t>
      </w:r>
      <w:proofErr w:type="spellStart"/>
      <w:r w:rsidRPr="00141D07">
        <w:rPr>
          <w:rFonts w:ascii="Arial" w:eastAsia="Times New Roman" w:hAnsi="Arial" w:cs="Arial"/>
          <w:color w:val="373A3C"/>
          <w:kern w:val="0"/>
          <w:sz w:val="23"/>
          <w:szCs w:val="23"/>
          <w14:ligatures w14:val="none"/>
        </w:rPr>
        <w:t>Nagatsu</w:t>
      </w:r>
      <w:proofErr w:type="spellEnd"/>
      <w:r w:rsidRPr="00141D07">
        <w:rPr>
          <w:rFonts w:ascii="Arial" w:eastAsia="Times New Roman" w:hAnsi="Arial" w:cs="Arial"/>
          <w:color w:val="373A3C"/>
          <w:kern w:val="0"/>
          <w:sz w:val="23"/>
          <w:szCs w:val="23"/>
          <w14:ligatures w14:val="none"/>
        </w:rPr>
        <w:t xml:space="preserve">, T., Le, W., &amp; </w:t>
      </w:r>
      <w:proofErr w:type="spellStart"/>
      <w:r w:rsidRPr="00141D07">
        <w:rPr>
          <w:rFonts w:ascii="Arial" w:eastAsia="Times New Roman" w:hAnsi="Arial" w:cs="Arial"/>
          <w:color w:val="373A3C"/>
          <w:kern w:val="0"/>
          <w:sz w:val="23"/>
          <w:szCs w:val="23"/>
          <w14:ligatures w14:val="none"/>
        </w:rPr>
        <w:t>Riederer</w:t>
      </w:r>
      <w:proofErr w:type="spellEnd"/>
      <w:r w:rsidRPr="00141D07">
        <w:rPr>
          <w:rFonts w:ascii="Arial" w:eastAsia="Times New Roman" w:hAnsi="Arial" w:cs="Arial"/>
          <w:color w:val="373A3C"/>
          <w:kern w:val="0"/>
          <w:sz w:val="23"/>
          <w:szCs w:val="23"/>
          <w14:ligatures w14:val="none"/>
        </w:rPr>
        <w:t>, C. (Eds.), </w:t>
      </w:r>
      <w:proofErr w:type="spellStart"/>
      <w:r w:rsidRPr="00141D07">
        <w:rPr>
          <w:rFonts w:ascii="Arial" w:eastAsia="Times New Roman" w:hAnsi="Arial" w:cs="Arial"/>
          <w:i/>
          <w:iCs/>
          <w:color w:val="373A3C"/>
          <w:kern w:val="0"/>
          <w:sz w:val="23"/>
          <w:szCs w:val="23"/>
          <w14:ligatures w14:val="none"/>
        </w:rPr>
        <w:t>NeuroPsychopharmacotherapy</w:t>
      </w:r>
      <w:proofErr w:type="spellEnd"/>
      <w:r w:rsidRPr="00141D07">
        <w:rPr>
          <w:rFonts w:ascii="Arial" w:eastAsia="Times New Roman" w:hAnsi="Arial" w:cs="Arial"/>
          <w:color w:val="373A3C"/>
          <w:kern w:val="0"/>
          <w:sz w:val="23"/>
          <w:szCs w:val="23"/>
          <w14:ligatures w14:val="none"/>
        </w:rPr>
        <w:t>. Springer. </w:t>
      </w:r>
      <w:hyperlink r:id="rId7" w:history="1">
        <w:r w:rsidRPr="00141D07">
          <w:rPr>
            <w:rFonts w:ascii="Arial" w:eastAsia="Times New Roman" w:hAnsi="Arial" w:cs="Arial"/>
            <w:color w:val="0000FF"/>
            <w:kern w:val="0"/>
            <w:sz w:val="23"/>
            <w:szCs w:val="23"/>
            <w:u w:val="single"/>
            <w14:ligatures w14:val="none"/>
          </w:rPr>
          <w:t>https://doi.org/10.1007/978-3-319-56015-1_268-1</w:t>
        </w:r>
      </w:hyperlink>
    </w:p>
    <w:p w14:paraId="62A62595" w14:textId="1AFC9E85" w:rsidR="00141D07" w:rsidRDefault="00141D07" w:rsidP="00141D07">
      <w:pPr>
        <w:shd w:val="clear" w:color="auto" w:fill="FFFFFF"/>
        <w:spacing w:after="100" w:afterAutospacing="1" w:line="240" w:lineRule="auto"/>
        <w:rPr>
          <w:rFonts w:ascii="Arial" w:eastAsia="Times New Roman" w:hAnsi="Arial" w:cs="Arial"/>
          <w:color w:val="373A3C"/>
          <w:kern w:val="0"/>
          <w:sz w:val="23"/>
          <w:szCs w:val="23"/>
          <w14:ligatures w14:val="none"/>
        </w:rPr>
      </w:pPr>
    </w:p>
    <w:p w14:paraId="685A228A" w14:textId="64EBFA3F" w:rsidR="00141D07" w:rsidRDefault="00141D07" w:rsidP="00141D07">
      <w:pPr>
        <w:shd w:val="clear" w:color="auto" w:fill="FFFFFF"/>
        <w:spacing w:after="100" w:afterAutospacing="1" w:line="240" w:lineRule="auto"/>
        <w:rPr>
          <w:rFonts w:ascii="Arial" w:eastAsia="Times New Roman" w:hAnsi="Arial" w:cs="Arial"/>
          <w:color w:val="373A3C"/>
          <w:kern w:val="0"/>
          <w:sz w:val="23"/>
          <w:szCs w:val="23"/>
          <w14:ligatures w14:val="none"/>
        </w:rPr>
      </w:pPr>
    </w:p>
    <w:p w14:paraId="4BEC353A" w14:textId="77777777" w:rsidR="00141D07" w:rsidRDefault="00141D07" w:rsidP="00141D07">
      <w:pPr>
        <w:shd w:val="clear" w:color="auto" w:fill="FFFFFF"/>
        <w:spacing w:after="100" w:afterAutospacing="1" w:line="240" w:lineRule="auto"/>
        <w:rPr>
          <w:rFonts w:ascii="Arial" w:eastAsia="Times New Roman" w:hAnsi="Arial" w:cs="Arial"/>
          <w:color w:val="373A3C"/>
          <w:kern w:val="0"/>
          <w:sz w:val="23"/>
          <w:szCs w:val="23"/>
          <w14:ligatures w14:val="none"/>
        </w:rPr>
      </w:pPr>
    </w:p>
    <w:p w14:paraId="23469FC1" w14:textId="676B6AD4" w:rsidR="00141D07" w:rsidRDefault="00141D07" w:rsidP="00141D07">
      <w:pPr>
        <w:shd w:val="clear" w:color="auto" w:fill="FFFFFF"/>
        <w:spacing w:after="100" w:afterAutospacing="1" w:line="240" w:lineRule="auto"/>
        <w:rPr>
          <w:rFonts w:ascii="Arial" w:eastAsia="Times New Roman" w:hAnsi="Arial" w:cs="Arial"/>
          <w:color w:val="373A3C"/>
          <w:kern w:val="0"/>
          <w:sz w:val="23"/>
          <w:szCs w:val="23"/>
          <w14:ligatures w14:val="none"/>
        </w:rPr>
      </w:pPr>
    </w:p>
    <w:p w14:paraId="1EEE3E4E" w14:textId="34D8F068" w:rsidR="00141D07" w:rsidRDefault="00141D07" w:rsidP="00141D07">
      <w:pPr>
        <w:shd w:val="clear" w:color="auto" w:fill="FFFFFF"/>
        <w:spacing w:after="100" w:afterAutospacing="1" w:line="240" w:lineRule="auto"/>
        <w:rPr>
          <w:rFonts w:ascii="Arial" w:eastAsia="Times New Roman" w:hAnsi="Arial" w:cs="Arial"/>
          <w:color w:val="373A3C"/>
          <w:kern w:val="0"/>
          <w:sz w:val="23"/>
          <w:szCs w:val="23"/>
          <w14:ligatures w14:val="none"/>
        </w:rPr>
      </w:pPr>
    </w:p>
    <w:p w14:paraId="5688DA37" w14:textId="77777777" w:rsidR="00141D07" w:rsidRPr="00141D07" w:rsidRDefault="00141D07" w:rsidP="00141D07">
      <w:pPr>
        <w:spacing w:after="0" w:line="240" w:lineRule="auto"/>
        <w:outlineLvl w:val="2"/>
        <w:rPr>
          <w:rFonts w:ascii="Arial" w:eastAsia="Times New Roman" w:hAnsi="Arial" w:cs="Arial"/>
          <w:b/>
          <w:bCs/>
          <w:color w:val="B40000"/>
          <w:kern w:val="0"/>
          <w:sz w:val="27"/>
          <w:szCs w:val="27"/>
          <w14:ligatures w14:val="none"/>
        </w:rPr>
      </w:pPr>
      <w:r w:rsidRPr="00141D07">
        <w:rPr>
          <w:rFonts w:ascii="Arial" w:eastAsia="Times New Roman" w:hAnsi="Arial" w:cs="Arial"/>
          <w:b/>
          <w:bCs/>
          <w:color w:val="B40000"/>
          <w:kern w:val="0"/>
          <w:sz w:val="27"/>
          <w:szCs w:val="27"/>
          <w14:ligatures w14:val="none"/>
        </w:rPr>
        <w:t>Re: Week 12: Discussion 1: Pregnancy and Lactation Research</w:t>
      </w:r>
    </w:p>
    <w:p w14:paraId="5B284C24" w14:textId="77777777" w:rsidR="00141D07" w:rsidRPr="00141D07" w:rsidRDefault="00141D07" w:rsidP="00141D07">
      <w:pPr>
        <w:spacing w:after="0" w:line="240" w:lineRule="auto"/>
        <w:rPr>
          <w:rFonts w:ascii="Times New Roman" w:eastAsia="Times New Roman" w:hAnsi="Times New Roman" w:cs="Times New Roman"/>
          <w:kern w:val="0"/>
          <w:sz w:val="24"/>
          <w:szCs w:val="24"/>
          <w14:ligatures w14:val="none"/>
        </w:rPr>
      </w:pPr>
      <w:r w:rsidRPr="00141D07">
        <w:rPr>
          <w:rFonts w:ascii="Times New Roman" w:eastAsia="Times New Roman" w:hAnsi="Times New Roman" w:cs="Times New Roman"/>
          <w:kern w:val="0"/>
          <w:sz w:val="24"/>
          <w:szCs w:val="24"/>
          <w14:ligatures w14:val="none"/>
        </w:rPr>
        <w:t>by </w:t>
      </w:r>
      <w:hyperlink r:id="rId8" w:history="1">
        <w:r w:rsidRPr="00141D07">
          <w:rPr>
            <w:rFonts w:ascii="Times New Roman" w:eastAsia="Times New Roman" w:hAnsi="Times New Roman" w:cs="Times New Roman"/>
            <w:color w:val="0000FF"/>
            <w:kern w:val="0"/>
            <w:sz w:val="24"/>
            <w:szCs w:val="24"/>
            <w:u w:val="single"/>
            <w14:ligatures w14:val="none"/>
          </w:rPr>
          <w:t>Jennifer Campbell Jackson</w:t>
        </w:r>
      </w:hyperlink>
      <w:r w:rsidRPr="00141D07">
        <w:rPr>
          <w:rFonts w:ascii="Times New Roman" w:eastAsia="Times New Roman" w:hAnsi="Times New Roman" w:cs="Times New Roman"/>
          <w:kern w:val="0"/>
          <w:sz w:val="24"/>
          <w:szCs w:val="24"/>
          <w14:ligatures w14:val="none"/>
        </w:rPr>
        <w:t> - Tuesday, 21 March 2023, 10:08 AM</w:t>
      </w:r>
    </w:p>
    <w:p w14:paraId="33FDEAF4" w14:textId="77777777" w:rsidR="00141D07" w:rsidRPr="00141D07" w:rsidRDefault="00141D07" w:rsidP="00141D07">
      <w:pPr>
        <w:shd w:val="clear" w:color="auto" w:fill="FFFFFF"/>
        <w:spacing w:after="0" w:line="240" w:lineRule="auto"/>
        <w:rPr>
          <w:rFonts w:ascii="Arial" w:eastAsia="Times New Roman" w:hAnsi="Arial" w:cs="Arial"/>
          <w:color w:val="373A3C"/>
          <w:kern w:val="0"/>
          <w:sz w:val="23"/>
          <w:szCs w:val="23"/>
          <w14:ligatures w14:val="none"/>
        </w:rPr>
      </w:pPr>
      <w:r w:rsidRPr="00141D07">
        <w:rPr>
          <w:rFonts w:ascii="Arial" w:eastAsia="Times New Roman" w:hAnsi="Arial" w:cs="Arial"/>
          <w:color w:val="373A3C"/>
          <w:kern w:val="0"/>
          <w:sz w:val="23"/>
          <w:szCs w:val="23"/>
          <w14:ligatures w14:val="none"/>
        </w:rPr>
        <w:t xml:space="preserve">When it comes to treating depression and bipolar in pregnant patients, </w:t>
      </w:r>
      <w:proofErr w:type="gramStart"/>
      <w:r w:rsidRPr="00141D07">
        <w:rPr>
          <w:rFonts w:ascii="Arial" w:eastAsia="Times New Roman" w:hAnsi="Arial" w:cs="Arial"/>
          <w:color w:val="373A3C"/>
          <w:kern w:val="0"/>
          <w:sz w:val="23"/>
          <w:szCs w:val="23"/>
          <w14:ligatures w14:val="none"/>
        </w:rPr>
        <w:t>safety</w:t>
      </w:r>
      <w:proofErr w:type="gramEnd"/>
      <w:r w:rsidRPr="00141D07">
        <w:rPr>
          <w:rFonts w:ascii="Arial" w:eastAsia="Times New Roman" w:hAnsi="Arial" w:cs="Arial"/>
          <w:color w:val="373A3C"/>
          <w:kern w:val="0"/>
          <w:sz w:val="23"/>
          <w:szCs w:val="23"/>
          <w14:ligatures w14:val="none"/>
        </w:rPr>
        <w:t xml:space="preserve"> of both the pregnant person and the fetus are important. Untreated mental health disorders can have significant negative outcomes for the pregnant individual and the fetus (</w:t>
      </w:r>
      <w:proofErr w:type="spellStart"/>
      <w:r w:rsidRPr="00141D07">
        <w:rPr>
          <w:rFonts w:ascii="Arial" w:eastAsia="Times New Roman" w:hAnsi="Arial" w:cs="Arial"/>
          <w:color w:val="373A3C"/>
          <w:kern w:val="0"/>
          <w:sz w:val="23"/>
          <w:szCs w:val="23"/>
          <w14:ligatures w14:val="none"/>
        </w:rPr>
        <w:t>Sudziute</w:t>
      </w:r>
      <w:proofErr w:type="spellEnd"/>
      <w:r w:rsidRPr="00141D07">
        <w:rPr>
          <w:rFonts w:ascii="Arial" w:eastAsia="Times New Roman" w:hAnsi="Arial" w:cs="Arial"/>
          <w:color w:val="373A3C"/>
          <w:kern w:val="0"/>
          <w:sz w:val="23"/>
          <w:szCs w:val="23"/>
          <w14:ligatures w14:val="none"/>
        </w:rPr>
        <w:t xml:space="preserve"> et al., 2020). A thorough mental health assessment is an important part of perinatal care. Pregnant individuals with a history of mental health issues are at significant risk of increased symptoms during pregnancy. Untreated mental health issues during pregnancy can lead to preterm labor, low birth weight, increased risk of c-section as well as high probability of postpartum depression (Jahan et al., 2021).</w:t>
      </w:r>
      <w:r w:rsidRPr="00141D07">
        <w:rPr>
          <w:rFonts w:ascii="Arial" w:eastAsia="Times New Roman" w:hAnsi="Arial" w:cs="Arial"/>
          <w:color w:val="373A3C"/>
          <w:kern w:val="0"/>
          <w:sz w:val="23"/>
          <w:szCs w:val="23"/>
          <w14:ligatures w14:val="none"/>
        </w:rPr>
        <w:br/>
      </w:r>
      <w:r w:rsidRPr="00141D07">
        <w:rPr>
          <w:rFonts w:ascii="Arial" w:eastAsia="Times New Roman" w:hAnsi="Arial" w:cs="Arial"/>
          <w:color w:val="373A3C"/>
          <w:kern w:val="0"/>
          <w:sz w:val="23"/>
          <w:szCs w:val="23"/>
          <w14:ligatures w14:val="none"/>
        </w:rPr>
        <w:br/>
        <w:t>In the week 5 module I chose Lexapro and Buspirone for the patient. These medications would not be appropriate for a pregnant patient. As one study notes, there is no best medication when it comes to treating patient during pregnancy as all medications can carry some risk (</w:t>
      </w:r>
      <w:proofErr w:type="spellStart"/>
      <w:r w:rsidRPr="00141D07">
        <w:rPr>
          <w:rFonts w:ascii="Arial" w:eastAsia="Times New Roman" w:hAnsi="Arial" w:cs="Arial"/>
          <w:color w:val="373A3C"/>
          <w:kern w:val="0"/>
          <w:sz w:val="23"/>
          <w:szCs w:val="23"/>
          <w14:ligatures w14:val="none"/>
        </w:rPr>
        <w:t>Gorun</w:t>
      </w:r>
      <w:proofErr w:type="spellEnd"/>
      <w:r w:rsidRPr="00141D07">
        <w:rPr>
          <w:rFonts w:ascii="Arial" w:eastAsia="Times New Roman" w:hAnsi="Arial" w:cs="Arial"/>
          <w:color w:val="373A3C"/>
          <w:kern w:val="0"/>
          <w:sz w:val="23"/>
          <w:szCs w:val="23"/>
          <w14:ligatures w14:val="none"/>
        </w:rPr>
        <w:t xml:space="preserve"> et al., 2018). Psychotherapy should always be considered first line treatment for mild to moderate depression in pregnancy (</w:t>
      </w:r>
      <w:proofErr w:type="spellStart"/>
      <w:r w:rsidRPr="00141D07">
        <w:rPr>
          <w:rFonts w:ascii="Arial" w:eastAsia="Times New Roman" w:hAnsi="Arial" w:cs="Arial"/>
          <w:color w:val="373A3C"/>
          <w:kern w:val="0"/>
          <w:sz w:val="23"/>
          <w:szCs w:val="23"/>
          <w14:ligatures w14:val="none"/>
        </w:rPr>
        <w:t>Molenaar</w:t>
      </w:r>
      <w:proofErr w:type="spellEnd"/>
      <w:r w:rsidRPr="00141D07">
        <w:rPr>
          <w:rFonts w:ascii="Arial" w:eastAsia="Times New Roman" w:hAnsi="Arial" w:cs="Arial"/>
          <w:color w:val="373A3C"/>
          <w:kern w:val="0"/>
          <w:sz w:val="23"/>
          <w:szCs w:val="23"/>
          <w14:ligatures w14:val="none"/>
        </w:rPr>
        <w:t xml:space="preserve"> et al., 2018). However, if medication is required SSRIs have been found to be the best choice during pregnancy. Sertraline is the recommended SSRI for pregnancy, </w:t>
      </w:r>
      <w:proofErr w:type="gramStart"/>
      <w:r w:rsidRPr="00141D07">
        <w:rPr>
          <w:rFonts w:ascii="Arial" w:eastAsia="Times New Roman" w:hAnsi="Arial" w:cs="Arial"/>
          <w:color w:val="373A3C"/>
          <w:kern w:val="0"/>
          <w:sz w:val="23"/>
          <w:szCs w:val="23"/>
          <w14:ligatures w14:val="none"/>
        </w:rPr>
        <w:t>It</w:t>
      </w:r>
      <w:proofErr w:type="gramEnd"/>
      <w:r w:rsidRPr="00141D07">
        <w:rPr>
          <w:rFonts w:ascii="Arial" w:eastAsia="Times New Roman" w:hAnsi="Arial" w:cs="Arial"/>
          <w:color w:val="373A3C"/>
          <w:kern w:val="0"/>
          <w:sz w:val="23"/>
          <w:szCs w:val="23"/>
          <w14:ligatures w14:val="none"/>
        </w:rPr>
        <w:t xml:space="preserve"> can also be used while breastfeeding (</w:t>
      </w:r>
      <w:proofErr w:type="spellStart"/>
      <w:r w:rsidRPr="00141D07">
        <w:rPr>
          <w:rFonts w:ascii="Arial" w:eastAsia="Times New Roman" w:hAnsi="Arial" w:cs="Arial"/>
          <w:color w:val="373A3C"/>
          <w:kern w:val="0"/>
          <w:sz w:val="23"/>
          <w:szCs w:val="23"/>
          <w14:ligatures w14:val="none"/>
        </w:rPr>
        <w:t>Molenaar</w:t>
      </w:r>
      <w:proofErr w:type="spellEnd"/>
      <w:r w:rsidRPr="00141D07">
        <w:rPr>
          <w:rFonts w:ascii="Arial" w:eastAsia="Times New Roman" w:hAnsi="Arial" w:cs="Arial"/>
          <w:color w:val="373A3C"/>
          <w:kern w:val="0"/>
          <w:sz w:val="23"/>
          <w:szCs w:val="23"/>
          <w14:ligatures w14:val="none"/>
        </w:rPr>
        <w:t xml:space="preserve"> et al., 2018).</w:t>
      </w:r>
      <w:r w:rsidRPr="00141D07">
        <w:rPr>
          <w:rFonts w:ascii="Arial" w:eastAsia="Times New Roman" w:hAnsi="Arial" w:cs="Arial"/>
          <w:color w:val="373A3C"/>
          <w:kern w:val="0"/>
          <w:sz w:val="23"/>
          <w:szCs w:val="23"/>
          <w14:ligatures w14:val="none"/>
        </w:rPr>
        <w:br/>
      </w:r>
      <w:r w:rsidRPr="00141D07">
        <w:rPr>
          <w:rFonts w:ascii="Arial" w:eastAsia="Times New Roman" w:hAnsi="Arial" w:cs="Arial"/>
          <w:color w:val="373A3C"/>
          <w:kern w:val="0"/>
          <w:sz w:val="23"/>
          <w:szCs w:val="23"/>
          <w14:ligatures w14:val="none"/>
        </w:rPr>
        <w:br/>
        <w:t xml:space="preserve">In week 7, I chose Valproate for the patient who is bipolar. This medication would not be appropriate for a pregnant patient as it is recommended that Valproate not be used during pregnancy (Albertini et </w:t>
      </w:r>
      <w:proofErr w:type="gramStart"/>
      <w:r w:rsidRPr="00141D07">
        <w:rPr>
          <w:rFonts w:ascii="Arial" w:eastAsia="Times New Roman" w:hAnsi="Arial" w:cs="Arial"/>
          <w:color w:val="373A3C"/>
          <w:kern w:val="0"/>
          <w:sz w:val="23"/>
          <w:szCs w:val="23"/>
          <w14:ligatures w14:val="none"/>
        </w:rPr>
        <w:t>a;.,</w:t>
      </w:r>
      <w:proofErr w:type="gramEnd"/>
      <w:r w:rsidRPr="00141D07">
        <w:rPr>
          <w:rFonts w:ascii="Arial" w:eastAsia="Times New Roman" w:hAnsi="Arial" w:cs="Arial"/>
          <w:color w:val="373A3C"/>
          <w:kern w:val="0"/>
          <w:sz w:val="23"/>
          <w:szCs w:val="23"/>
          <w14:ligatures w14:val="none"/>
        </w:rPr>
        <w:t xml:space="preserve"> 2019). There is ongoing debate and uncertainty regarding the best treatment of bipolar during pregnancy. As with depression, patients with bipolar are at higher risks of experiencing symptoms during pregnancy. There have been limited long term studies on the effects of commonly used medications to treat bipolar during pregnancy. </w:t>
      </w:r>
      <w:r w:rsidRPr="00141D07">
        <w:rPr>
          <w:rFonts w:ascii="Arial" w:eastAsia="Times New Roman" w:hAnsi="Arial" w:cs="Arial"/>
          <w:color w:val="373A3C"/>
          <w:kern w:val="0"/>
          <w:sz w:val="23"/>
          <w:szCs w:val="23"/>
          <w14:ligatures w14:val="none"/>
        </w:rPr>
        <w:lastRenderedPageBreak/>
        <w:t>Some studies note that if a patient is taking medication for bipolar prior to pregnancy, the patient should continue on that medication with close monitoring. Monotherapy is always recommended as well as utilizing the lowest effective dose possible. Quetiapine is also recommended as an antipsychotic that can be used to treat bipolar in pregnant patients and is noted to have lower risks associated with it(Cohen et al., 2019). Mothers may breastfeeding while taking Quetiapine but the baby should be monitored closely for increased lethargy.</w:t>
      </w:r>
      <w:r w:rsidRPr="00141D07">
        <w:rPr>
          <w:rFonts w:ascii="Arial" w:eastAsia="Times New Roman" w:hAnsi="Arial" w:cs="Arial"/>
          <w:color w:val="373A3C"/>
          <w:kern w:val="0"/>
          <w:sz w:val="23"/>
          <w:szCs w:val="23"/>
          <w14:ligatures w14:val="none"/>
        </w:rPr>
        <w:br/>
      </w:r>
      <w:r w:rsidRPr="00141D07">
        <w:rPr>
          <w:rFonts w:ascii="Arial" w:eastAsia="Times New Roman" w:hAnsi="Arial" w:cs="Arial"/>
          <w:color w:val="373A3C"/>
          <w:kern w:val="0"/>
          <w:sz w:val="23"/>
          <w:szCs w:val="23"/>
          <w14:ligatures w14:val="none"/>
        </w:rPr>
        <w:br/>
        <w:t xml:space="preserve">Education regarding use of medication during pregnancy and breastfeeding should always include discussion of risk and weighing the pros and cons. As stated previously, untreated mental health issues have </w:t>
      </w:r>
      <w:proofErr w:type="gramStart"/>
      <w:r w:rsidRPr="00141D07">
        <w:rPr>
          <w:rFonts w:ascii="Arial" w:eastAsia="Times New Roman" w:hAnsi="Arial" w:cs="Arial"/>
          <w:color w:val="373A3C"/>
          <w:kern w:val="0"/>
          <w:sz w:val="23"/>
          <w:szCs w:val="23"/>
          <w14:ligatures w14:val="none"/>
        </w:rPr>
        <w:t>significant</w:t>
      </w:r>
      <w:proofErr w:type="gramEnd"/>
      <w:r w:rsidRPr="00141D07">
        <w:rPr>
          <w:rFonts w:ascii="Arial" w:eastAsia="Times New Roman" w:hAnsi="Arial" w:cs="Arial"/>
          <w:color w:val="373A3C"/>
          <w:kern w:val="0"/>
          <w:sz w:val="23"/>
          <w:szCs w:val="23"/>
          <w14:ligatures w14:val="none"/>
        </w:rPr>
        <w:t xml:space="preserve"> impact on the pregnant individual as well as the baby (</w:t>
      </w:r>
      <w:proofErr w:type="spellStart"/>
      <w:r w:rsidRPr="00141D07">
        <w:rPr>
          <w:rFonts w:ascii="Arial" w:eastAsia="Times New Roman" w:hAnsi="Arial" w:cs="Arial"/>
          <w:color w:val="373A3C"/>
          <w:kern w:val="0"/>
          <w:sz w:val="23"/>
          <w:szCs w:val="23"/>
          <w14:ligatures w14:val="none"/>
        </w:rPr>
        <w:t>Sudziute</w:t>
      </w:r>
      <w:proofErr w:type="spellEnd"/>
      <w:r w:rsidRPr="00141D07">
        <w:rPr>
          <w:rFonts w:ascii="Arial" w:eastAsia="Times New Roman" w:hAnsi="Arial" w:cs="Arial"/>
          <w:color w:val="373A3C"/>
          <w:kern w:val="0"/>
          <w:sz w:val="23"/>
          <w:szCs w:val="23"/>
          <w14:ligatures w14:val="none"/>
        </w:rPr>
        <w:t xml:space="preserve"> et al., 2020). </w:t>
      </w:r>
      <w:proofErr w:type="gramStart"/>
      <w:r w:rsidRPr="00141D07">
        <w:rPr>
          <w:rFonts w:ascii="Arial" w:eastAsia="Times New Roman" w:hAnsi="Arial" w:cs="Arial"/>
          <w:color w:val="373A3C"/>
          <w:kern w:val="0"/>
          <w:sz w:val="23"/>
          <w:szCs w:val="23"/>
          <w14:ligatures w14:val="none"/>
        </w:rPr>
        <w:t>How to</w:t>
      </w:r>
      <w:proofErr w:type="gramEnd"/>
      <w:r w:rsidRPr="00141D07">
        <w:rPr>
          <w:rFonts w:ascii="Arial" w:eastAsia="Times New Roman" w:hAnsi="Arial" w:cs="Arial"/>
          <w:color w:val="373A3C"/>
          <w:kern w:val="0"/>
          <w:sz w:val="23"/>
          <w:szCs w:val="23"/>
          <w14:ligatures w14:val="none"/>
        </w:rPr>
        <w:t xml:space="preserve"> treat mental health issues like depression and bipolar requires an individualized care plan created in collaboration with provider and patient to try to address symptoms, limit negative outcomes but also mitigate risk. Psychotherapy should always be included in the treatment for pregnant patients, as well as ensuring adequate support within the home and the community. Patients should have access to a qualified and specialized lactation consultant to assist with breastfeeding and address concerns (</w:t>
      </w:r>
      <w:proofErr w:type="spellStart"/>
      <w:r w:rsidRPr="00141D07">
        <w:rPr>
          <w:rFonts w:ascii="Arial" w:eastAsia="Times New Roman" w:hAnsi="Arial" w:cs="Arial"/>
          <w:color w:val="373A3C"/>
          <w:kern w:val="0"/>
          <w:sz w:val="23"/>
          <w:szCs w:val="23"/>
          <w14:ligatures w14:val="none"/>
        </w:rPr>
        <w:t>Rivi</w:t>
      </w:r>
      <w:proofErr w:type="spellEnd"/>
      <w:r w:rsidRPr="00141D07">
        <w:rPr>
          <w:rFonts w:ascii="Arial" w:eastAsia="Times New Roman" w:hAnsi="Arial" w:cs="Arial"/>
          <w:color w:val="373A3C"/>
          <w:kern w:val="0"/>
          <w:sz w:val="23"/>
          <w:szCs w:val="23"/>
          <w14:ligatures w14:val="none"/>
        </w:rPr>
        <w:t xml:space="preserve"> et al., 2020).. Maternal mental health can be significantly impacted by breastfeeding both related to its physiological implications regarding hormones as well as the stress related to breastfeeding challenges (</w:t>
      </w:r>
      <w:proofErr w:type="spellStart"/>
      <w:r w:rsidRPr="00141D07">
        <w:rPr>
          <w:rFonts w:ascii="Arial" w:eastAsia="Times New Roman" w:hAnsi="Arial" w:cs="Arial"/>
          <w:color w:val="373A3C"/>
          <w:kern w:val="0"/>
          <w:sz w:val="23"/>
          <w:szCs w:val="23"/>
          <w14:ligatures w14:val="none"/>
        </w:rPr>
        <w:t>Rivi</w:t>
      </w:r>
      <w:proofErr w:type="spellEnd"/>
      <w:r w:rsidRPr="00141D07">
        <w:rPr>
          <w:rFonts w:ascii="Arial" w:eastAsia="Times New Roman" w:hAnsi="Arial" w:cs="Arial"/>
          <w:color w:val="373A3C"/>
          <w:kern w:val="0"/>
          <w:sz w:val="23"/>
          <w:szCs w:val="23"/>
          <w14:ligatures w14:val="none"/>
        </w:rPr>
        <w:t xml:space="preserve"> et al., 2020).</w:t>
      </w:r>
      <w:r w:rsidRPr="00141D07">
        <w:rPr>
          <w:rFonts w:ascii="Arial" w:eastAsia="Times New Roman" w:hAnsi="Arial" w:cs="Arial"/>
          <w:color w:val="373A3C"/>
          <w:kern w:val="0"/>
          <w:sz w:val="23"/>
          <w:szCs w:val="23"/>
          <w14:ligatures w14:val="none"/>
        </w:rPr>
        <w:br/>
      </w:r>
      <w:r w:rsidRPr="00141D07">
        <w:rPr>
          <w:rFonts w:ascii="Arial" w:eastAsia="Times New Roman" w:hAnsi="Arial" w:cs="Arial"/>
          <w:color w:val="373A3C"/>
          <w:kern w:val="0"/>
          <w:sz w:val="23"/>
          <w:szCs w:val="23"/>
          <w14:ligatures w14:val="none"/>
        </w:rPr>
        <w:br/>
        <w:t>Lack of adequate research regarding psychopharmacological treatment for mental health issues during pregnancy has left a gap in evidenced based care (Jahan et al., 2021). As a result, patient education should focus on safety, support and allow for changes as needed.</w:t>
      </w:r>
      <w:r w:rsidRPr="00141D07">
        <w:rPr>
          <w:rFonts w:ascii="Arial" w:eastAsia="Times New Roman" w:hAnsi="Arial" w:cs="Arial"/>
          <w:color w:val="373A3C"/>
          <w:kern w:val="0"/>
          <w:sz w:val="23"/>
          <w:szCs w:val="23"/>
          <w14:ligatures w14:val="none"/>
        </w:rPr>
        <w:br/>
      </w:r>
      <w:r w:rsidRPr="00141D07">
        <w:rPr>
          <w:rFonts w:ascii="Arial" w:eastAsia="Times New Roman" w:hAnsi="Arial" w:cs="Arial"/>
          <w:color w:val="373A3C"/>
          <w:kern w:val="0"/>
          <w:sz w:val="23"/>
          <w:szCs w:val="23"/>
          <w14:ligatures w14:val="none"/>
        </w:rPr>
        <w:br/>
      </w:r>
      <w:r w:rsidRPr="00141D07">
        <w:rPr>
          <w:rFonts w:ascii="Arial" w:eastAsia="Times New Roman" w:hAnsi="Arial" w:cs="Arial"/>
          <w:color w:val="373A3C"/>
          <w:kern w:val="0"/>
          <w:sz w:val="23"/>
          <w:szCs w:val="23"/>
          <w14:ligatures w14:val="none"/>
        </w:rPr>
        <w:br/>
      </w:r>
      <w:r w:rsidRPr="00141D07">
        <w:rPr>
          <w:rFonts w:ascii="Arial" w:eastAsia="Times New Roman" w:hAnsi="Arial" w:cs="Arial"/>
          <w:color w:val="373A3C"/>
          <w:kern w:val="0"/>
          <w:sz w:val="23"/>
          <w:szCs w:val="23"/>
          <w14:ligatures w14:val="none"/>
        </w:rPr>
        <w:br/>
        <w:t>References:</w:t>
      </w:r>
    </w:p>
    <w:p w14:paraId="2F2B5F5E" w14:textId="77777777" w:rsidR="00141D07" w:rsidRPr="00141D07" w:rsidRDefault="00141D07" w:rsidP="00141D07">
      <w:pPr>
        <w:shd w:val="clear" w:color="auto" w:fill="FFFFFF"/>
        <w:spacing w:after="0" w:line="240" w:lineRule="auto"/>
        <w:rPr>
          <w:rFonts w:ascii="Arial" w:eastAsia="Times New Roman" w:hAnsi="Arial" w:cs="Arial"/>
          <w:color w:val="373A3C"/>
          <w:kern w:val="0"/>
          <w:sz w:val="23"/>
          <w:szCs w:val="23"/>
          <w14:ligatures w14:val="none"/>
        </w:rPr>
      </w:pPr>
      <w:r w:rsidRPr="00141D07">
        <w:rPr>
          <w:rFonts w:ascii="Arial" w:eastAsia="Times New Roman" w:hAnsi="Arial" w:cs="Arial"/>
          <w:color w:val="373A3C"/>
          <w:kern w:val="0"/>
          <w:sz w:val="23"/>
          <w:szCs w:val="23"/>
          <w14:ligatures w14:val="none"/>
        </w:rPr>
        <w:br/>
        <w:t xml:space="preserve">Albertini, E., Ernst, C. L., &amp; </w:t>
      </w:r>
      <w:proofErr w:type="spellStart"/>
      <w:r w:rsidRPr="00141D07">
        <w:rPr>
          <w:rFonts w:ascii="Arial" w:eastAsia="Times New Roman" w:hAnsi="Arial" w:cs="Arial"/>
          <w:color w:val="373A3C"/>
          <w:kern w:val="0"/>
          <w:sz w:val="23"/>
          <w:szCs w:val="23"/>
          <w14:ligatures w14:val="none"/>
        </w:rPr>
        <w:t>Tamaroff</w:t>
      </w:r>
      <w:proofErr w:type="spellEnd"/>
      <w:r w:rsidRPr="00141D07">
        <w:rPr>
          <w:rFonts w:ascii="Arial" w:eastAsia="Times New Roman" w:hAnsi="Arial" w:cs="Arial"/>
          <w:color w:val="373A3C"/>
          <w:kern w:val="0"/>
          <w:sz w:val="23"/>
          <w:szCs w:val="23"/>
          <w14:ligatures w14:val="none"/>
        </w:rPr>
        <w:t>, R. S. (2019). Psychopharmacological Decision Making in Bipolar Disorder During Pregnancy and Lactation: A Case-by-Case Approach to Using Current Evidence. Focus (American Psychiatric Publishing), 17(3), 249–258. </w:t>
      </w:r>
      <w:hyperlink r:id="rId9" w:history="1">
        <w:r w:rsidRPr="00141D07">
          <w:rPr>
            <w:rFonts w:ascii="Arial" w:eastAsia="Times New Roman" w:hAnsi="Arial" w:cs="Arial"/>
            <w:color w:val="0000FF"/>
            <w:kern w:val="0"/>
            <w:sz w:val="23"/>
            <w:szCs w:val="23"/>
            <w:u w:val="single"/>
            <w14:ligatures w14:val="none"/>
          </w:rPr>
          <w:t>https://doi.org/10.1176/appi.focus.20190007</w:t>
        </w:r>
      </w:hyperlink>
      <w:r w:rsidRPr="00141D07">
        <w:rPr>
          <w:rFonts w:ascii="Arial" w:eastAsia="Times New Roman" w:hAnsi="Arial" w:cs="Arial"/>
          <w:color w:val="373A3C"/>
          <w:kern w:val="0"/>
          <w:sz w:val="23"/>
          <w:szCs w:val="23"/>
          <w14:ligatures w14:val="none"/>
        </w:rPr>
        <w:br/>
      </w:r>
      <w:r w:rsidRPr="00141D07">
        <w:rPr>
          <w:rFonts w:ascii="Arial" w:eastAsia="Times New Roman" w:hAnsi="Arial" w:cs="Arial"/>
          <w:color w:val="373A3C"/>
          <w:kern w:val="0"/>
          <w:sz w:val="23"/>
          <w:szCs w:val="23"/>
          <w14:ligatures w14:val="none"/>
        </w:rPr>
        <w:br/>
        <w:t xml:space="preserve">Cohen, L. S., </w:t>
      </w:r>
      <w:proofErr w:type="spellStart"/>
      <w:r w:rsidRPr="00141D07">
        <w:rPr>
          <w:rFonts w:ascii="Arial" w:eastAsia="Times New Roman" w:hAnsi="Arial" w:cs="Arial"/>
          <w:color w:val="373A3C"/>
          <w:kern w:val="0"/>
          <w:sz w:val="23"/>
          <w:szCs w:val="23"/>
          <w14:ligatures w14:val="none"/>
        </w:rPr>
        <w:t>Góez-Mogollón</w:t>
      </w:r>
      <w:proofErr w:type="spellEnd"/>
      <w:r w:rsidRPr="00141D07">
        <w:rPr>
          <w:rFonts w:ascii="Arial" w:eastAsia="Times New Roman" w:hAnsi="Arial" w:cs="Arial"/>
          <w:color w:val="373A3C"/>
          <w:kern w:val="0"/>
          <w:sz w:val="23"/>
          <w:szCs w:val="23"/>
          <w14:ligatures w14:val="none"/>
        </w:rPr>
        <w:t xml:space="preserve">, L., </w:t>
      </w:r>
      <w:proofErr w:type="spellStart"/>
      <w:r w:rsidRPr="00141D07">
        <w:rPr>
          <w:rFonts w:ascii="Arial" w:eastAsia="Times New Roman" w:hAnsi="Arial" w:cs="Arial"/>
          <w:color w:val="373A3C"/>
          <w:kern w:val="0"/>
          <w:sz w:val="23"/>
          <w:szCs w:val="23"/>
          <w14:ligatures w14:val="none"/>
        </w:rPr>
        <w:t>Sosinsky</w:t>
      </w:r>
      <w:proofErr w:type="spellEnd"/>
      <w:r w:rsidRPr="00141D07">
        <w:rPr>
          <w:rFonts w:ascii="Arial" w:eastAsia="Times New Roman" w:hAnsi="Arial" w:cs="Arial"/>
          <w:color w:val="373A3C"/>
          <w:kern w:val="0"/>
          <w:sz w:val="23"/>
          <w:szCs w:val="23"/>
          <w14:ligatures w14:val="none"/>
        </w:rPr>
        <w:t xml:space="preserve">, A. Z., </w:t>
      </w:r>
      <w:proofErr w:type="spellStart"/>
      <w:r w:rsidRPr="00141D07">
        <w:rPr>
          <w:rFonts w:ascii="Arial" w:eastAsia="Times New Roman" w:hAnsi="Arial" w:cs="Arial"/>
          <w:color w:val="373A3C"/>
          <w:kern w:val="0"/>
          <w:sz w:val="23"/>
          <w:szCs w:val="23"/>
          <w14:ligatures w14:val="none"/>
        </w:rPr>
        <w:t>Savella</w:t>
      </w:r>
      <w:proofErr w:type="spellEnd"/>
      <w:r w:rsidRPr="00141D07">
        <w:rPr>
          <w:rFonts w:ascii="Arial" w:eastAsia="Times New Roman" w:hAnsi="Arial" w:cs="Arial"/>
          <w:color w:val="373A3C"/>
          <w:kern w:val="0"/>
          <w:sz w:val="23"/>
          <w:szCs w:val="23"/>
          <w14:ligatures w14:val="none"/>
        </w:rPr>
        <w:t xml:space="preserve">, G. M., </w:t>
      </w:r>
      <w:proofErr w:type="spellStart"/>
      <w:r w:rsidRPr="00141D07">
        <w:rPr>
          <w:rFonts w:ascii="Arial" w:eastAsia="Times New Roman" w:hAnsi="Arial" w:cs="Arial"/>
          <w:color w:val="373A3C"/>
          <w:kern w:val="0"/>
          <w:sz w:val="23"/>
          <w:szCs w:val="23"/>
          <w14:ligatures w14:val="none"/>
        </w:rPr>
        <w:t>Viguera</w:t>
      </w:r>
      <w:proofErr w:type="spellEnd"/>
      <w:r w:rsidRPr="00141D07">
        <w:rPr>
          <w:rFonts w:ascii="Arial" w:eastAsia="Times New Roman" w:hAnsi="Arial" w:cs="Arial"/>
          <w:color w:val="373A3C"/>
          <w:kern w:val="0"/>
          <w:sz w:val="23"/>
          <w:szCs w:val="23"/>
          <w14:ligatures w14:val="none"/>
        </w:rPr>
        <w:t xml:space="preserve">, A. C., </w:t>
      </w:r>
      <w:proofErr w:type="spellStart"/>
      <w:r w:rsidRPr="00141D07">
        <w:rPr>
          <w:rFonts w:ascii="Arial" w:eastAsia="Times New Roman" w:hAnsi="Arial" w:cs="Arial"/>
          <w:color w:val="373A3C"/>
          <w:kern w:val="0"/>
          <w:sz w:val="23"/>
          <w:szCs w:val="23"/>
          <w14:ligatures w14:val="none"/>
        </w:rPr>
        <w:t>Chitayat</w:t>
      </w:r>
      <w:proofErr w:type="spellEnd"/>
      <w:r w:rsidRPr="00141D07">
        <w:rPr>
          <w:rFonts w:ascii="Arial" w:eastAsia="Times New Roman" w:hAnsi="Arial" w:cs="Arial"/>
          <w:color w:val="373A3C"/>
          <w:kern w:val="0"/>
          <w:sz w:val="23"/>
          <w:szCs w:val="23"/>
          <w14:ligatures w14:val="none"/>
        </w:rPr>
        <w:t>, D., Hernández-Díaz, S., &amp; Freeman, M. P. (2018). Risk of Major Malformations in Infants Following First-Trimester Exposure to Quetiapine. The American journal of psychiatry, 175(12), 1225–1231. </w:t>
      </w:r>
      <w:hyperlink r:id="rId10" w:history="1">
        <w:r w:rsidRPr="00141D07">
          <w:rPr>
            <w:rFonts w:ascii="Arial" w:eastAsia="Times New Roman" w:hAnsi="Arial" w:cs="Arial"/>
            <w:color w:val="0000FF"/>
            <w:kern w:val="0"/>
            <w:sz w:val="23"/>
            <w:szCs w:val="23"/>
            <w:u w:val="single"/>
            <w14:ligatures w14:val="none"/>
          </w:rPr>
          <w:t>https://doi.org/10.1176/appi.ajp.2018.18010098</w:t>
        </w:r>
      </w:hyperlink>
      <w:r w:rsidRPr="00141D07">
        <w:rPr>
          <w:rFonts w:ascii="Arial" w:eastAsia="Times New Roman" w:hAnsi="Arial" w:cs="Arial"/>
          <w:color w:val="373A3C"/>
          <w:kern w:val="0"/>
          <w:sz w:val="23"/>
          <w:szCs w:val="23"/>
          <w14:ligatures w14:val="none"/>
        </w:rPr>
        <w:br/>
      </w:r>
      <w:r w:rsidRPr="00141D07">
        <w:rPr>
          <w:rFonts w:ascii="Arial" w:eastAsia="Times New Roman" w:hAnsi="Arial" w:cs="Arial"/>
          <w:color w:val="373A3C"/>
          <w:kern w:val="0"/>
          <w:sz w:val="23"/>
          <w:szCs w:val="23"/>
          <w14:ligatures w14:val="none"/>
        </w:rPr>
        <w:br/>
      </w:r>
      <w:r w:rsidRPr="00141D07">
        <w:rPr>
          <w:rFonts w:ascii="Arial" w:eastAsia="Times New Roman" w:hAnsi="Arial" w:cs="Arial"/>
          <w:color w:val="373A3C"/>
          <w:kern w:val="0"/>
          <w:sz w:val="23"/>
          <w:szCs w:val="23"/>
          <w14:ligatures w14:val="none"/>
        </w:rPr>
        <w:br/>
      </w:r>
      <w:proofErr w:type="spellStart"/>
      <w:r w:rsidRPr="00141D07">
        <w:rPr>
          <w:rFonts w:ascii="Arial" w:eastAsia="Times New Roman" w:hAnsi="Arial" w:cs="Arial"/>
          <w:color w:val="373A3C"/>
          <w:kern w:val="0"/>
          <w:sz w:val="23"/>
          <w:szCs w:val="23"/>
          <w14:ligatures w14:val="none"/>
        </w:rPr>
        <w:t>Gorun</w:t>
      </w:r>
      <w:proofErr w:type="spellEnd"/>
      <w:r w:rsidRPr="00141D07">
        <w:rPr>
          <w:rFonts w:ascii="Arial" w:eastAsia="Times New Roman" w:hAnsi="Arial" w:cs="Arial"/>
          <w:color w:val="373A3C"/>
          <w:kern w:val="0"/>
          <w:sz w:val="23"/>
          <w:szCs w:val="23"/>
          <w14:ligatures w14:val="none"/>
        </w:rPr>
        <w:t>, A., Cornell, W., &amp; Andrade, C. (2018, June 1). Choosing and Discussing SSRIs for Depression in Pregnancy: A Basic Guide for Residents. Psychiatry Online. Retrieved March 21, 2023, from </w:t>
      </w:r>
      <w:hyperlink r:id="rId11" w:history="1">
        <w:r w:rsidRPr="00141D07">
          <w:rPr>
            <w:rFonts w:ascii="Arial" w:eastAsia="Times New Roman" w:hAnsi="Arial" w:cs="Arial"/>
            <w:color w:val="0000FF"/>
            <w:kern w:val="0"/>
            <w:sz w:val="23"/>
            <w:szCs w:val="23"/>
            <w:u w:val="single"/>
            <w14:ligatures w14:val="none"/>
          </w:rPr>
          <w:t>https://ajp.psychiatryonline.org/doi/10.1176/appi.ajp-rj.2018.130602</w:t>
        </w:r>
      </w:hyperlink>
      <w:r w:rsidRPr="00141D07">
        <w:rPr>
          <w:rFonts w:ascii="Arial" w:eastAsia="Times New Roman" w:hAnsi="Arial" w:cs="Arial"/>
          <w:color w:val="373A3C"/>
          <w:kern w:val="0"/>
          <w:sz w:val="23"/>
          <w:szCs w:val="23"/>
          <w14:ligatures w14:val="none"/>
        </w:rPr>
        <w:br/>
      </w:r>
      <w:r w:rsidRPr="00141D07">
        <w:rPr>
          <w:rFonts w:ascii="Arial" w:eastAsia="Times New Roman" w:hAnsi="Arial" w:cs="Arial"/>
          <w:color w:val="373A3C"/>
          <w:kern w:val="0"/>
          <w:sz w:val="23"/>
          <w:szCs w:val="23"/>
          <w14:ligatures w14:val="none"/>
        </w:rPr>
        <w:br/>
        <w:t xml:space="preserve">Jahan, N., Went, T. R., Sultan, W., Sapkota, A., Khurshid, H., Qureshi, I. A., &amp; Alfonso, M. (2021). Untreated Depression During Pregnancy and Its Effect on Pregnancy Outcomes: A Systematic Review. </w:t>
      </w:r>
      <w:proofErr w:type="spellStart"/>
      <w:r w:rsidRPr="00141D07">
        <w:rPr>
          <w:rFonts w:ascii="Arial" w:eastAsia="Times New Roman" w:hAnsi="Arial" w:cs="Arial"/>
          <w:color w:val="373A3C"/>
          <w:kern w:val="0"/>
          <w:sz w:val="23"/>
          <w:szCs w:val="23"/>
          <w14:ligatures w14:val="none"/>
        </w:rPr>
        <w:t>Cureus</w:t>
      </w:r>
      <w:proofErr w:type="spellEnd"/>
      <w:r w:rsidRPr="00141D07">
        <w:rPr>
          <w:rFonts w:ascii="Arial" w:eastAsia="Times New Roman" w:hAnsi="Arial" w:cs="Arial"/>
          <w:color w:val="373A3C"/>
          <w:kern w:val="0"/>
          <w:sz w:val="23"/>
          <w:szCs w:val="23"/>
          <w14:ligatures w14:val="none"/>
        </w:rPr>
        <w:t>, 13(8), e17251. </w:t>
      </w:r>
      <w:hyperlink r:id="rId12" w:history="1">
        <w:r w:rsidRPr="00141D07">
          <w:rPr>
            <w:rFonts w:ascii="Arial" w:eastAsia="Times New Roman" w:hAnsi="Arial" w:cs="Arial"/>
            <w:color w:val="0000FF"/>
            <w:kern w:val="0"/>
            <w:sz w:val="23"/>
            <w:szCs w:val="23"/>
            <w:u w:val="single"/>
            <w14:ligatures w14:val="none"/>
          </w:rPr>
          <w:t>https://doi.org/10.7759/cureus.17251</w:t>
        </w:r>
      </w:hyperlink>
      <w:r w:rsidRPr="00141D07">
        <w:rPr>
          <w:rFonts w:ascii="Arial" w:eastAsia="Times New Roman" w:hAnsi="Arial" w:cs="Arial"/>
          <w:color w:val="373A3C"/>
          <w:kern w:val="0"/>
          <w:sz w:val="23"/>
          <w:szCs w:val="23"/>
          <w14:ligatures w14:val="none"/>
        </w:rPr>
        <w:br/>
      </w:r>
      <w:r w:rsidRPr="00141D07">
        <w:rPr>
          <w:rFonts w:ascii="Arial" w:eastAsia="Times New Roman" w:hAnsi="Arial" w:cs="Arial"/>
          <w:color w:val="373A3C"/>
          <w:kern w:val="0"/>
          <w:sz w:val="23"/>
          <w:szCs w:val="23"/>
          <w14:ligatures w14:val="none"/>
        </w:rPr>
        <w:br/>
      </w:r>
      <w:proofErr w:type="spellStart"/>
      <w:r w:rsidRPr="00141D07">
        <w:rPr>
          <w:rFonts w:ascii="Arial" w:eastAsia="Times New Roman" w:hAnsi="Arial" w:cs="Arial"/>
          <w:color w:val="373A3C"/>
          <w:kern w:val="0"/>
          <w:sz w:val="23"/>
          <w:szCs w:val="23"/>
          <w14:ligatures w14:val="none"/>
        </w:rPr>
        <w:t>Molenaar</w:t>
      </w:r>
      <w:proofErr w:type="spellEnd"/>
      <w:r w:rsidRPr="00141D07">
        <w:rPr>
          <w:rFonts w:ascii="Arial" w:eastAsia="Times New Roman" w:hAnsi="Arial" w:cs="Arial"/>
          <w:color w:val="373A3C"/>
          <w:kern w:val="0"/>
          <w:sz w:val="23"/>
          <w:szCs w:val="23"/>
          <w14:ligatures w14:val="none"/>
        </w:rPr>
        <w:t xml:space="preserve">, N. M., </w:t>
      </w:r>
      <w:proofErr w:type="spellStart"/>
      <w:r w:rsidRPr="00141D07">
        <w:rPr>
          <w:rFonts w:ascii="Arial" w:eastAsia="Times New Roman" w:hAnsi="Arial" w:cs="Arial"/>
          <w:color w:val="373A3C"/>
          <w:kern w:val="0"/>
          <w:sz w:val="23"/>
          <w:szCs w:val="23"/>
          <w14:ligatures w14:val="none"/>
        </w:rPr>
        <w:t>Kamperman</w:t>
      </w:r>
      <w:proofErr w:type="spellEnd"/>
      <w:r w:rsidRPr="00141D07">
        <w:rPr>
          <w:rFonts w:ascii="Arial" w:eastAsia="Times New Roman" w:hAnsi="Arial" w:cs="Arial"/>
          <w:color w:val="373A3C"/>
          <w:kern w:val="0"/>
          <w:sz w:val="23"/>
          <w:szCs w:val="23"/>
          <w14:ligatures w14:val="none"/>
        </w:rPr>
        <w:t xml:space="preserve">, A. M., Boyce, P., &amp; </w:t>
      </w:r>
      <w:proofErr w:type="spellStart"/>
      <w:r w:rsidRPr="00141D07">
        <w:rPr>
          <w:rFonts w:ascii="Arial" w:eastAsia="Times New Roman" w:hAnsi="Arial" w:cs="Arial"/>
          <w:color w:val="373A3C"/>
          <w:kern w:val="0"/>
          <w:sz w:val="23"/>
          <w:szCs w:val="23"/>
          <w14:ligatures w14:val="none"/>
        </w:rPr>
        <w:t>Bergink</w:t>
      </w:r>
      <w:proofErr w:type="spellEnd"/>
      <w:r w:rsidRPr="00141D07">
        <w:rPr>
          <w:rFonts w:ascii="Arial" w:eastAsia="Times New Roman" w:hAnsi="Arial" w:cs="Arial"/>
          <w:color w:val="373A3C"/>
          <w:kern w:val="0"/>
          <w:sz w:val="23"/>
          <w:szCs w:val="23"/>
          <w14:ligatures w14:val="none"/>
        </w:rPr>
        <w:t xml:space="preserve">, V. (2018). Guidelines on </w:t>
      </w:r>
      <w:r w:rsidRPr="00141D07">
        <w:rPr>
          <w:rFonts w:ascii="Arial" w:eastAsia="Times New Roman" w:hAnsi="Arial" w:cs="Arial"/>
          <w:color w:val="373A3C"/>
          <w:kern w:val="0"/>
          <w:sz w:val="23"/>
          <w:szCs w:val="23"/>
          <w14:ligatures w14:val="none"/>
        </w:rPr>
        <w:lastRenderedPageBreak/>
        <w:t>treatment of perinatal depression with antidepressants: An international review. The Australian and New Zealand journal of psychiatry, 52(4), 320–327. </w:t>
      </w:r>
      <w:hyperlink r:id="rId13" w:history="1">
        <w:r w:rsidRPr="00141D07">
          <w:rPr>
            <w:rFonts w:ascii="Arial" w:eastAsia="Times New Roman" w:hAnsi="Arial" w:cs="Arial"/>
            <w:color w:val="0000FF"/>
            <w:kern w:val="0"/>
            <w:sz w:val="23"/>
            <w:szCs w:val="23"/>
            <w:u w:val="single"/>
            <w14:ligatures w14:val="none"/>
          </w:rPr>
          <w:t>https://doi.org/10.1177/0004867418762057</w:t>
        </w:r>
      </w:hyperlink>
      <w:r w:rsidRPr="00141D07">
        <w:rPr>
          <w:rFonts w:ascii="Arial" w:eastAsia="Times New Roman" w:hAnsi="Arial" w:cs="Arial"/>
          <w:color w:val="373A3C"/>
          <w:kern w:val="0"/>
          <w:sz w:val="23"/>
          <w:szCs w:val="23"/>
          <w14:ligatures w14:val="none"/>
        </w:rPr>
        <w:br/>
      </w:r>
      <w:r w:rsidRPr="00141D07">
        <w:rPr>
          <w:rFonts w:ascii="Arial" w:eastAsia="Times New Roman" w:hAnsi="Arial" w:cs="Arial"/>
          <w:color w:val="373A3C"/>
          <w:kern w:val="0"/>
          <w:sz w:val="23"/>
          <w:szCs w:val="23"/>
          <w14:ligatures w14:val="none"/>
        </w:rPr>
        <w:br/>
      </w:r>
      <w:proofErr w:type="spellStart"/>
      <w:r w:rsidRPr="00141D07">
        <w:rPr>
          <w:rFonts w:ascii="Arial" w:eastAsia="Times New Roman" w:hAnsi="Arial" w:cs="Arial"/>
          <w:color w:val="373A3C"/>
          <w:kern w:val="0"/>
          <w:sz w:val="23"/>
          <w:szCs w:val="23"/>
          <w14:ligatures w14:val="none"/>
        </w:rPr>
        <w:t>Rivi</w:t>
      </w:r>
      <w:proofErr w:type="spellEnd"/>
      <w:r w:rsidRPr="00141D07">
        <w:rPr>
          <w:rFonts w:ascii="Arial" w:eastAsia="Times New Roman" w:hAnsi="Arial" w:cs="Arial"/>
          <w:color w:val="373A3C"/>
          <w:kern w:val="0"/>
          <w:sz w:val="23"/>
          <w:szCs w:val="23"/>
          <w14:ligatures w14:val="none"/>
        </w:rPr>
        <w:t xml:space="preserve">, V., </w:t>
      </w:r>
      <w:proofErr w:type="spellStart"/>
      <w:r w:rsidRPr="00141D07">
        <w:rPr>
          <w:rFonts w:ascii="Arial" w:eastAsia="Times New Roman" w:hAnsi="Arial" w:cs="Arial"/>
          <w:color w:val="373A3C"/>
          <w:kern w:val="0"/>
          <w:sz w:val="23"/>
          <w:szCs w:val="23"/>
          <w14:ligatures w14:val="none"/>
        </w:rPr>
        <w:t>Petrilli</w:t>
      </w:r>
      <w:proofErr w:type="spellEnd"/>
      <w:r w:rsidRPr="00141D07">
        <w:rPr>
          <w:rFonts w:ascii="Arial" w:eastAsia="Times New Roman" w:hAnsi="Arial" w:cs="Arial"/>
          <w:color w:val="373A3C"/>
          <w:kern w:val="0"/>
          <w:sz w:val="23"/>
          <w:szCs w:val="23"/>
          <w14:ligatures w14:val="none"/>
        </w:rPr>
        <w:t xml:space="preserve">, G., &amp; </w:t>
      </w:r>
      <w:proofErr w:type="spellStart"/>
      <w:r w:rsidRPr="00141D07">
        <w:rPr>
          <w:rFonts w:ascii="Arial" w:eastAsia="Times New Roman" w:hAnsi="Arial" w:cs="Arial"/>
          <w:color w:val="373A3C"/>
          <w:kern w:val="0"/>
          <w:sz w:val="23"/>
          <w:szCs w:val="23"/>
          <w14:ligatures w14:val="none"/>
        </w:rPr>
        <w:t>Blom</w:t>
      </w:r>
      <w:proofErr w:type="spellEnd"/>
      <w:r w:rsidRPr="00141D07">
        <w:rPr>
          <w:rFonts w:ascii="Arial" w:eastAsia="Times New Roman" w:hAnsi="Arial" w:cs="Arial"/>
          <w:color w:val="373A3C"/>
          <w:kern w:val="0"/>
          <w:sz w:val="23"/>
          <w:szCs w:val="23"/>
          <w14:ligatures w14:val="none"/>
        </w:rPr>
        <w:t>, J. M. C. (2020). Mind the Mother When Considering Breastfeeding. Frontiers in global women's health, 1, 3. </w:t>
      </w:r>
      <w:hyperlink r:id="rId14" w:history="1">
        <w:r w:rsidRPr="00141D07">
          <w:rPr>
            <w:rFonts w:ascii="Arial" w:eastAsia="Times New Roman" w:hAnsi="Arial" w:cs="Arial"/>
            <w:color w:val="0000FF"/>
            <w:kern w:val="0"/>
            <w:sz w:val="23"/>
            <w:szCs w:val="23"/>
            <w:u w:val="single"/>
            <w14:ligatures w14:val="none"/>
          </w:rPr>
          <w:t>https://doi.org/10.3389/fgwh.2020.00003</w:t>
        </w:r>
      </w:hyperlink>
      <w:r w:rsidRPr="00141D07">
        <w:rPr>
          <w:rFonts w:ascii="Arial" w:eastAsia="Times New Roman" w:hAnsi="Arial" w:cs="Arial"/>
          <w:color w:val="373A3C"/>
          <w:kern w:val="0"/>
          <w:sz w:val="23"/>
          <w:szCs w:val="23"/>
          <w14:ligatures w14:val="none"/>
        </w:rPr>
        <w:br/>
      </w:r>
      <w:r w:rsidRPr="00141D07">
        <w:rPr>
          <w:rFonts w:ascii="Arial" w:eastAsia="Times New Roman" w:hAnsi="Arial" w:cs="Arial"/>
          <w:color w:val="373A3C"/>
          <w:kern w:val="0"/>
          <w:sz w:val="23"/>
          <w:szCs w:val="23"/>
          <w14:ligatures w14:val="none"/>
        </w:rPr>
        <w:br/>
      </w:r>
      <w:proofErr w:type="spellStart"/>
      <w:r w:rsidRPr="00141D07">
        <w:rPr>
          <w:rFonts w:ascii="Arial" w:eastAsia="Times New Roman" w:hAnsi="Arial" w:cs="Arial"/>
          <w:color w:val="373A3C"/>
          <w:kern w:val="0"/>
          <w:sz w:val="23"/>
          <w:szCs w:val="23"/>
          <w14:ligatures w14:val="none"/>
        </w:rPr>
        <w:t>Sūdžiūtė</w:t>
      </w:r>
      <w:proofErr w:type="spellEnd"/>
      <w:r w:rsidRPr="00141D07">
        <w:rPr>
          <w:rFonts w:ascii="Arial" w:eastAsia="Times New Roman" w:hAnsi="Arial" w:cs="Arial"/>
          <w:color w:val="373A3C"/>
          <w:kern w:val="0"/>
          <w:sz w:val="23"/>
          <w:szCs w:val="23"/>
          <w14:ligatures w14:val="none"/>
        </w:rPr>
        <w:t xml:space="preserve">, K., </w:t>
      </w:r>
      <w:proofErr w:type="spellStart"/>
      <w:r w:rsidRPr="00141D07">
        <w:rPr>
          <w:rFonts w:ascii="Arial" w:eastAsia="Times New Roman" w:hAnsi="Arial" w:cs="Arial"/>
          <w:color w:val="373A3C"/>
          <w:kern w:val="0"/>
          <w:sz w:val="23"/>
          <w:szCs w:val="23"/>
          <w14:ligatures w14:val="none"/>
        </w:rPr>
        <w:t>Murauskienė</w:t>
      </w:r>
      <w:proofErr w:type="spellEnd"/>
      <w:r w:rsidRPr="00141D07">
        <w:rPr>
          <w:rFonts w:ascii="Arial" w:eastAsia="Times New Roman" w:hAnsi="Arial" w:cs="Arial"/>
          <w:color w:val="373A3C"/>
          <w:kern w:val="0"/>
          <w:sz w:val="23"/>
          <w:szCs w:val="23"/>
          <w14:ligatures w14:val="none"/>
        </w:rPr>
        <w:t xml:space="preserve">, G., </w:t>
      </w:r>
      <w:proofErr w:type="spellStart"/>
      <w:r w:rsidRPr="00141D07">
        <w:rPr>
          <w:rFonts w:ascii="Arial" w:eastAsia="Times New Roman" w:hAnsi="Arial" w:cs="Arial"/>
          <w:color w:val="373A3C"/>
          <w:kern w:val="0"/>
          <w:sz w:val="23"/>
          <w:szCs w:val="23"/>
          <w14:ligatures w14:val="none"/>
        </w:rPr>
        <w:t>Jarienė</w:t>
      </w:r>
      <w:proofErr w:type="spellEnd"/>
      <w:r w:rsidRPr="00141D07">
        <w:rPr>
          <w:rFonts w:ascii="Arial" w:eastAsia="Times New Roman" w:hAnsi="Arial" w:cs="Arial"/>
          <w:color w:val="373A3C"/>
          <w:kern w:val="0"/>
          <w:sz w:val="23"/>
          <w:szCs w:val="23"/>
          <w14:ligatures w14:val="none"/>
        </w:rPr>
        <w:t xml:space="preserve">, K., </w:t>
      </w:r>
      <w:proofErr w:type="spellStart"/>
      <w:r w:rsidRPr="00141D07">
        <w:rPr>
          <w:rFonts w:ascii="Arial" w:eastAsia="Times New Roman" w:hAnsi="Arial" w:cs="Arial"/>
          <w:color w:val="373A3C"/>
          <w:kern w:val="0"/>
          <w:sz w:val="23"/>
          <w:szCs w:val="23"/>
          <w14:ligatures w14:val="none"/>
        </w:rPr>
        <w:t>Jaras</w:t>
      </w:r>
      <w:proofErr w:type="spellEnd"/>
      <w:r w:rsidRPr="00141D07">
        <w:rPr>
          <w:rFonts w:ascii="Arial" w:eastAsia="Times New Roman" w:hAnsi="Arial" w:cs="Arial"/>
          <w:color w:val="373A3C"/>
          <w:kern w:val="0"/>
          <w:sz w:val="23"/>
          <w:szCs w:val="23"/>
          <w14:ligatures w14:val="none"/>
        </w:rPr>
        <w:t xml:space="preserve">, A., </w:t>
      </w:r>
      <w:proofErr w:type="spellStart"/>
      <w:r w:rsidRPr="00141D07">
        <w:rPr>
          <w:rFonts w:ascii="Arial" w:eastAsia="Times New Roman" w:hAnsi="Arial" w:cs="Arial"/>
          <w:color w:val="373A3C"/>
          <w:kern w:val="0"/>
          <w:sz w:val="23"/>
          <w:szCs w:val="23"/>
          <w14:ligatures w14:val="none"/>
        </w:rPr>
        <w:t>Minkauskienė</w:t>
      </w:r>
      <w:proofErr w:type="spellEnd"/>
      <w:r w:rsidRPr="00141D07">
        <w:rPr>
          <w:rFonts w:ascii="Arial" w:eastAsia="Times New Roman" w:hAnsi="Arial" w:cs="Arial"/>
          <w:color w:val="373A3C"/>
          <w:kern w:val="0"/>
          <w:sz w:val="23"/>
          <w:szCs w:val="23"/>
          <w14:ligatures w14:val="none"/>
        </w:rPr>
        <w:t xml:space="preserve">, M., </w:t>
      </w:r>
      <w:proofErr w:type="spellStart"/>
      <w:r w:rsidRPr="00141D07">
        <w:rPr>
          <w:rFonts w:ascii="Arial" w:eastAsia="Times New Roman" w:hAnsi="Arial" w:cs="Arial"/>
          <w:color w:val="373A3C"/>
          <w:kern w:val="0"/>
          <w:sz w:val="23"/>
          <w:szCs w:val="23"/>
          <w14:ligatures w14:val="none"/>
        </w:rPr>
        <w:t>Adomaitienė</w:t>
      </w:r>
      <w:proofErr w:type="spellEnd"/>
      <w:r w:rsidRPr="00141D07">
        <w:rPr>
          <w:rFonts w:ascii="Arial" w:eastAsia="Times New Roman" w:hAnsi="Arial" w:cs="Arial"/>
          <w:color w:val="373A3C"/>
          <w:kern w:val="0"/>
          <w:sz w:val="23"/>
          <w:szCs w:val="23"/>
          <w14:ligatures w14:val="none"/>
        </w:rPr>
        <w:t xml:space="preserve">, V., &amp; </w:t>
      </w:r>
      <w:proofErr w:type="spellStart"/>
      <w:r w:rsidRPr="00141D07">
        <w:rPr>
          <w:rFonts w:ascii="Arial" w:eastAsia="Times New Roman" w:hAnsi="Arial" w:cs="Arial"/>
          <w:color w:val="373A3C"/>
          <w:kern w:val="0"/>
          <w:sz w:val="23"/>
          <w:szCs w:val="23"/>
          <w14:ligatures w14:val="none"/>
        </w:rPr>
        <w:t>Nedzelskienė</w:t>
      </w:r>
      <w:proofErr w:type="spellEnd"/>
      <w:r w:rsidRPr="00141D07">
        <w:rPr>
          <w:rFonts w:ascii="Arial" w:eastAsia="Times New Roman" w:hAnsi="Arial" w:cs="Arial"/>
          <w:color w:val="373A3C"/>
          <w:kern w:val="0"/>
          <w:sz w:val="23"/>
          <w:szCs w:val="23"/>
          <w14:ligatures w14:val="none"/>
        </w:rPr>
        <w:t>, I. (2020). Pre-</w:t>
      </w:r>
      <w:proofErr w:type="spellStart"/>
      <w:r w:rsidRPr="00141D07">
        <w:rPr>
          <w:rFonts w:ascii="Arial" w:eastAsia="Times New Roman" w:hAnsi="Arial" w:cs="Arial"/>
          <w:color w:val="373A3C"/>
          <w:kern w:val="0"/>
          <w:sz w:val="23"/>
          <w:szCs w:val="23"/>
          <w14:ligatures w14:val="none"/>
        </w:rPr>
        <w:t>existingmental</w:t>
      </w:r>
      <w:proofErr w:type="spellEnd"/>
      <w:r w:rsidRPr="00141D07">
        <w:rPr>
          <w:rFonts w:ascii="Arial" w:eastAsia="Times New Roman" w:hAnsi="Arial" w:cs="Arial"/>
          <w:color w:val="373A3C"/>
          <w:kern w:val="0"/>
          <w:sz w:val="23"/>
          <w:szCs w:val="23"/>
          <w14:ligatures w14:val="none"/>
        </w:rPr>
        <w:t xml:space="preserve"> health disorders affect pregnancy and neonatal outcomes: a </w:t>
      </w:r>
      <w:proofErr w:type="spellStart"/>
      <w:proofErr w:type="gramStart"/>
      <w:r w:rsidRPr="00141D07">
        <w:rPr>
          <w:rFonts w:ascii="Arial" w:eastAsia="Times New Roman" w:hAnsi="Arial" w:cs="Arial"/>
          <w:color w:val="373A3C"/>
          <w:kern w:val="0"/>
          <w:sz w:val="23"/>
          <w:szCs w:val="23"/>
          <w14:ligatures w14:val="none"/>
        </w:rPr>
        <w:t>retrospectivecohort</w:t>
      </w:r>
      <w:proofErr w:type="spellEnd"/>
      <w:proofErr w:type="gramEnd"/>
      <w:r w:rsidRPr="00141D07">
        <w:rPr>
          <w:rFonts w:ascii="Arial" w:eastAsia="Times New Roman" w:hAnsi="Arial" w:cs="Arial"/>
          <w:color w:val="373A3C"/>
          <w:kern w:val="0"/>
          <w:sz w:val="23"/>
          <w:szCs w:val="23"/>
          <w14:ligatures w14:val="none"/>
        </w:rPr>
        <w:t xml:space="preserve"> study. BMC pregnancy and childbirth, 20(1), 419. </w:t>
      </w:r>
      <w:hyperlink r:id="rId15" w:history="1">
        <w:r w:rsidRPr="00141D07">
          <w:rPr>
            <w:rFonts w:ascii="Arial" w:eastAsia="Times New Roman" w:hAnsi="Arial" w:cs="Arial"/>
            <w:color w:val="0000FF"/>
            <w:kern w:val="0"/>
            <w:sz w:val="23"/>
            <w:szCs w:val="23"/>
            <w:u w:val="single"/>
            <w14:ligatures w14:val="none"/>
          </w:rPr>
          <w:t>https://doi.org/10.1186/s12884-020-03094-5</w:t>
        </w:r>
      </w:hyperlink>
    </w:p>
    <w:p w14:paraId="018B96DC" w14:textId="77777777" w:rsidR="00141D07" w:rsidRPr="00141D07" w:rsidRDefault="00141D07" w:rsidP="00141D07">
      <w:pPr>
        <w:shd w:val="clear" w:color="auto" w:fill="FFFFFF"/>
        <w:spacing w:after="100" w:afterAutospacing="1" w:line="240" w:lineRule="auto"/>
        <w:rPr>
          <w:rFonts w:ascii="Arial" w:eastAsia="Times New Roman" w:hAnsi="Arial" w:cs="Arial"/>
          <w:color w:val="373A3C"/>
          <w:kern w:val="0"/>
          <w:sz w:val="23"/>
          <w:szCs w:val="23"/>
          <w14:ligatures w14:val="none"/>
        </w:rPr>
      </w:pPr>
    </w:p>
    <w:p w14:paraId="5290903E" w14:textId="5ADA91F9" w:rsidR="00141D07" w:rsidRDefault="00141D07"/>
    <w:p w14:paraId="0E1EDB45" w14:textId="77777777" w:rsidR="00141D07" w:rsidRDefault="00141D07"/>
    <w:sectPr w:rsidR="00141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D07"/>
    <w:rsid w:val="00141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CDD3D"/>
  <w15:chartTrackingRefBased/>
  <w15:docId w15:val="{CB367570-EF12-497C-AAB5-FF2C577AB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243204">
      <w:bodyDiv w:val="1"/>
      <w:marLeft w:val="0"/>
      <w:marRight w:val="0"/>
      <w:marTop w:val="0"/>
      <w:marBottom w:val="0"/>
      <w:divBdr>
        <w:top w:val="none" w:sz="0" w:space="0" w:color="auto"/>
        <w:left w:val="none" w:sz="0" w:space="0" w:color="auto"/>
        <w:bottom w:val="none" w:sz="0" w:space="0" w:color="auto"/>
        <w:right w:val="none" w:sz="0" w:space="0" w:color="auto"/>
      </w:divBdr>
      <w:divsChild>
        <w:div w:id="1001347328">
          <w:marLeft w:val="0"/>
          <w:marRight w:val="0"/>
          <w:marTop w:val="0"/>
          <w:marBottom w:val="0"/>
          <w:divBdr>
            <w:top w:val="none" w:sz="0" w:space="0" w:color="auto"/>
            <w:left w:val="none" w:sz="0" w:space="0" w:color="auto"/>
            <w:bottom w:val="none" w:sz="0" w:space="0" w:color="auto"/>
            <w:right w:val="none" w:sz="0" w:space="0" w:color="auto"/>
          </w:divBdr>
          <w:divsChild>
            <w:div w:id="555169310">
              <w:marLeft w:val="0"/>
              <w:marRight w:val="0"/>
              <w:marTop w:val="0"/>
              <w:marBottom w:val="0"/>
              <w:divBdr>
                <w:top w:val="none" w:sz="0" w:space="0" w:color="auto"/>
                <w:left w:val="none" w:sz="0" w:space="0" w:color="auto"/>
                <w:bottom w:val="none" w:sz="0" w:space="0" w:color="auto"/>
                <w:right w:val="none" w:sz="0" w:space="0" w:color="auto"/>
              </w:divBdr>
            </w:div>
          </w:divsChild>
        </w:div>
        <w:div w:id="943925050">
          <w:marLeft w:val="0"/>
          <w:marRight w:val="0"/>
          <w:marTop w:val="0"/>
          <w:marBottom w:val="0"/>
          <w:divBdr>
            <w:top w:val="none" w:sz="0" w:space="0" w:color="auto"/>
            <w:left w:val="none" w:sz="0" w:space="0" w:color="auto"/>
            <w:bottom w:val="none" w:sz="0" w:space="0" w:color="auto"/>
            <w:right w:val="none" w:sz="0" w:space="0" w:color="auto"/>
          </w:divBdr>
          <w:divsChild>
            <w:div w:id="20244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51671">
      <w:bodyDiv w:val="1"/>
      <w:marLeft w:val="0"/>
      <w:marRight w:val="0"/>
      <w:marTop w:val="0"/>
      <w:marBottom w:val="0"/>
      <w:divBdr>
        <w:top w:val="none" w:sz="0" w:space="0" w:color="auto"/>
        <w:left w:val="none" w:sz="0" w:space="0" w:color="auto"/>
        <w:bottom w:val="none" w:sz="0" w:space="0" w:color="auto"/>
        <w:right w:val="none" w:sz="0" w:space="0" w:color="auto"/>
      </w:divBdr>
      <w:divsChild>
        <w:div w:id="1579485894">
          <w:marLeft w:val="0"/>
          <w:marRight w:val="0"/>
          <w:marTop w:val="0"/>
          <w:marBottom w:val="0"/>
          <w:divBdr>
            <w:top w:val="none" w:sz="0" w:space="0" w:color="auto"/>
            <w:left w:val="none" w:sz="0" w:space="0" w:color="auto"/>
            <w:bottom w:val="none" w:sz="0" w:space="0" w:color="auto"/>
            <w:right w:val="none" w:sz="0" w:space="0" w:color="auto"/>
          </w:divBdr>
          <w:divsChild>
            <w:div w:id="257838595">
              <w:marLeft w:val="0"/>
              <w:marRight w:val="0"/>
              <w:marTop w:val="0"/>
              <w:marBottom w:val="0"/>
              <w:divBdr>
                <w:top w:val="none" w:sz="0" w:space="0" w:color="auto"/>
                <w:left w:val="none" w:sz="0" w:space="0" w:color="auto"/>
                <w:bottom w:val="none" w:sz="0" w:space="0" w:color="auto"/>
                <w:right w:val="none" w:sz="0" w:space="0" w:color="auto"/>
              </w:divBdr>
            </w:div>
          </w:divsChild>
        </w:div>
        <w:div w:id="607927123">
          <w:marLeft w:val="0"/>
          <w:marRight w:val="0"/>
          <w:marTop w:val="0"/>
          <w:marBottom w:val="0"/>
          <w:divBdr>
            <w:top w:val="none" w:sz="0" w:space="0" w:color="auto"/>
            <w:left w:val="none" w:sz="0" w:space="0" w:color="auto"/>
            <w:bottom w:val="none" w:sz="0" w:space="0" w:color="auto"/>
            <w:right w:val="none" w:sz="0" w:space="0" w:color="auto"/>
          </w:divBdr>
          <w:divsChild>
            <w:div w:id="218631290">
              <w:marLeft w:val="0"/>
              <w:marRight w:val="0"/>
              <w:marTop w:val="0"/>
              <w:marBottom w:val="0"/>
              <w:divBdr>
                <w:top w:val="none" w:sz="0" w:space="0" w:color="auto"/>
                <w:left w:val="none" w:sz="0" w:space="0" w:color="auto"/>
                <w:bottom w:val="none" w:sz="0" w:space="0" w:color="auto"/>
                <w:right w:val="none" w:sz="0" w:space="0" w:color="auto"/>
              </w:divBdr>
              <w:divsChild>
                <w:div w:id="1697466699">
                  <w:marLeft w:val="0"/>
                  <w:marRight w:val="0"/>
                  <w:marTop w:val="0"/>
                  <w:marBottom w:val="0"/>
                  <w:divBdr>
                    <w:top w:val="none" w:sz="0" w:space="0" w:color="auto"/>
                    <w:left w:val="none" w:sz="0" w:space="0" w:color="auto"/>
                    <w:bottom w:val="none" w:sz="0" w:space="0" w:color="auto"/>
                    <w:right w:val="none" w:sz="0" w:space="0" w:color="auto"/>
                  </w:divBdr>
                </w:div>
                <w:div w:id="166346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user/view.php?id=6005&amp;course=4591" TargetMode="External"/><Relationship Id="rId13" Type="http://schemas.openxmlformats.org/officeDocument/2006/relationships/hyperlink" Target="https://doi.org/10.1177/0004867418762057" TargetMode="External"/><Relationship Id="rId3" Type="http://schemas.openxmlformats.org/officeDocument/2006/relationships/webSettings" Target="webSettings.xml"/><Relationship Id="rId7" Type="http://schemas.openxmlformats.org/officeDocument/2006/relationships/hyperlink" Target="https://doi.org/10.1007/978-3-319-56015-1_268-1" TargetMode="External"/><Relationship Id="rId12" Type="http://schemas.openxmlformats.org/officeDocument/2006/relationships/hyperlink" Target="https://doi.org/10.7759/cureus.1725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i.org/10.1016/j.apnu.2019.04.001" TargetMode="External"/><Relationship Id="rId11" Type="http://schemas.openxmlformats.org/officeDocument/2006/relationships/hyperlink" Target="https://ajp.psychiatryonline.org/doi/10.1176/appi.ajp-rj.2018.130602" TargetMode="External"/><Relationship Id="rId5" Type="http://schemas.openxmlformats.org/officeDocument/2006/relationships/hyperlink" Target="https://doi.org/10.1016/s1701-2163(15)30364-9" TargetMode="External"/><Relationship Id="rId15" Type="http://schemas.openxmlformats.org/officeDocument/2006/relationships/hyperlink" Target="https://doi.org/10.1186/s12884-020-03094-5" TargetMode="External"/><Relationship Id="rId10" Type="http://schemas.openxmlformats.org/officeDocument/2006/relationships/hyperlink" Target="https://doi.org/10.1176/appi.ajp.2018.18010098" TargetMode="External"/><Relationship Id="rId4" Type="http://schemas.openxmlformats.org/officeDocument/2006/relationships/hyperlink" Target="https://doi.org/10.1176/appi.ajp.2013.13010006" TargetMode="External"/><Relationship Id="rId9" Type="http://schemas.openxmlformats.org/officeDocument/2006/relationships/hyperlink" Target="https://doi.org/10.1176/appi.focus.20190007" TargetMode="External"/><Relationship Id="rId14" Type="http://schemas.openxmlformats.org/officeDocument/2006/relationships/hyperlink" Target="https://doi.org/10.3389/fgwh.2020.00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2045</Words>
  <Characters>11663</Characters>
  <Application>Microsoft Office Word</Application>
  <DocSecurity>0</DocSecurity>
  <Lines>97</Lines>
  <Paragraphs>27</Paragraphs>
  <ScaleCrop>false</ScaleCrop>
  <Company/>
  <LinksUpToDate>false</LinksUpToDate>
  <CharactersWithSpaces>13681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2023-03-23T05:46:00Z</dcterms:created>
  <dcterms:modified xsi:type="dcterms:W3CDTF">2023-03-23T05:48:00Z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e2e783cc-5aa7-4ff4-a691-bf9d0485b5b4</vt:lpwstr>
  </property>
</Properties>
</file>