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39D" w:rsidRDefault="0043339D" w:rsidP="00AF3D65">
      <w:pPr>
        <w:shd w:val="clear" w:color="auto" w:fill="FFFFFF"/>
        <w:spacing w:before="100" w:beforeAutospacing="1" w:after="0" w:afterAutospacing="1" w:line="240" w:lineRule="auto"/>
        <w:outlineLvl w:val="1"/>
        <w:rPr>
          <w:rFonts w:ascii="Helvetica" w:eastAsia="Times New Roman" w:hAnsi="Helvetica" w:cs="Helvetica"/>
          <w:b/>
          <w:bCs/>
          <w:color w:val="2D3B45"/>
          <w:sz w:val="48"/>
          <w:szCs w:val="48"/>
        </w:rPr>
      </w:pPr>
      <w:r>
        <w:rPr>
          <w:rFonts w:ascii="Helvetica" w:eastAsia="Times New Roman" w:hAnsi="Helvetica" w:cs="Helvetica"/>
          <w:b/>
          <w:bCs/>
          <w:color w:val="2D3B45"/>
          <w:sz w:val="48"/>
          <w:szCs w:val="48"/>
        </w:rPr>
        <w:t>DUE 03/29/2023</w:t>
      </w:r>
    </w:p>
    <w:p w:rsidR="00AF3D65" w:rsidRPr="00AF3D65" w:rsidRDefault="00AF3D65" w:rsidP="00AF3D65">
      <w:pPr>
        <w:shd w:val="clear" w:color="auto" w:fill="FFFFFF"/>
        <w:spacing w:before="100" w:beforeAutospacing="1" w:after="0" w:afterAutospacing="1" w:line="240" w:lineRule="auto"/>
        <w:outlineLvl w:val="1"/>
        <w:rPr>
          <w:rFonts w:ascii="Helvetica" w:eastAsia="Times New Roman" w:hAnsi="Helvetica" w:cs="Helvetica"/>
          <w:b/>
          <w:bCs/>
          <w:color w:val="2D3B45"/>
          <w:sz w:val="36"/>
          <w:szCs w:val="36"/>
        </w:rPr>
      </w:pPr>
      <w:r w:rsidRPr="00AF3D65">
        <w:rPr>
          <w:rFonts w:ascii="Helvetica" w:eastAsia="Times New Roman" w:hAnsi="Helvetica" w:cs="Helvetica"/>
          <w:b/>
          <w:bCs/>
          <w:color w:val="2D3B45"/>
          <w:sz w:val="48"/>
          <w:szCs w:val="48"/>
        </w:rPr>
        <w:t>WEEK 5 DISCUSSION: T-TESTS AND ANOVA IN CLINICAL PRACTICE</w:t>
      </w:r>
    </w:p>
    <w:p w:rsidR="00AF3D65" w:rsidRPr="00AF3D65" w:rsidRDefault="00AF3D65" w:rsidP="00AF3D65">
      <w:pPr>
        <w:shd w:val="clear" w:color="auto" w:fill="FFFFFF"/>
        <w:spacing w:before="180" w:line="240" w:lineRule="auto"/>
        <w:rPr>
          <w:rFonts w:ascii="Helvetica" w:eastAsia="Times New Roman" w:hAnsi="Helvetica" w:cs="Helvetica"/>
          <w:color w:val="2D3B45"/>
          <w:sz w:val="24"/>
          <w:szCs w:val="24"/>
        </w:rPr>
      </w:pPr>
      <w:r w:rsidRPr="00AF3D65">
        <w:rPr>
          <w:rFonts w:ascii="Helvetica" w:eastAsia="Times New Roman" w:hAnsi="Helvetica" w:cs="Helvetica"/>
          <w:i/>
          <w:iCs/>
          <w:color w:val="2D3B45"/>
          <w:sz w:val="24"/>
          <w:szCs w:val="24"/>
        </w:rPr>
        <w:t>You are the DNP-prepared nurse responsible for overseeing staffing for the telehealth services provided at your practice. To determine the number of nurses that you might need for these services, you must determine how many patients might be interested in using the telehealth services versus the traditional clinical practice setting. For a week, you ask each patient visiting the practice his or her interest in setting up a visit via telehealth services. At the conclusion of the week, you use this data and reasoning to develop a statistic of the population interested in telehealth services. You have successfully used inferential statistics to help guide your decision-making for your practice.</w:t>
      </w:r>
    </w:p>
    <w:p w:rsidR="00AF3D65" w:rsidRPr="00AF3D65" w:rsidRDefault="00AF3D65" w:rsidP="00AF3D65">
      <w:pPr>
        <w:shd w:val="clear" w:color="auto" w:fill="FFFFFF"/>
        <w:spacing w:before="180" w:after="180" w:line="240" w:lineRule="auto"/>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The scenario outlined provides a random sampling and assumptions to develop a conclusion. With assumptions, and in this case, a small random sampling, this scenario is ripe with the possibility of error. However, how might inferential statistics be used in a valid and credible way? </w:t>
      </w:r>
    </w:p>
    <w:p w:rsidR="00AF3D65" w:rsidRPr="00AF3D65" w:rsidRDefault="00AF3D65" w:rsidP="00AF3D65">
      <w:pPr>
        <w:shd w:val="clear" w:color="auto" w:fill="FFFFFF"/>
        <w:spacing w:before="180" w:after="0" w:line="240" w:lineRule="auto"/>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The design of a study determines the validity of the results, and if done following appropriate techniques, inferential statistics can determine clear differences and help researchers to form conclusions. In your Discussion, you will focus on two forms of identifying differences in groups: t-tests and analysis of variance (ANOVA).</w:t>
      </w:r>
      <w:r w:rsidRPr="00AF3D65">
        <w:rPr>
          <w:rFonts w:ascii="Helvetica" w:eastAsia="Times New Roman" w:hAnsi="Helvetica" w:cs="Helvetica"/>
          <w:color w:val="2D3B45"/>
          <w:sz w:val="24"/>
          <w:szCs w:val="24"/>
        </w:rPr>
        <w:br/>
        <w:t>For this Discussion, review the Learning Resources and reflect on a healthcare issue of interest to find a research article in which to analyze the use of inferential statistical analysis. Reflect on how the study was comprised, the validity of the findings, and whether or not it increased the study’s application to EBP</w:t>
      </w:r>
    </w:p>
    <w:p w:rsidR="00AF3D65" w:rsidRPr="00AF3D65" w:rsidRDefault="00AF3D65" w:rsidP="00AF3D65">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AF3D65">
        <w:rPr>
          <w:rFonts w:ascii="Helvetica" w:eastAsia="Times New Roman" w:hAnsi="Helvetica" w:cs="Helvetica"/>
          <w:color w:val="2D3B45"/>
          <w:sz w:val="36"/>
          <w:szCs w:val="36"/>
        </w:rPr>
        <w:t>RESOURCES</w:t>
      </w:r>
    </w:p>
    <w:p w:rsidR="00AF3D65" w:rsidRPr="00AF3D65" w:rsidRDefault="00AF3D65" w:rsidP="00AF3D65">
      <w:pPr>
        <w:pBdr>
          <w:top w:val="single" w:sz="12" w:space="0" w:color="003B4C"/>
          <w:left w:val="single" w:sz="12" w:space="0" w:color="003B4C"/>
          <w:bottom w:val="single" w:sz="48" w:space="0" w:color="003B4C"/>
          <w:right w:val="single" w:sz="12" w:space="0" w:color="003B4C"/>
        </w:pBdr>
        <w:shd w:val="clear" w:color="auto" w:fill="ECF0F1"/>
        <w:spacing w:before="180" w:after="0" w:line="240" w:lineRule="auto"/>
        <w:jc w:val="center"/>
        <w:rPr>
          <w:rFonts w:ascii="Helvetica" w:eastAsia="Times New Roman" w:hAnsi="Helvetica" w:cs="Helvetica"/>
          <w:color w:val="000000"/>
          <w:sz w:val="24"/>
          <w:szCs w:val="24"/>
        </w:rPr>
      </w:pPr>
    </w:p>
    <w:p w:rsidR="00AF3D65" w:rsidRPr="00AF3D65" w:rsidRDefault="00AF3D65" w:rsidP="00AF3D65">
      <w:pPr>
        <w:shd w:val="clear" w:color="auto" w:fill="ECF0F1"/>
        <w:spacing w:before="180" w:after="0" w:line="240" w:lineRule="auto"/>
        <w:rPr>
          <w:rFonts w:ascii="Helvetica" w:eastAsia="Times New Roman" w:hAnsi="Helvetica" w:cs="Helvetica"/>
          <w:color w:val="000000"/>
          <w:sz w:val="24"/>
          <w:szCs w:val="24"/>
        </w:rPr>
      </w:pPr>
      <w:r w:rsidRPr="00AF3D65">
        <w:rPr>
          <w:rFonts w:ascii="Helvetica" w:eastAsia="Times New Roman" w:hAnsi="Helvetica" w:cs="Helvetica"/>
          <w:color w:val="000000"/>
          <w:sz w:val="24"/>
          <w:szCs w:val="24"/>
        </w:rPr>
        <w:t>Be sure to review the Learning Resources before completing this activity.</w:t>
      </w:r>
      <w:r w:rsidRPr="00AF3D65">
        <w:rPr>
          <w:rFonts w:ascii="Helvetica" w:eastAsia="Times New Roman" w:hAnsi="Helvetica" w:cs="Helvetica"/>
          <w:color w:val="000000"/>
          <w:sz w:val="24"/>
          <w:szCs w:val="24"/>
        </w:rPr>
        <w:br/>
        <w:t>Click the weekly resources link to access the resources. </w:t>
      </w:r>
    </w:p>
    <w:p w:rsidR="00AF3D65" w:rsidRPr="00AF3D65" w:rsidRDefault="00300E49" w:rsidP="00AF3D65">
      <w:pPr>
        <w:shd w:val="clear" w:color="auto" w:fill="ECF0F1"/>
        <w:spacing w:before="180" w:line="240" w:lineRule="auto"/>
        <w:rPr>
          <w:rFonts w:ascii="Helvetica" w:eastAsia="Times New Roman" w:hAnsi="Helvetica" w:cs="Helvetica"/>
          <w:color w:val="000000"/>
          <w:sz w:val="24"/>
          <w:szCs w:val="24"/>
        </w:rPr>
      </w:pPr>
      <w:hyperlink r:id="rId5" w:tgtFrame="_blank" w:tooltip="Click this link to access the weekly resources (open in a new tab)" w:history="1">
        <w:r w:rsidR="00AF3D65" w:rsidRPr="00AF3D65">
          <w:rPr>
            <w:rFonts w:ascii="Arial" w:eastAsia="Times New Roman" w:hAnsi="Arial" w:cs="Arial"/>
            <w:b/>
            <w:bCs/>
            <w:color w:val="003B4C"/>
            <w:sz w:val="24"/>
            <w:szCs w:val="24"/>
            <w:u w:val="single"/>
            <w:bdr w:val="single" w:sz="12" w:space="2" w:color="003B4C" w:frame="1"/>
          </w:rPr>
          <w:t>WEEKLY RESOURCES</w:t>
        </w:r>
      </w:hyperlink>
    </w:p>
    <w:p w:rsidR="00AF3D65" w:rsidRPr="00AF3D65" w:rsidRDefault="00AF3D65" w:rsidP="00AF3D65">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AF3D65">
        <w:rPr>
          <w:rFonts w:ascii="Helvetica" w:eastAsia="Times New Roman" w:hAnsi="Helvetica" w:cs="Helvetica"/>
          <w:color w:val="2D3B45"/>
          <w:sz w:val="36"/>
          <w:szCs w:val="36"/>
        </w:rPr>
        <w:t>TO PREPARE:</w:t>
      </w:r>
    </w:p>
    <w:p w:rsidR="00AF3D65" w:rsidRPr="00AF3D65" w:rsidRDefault="00AF3D65" w:rsidP="00AF3D65">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Consider some of the important issues in healthcare delivery or nursing practice today. Bring to mind the topics to which you have been exposed through previous courses in your program of study, as well as any news items that have caught your attention recently. Select one topic to focus on for this Discussion.</w:t>
      </w:r>
    </w:p>
    <w:p w:rsidR="00AF3D65" w:rsidRPr="00AF3D65" w:rsidRDefault="00AF3D65" w:rsidP="00AF3D65">
      <w:pPr>
        <w:numPr>
          <w:ilvl w:val="0"/>
          <w:numId w:val="1"/>
        </w:numPr>
        <w:shd w:val="clear" w:color="auto" w:fill="FFFFFF"/>
        <w:spacing w:before="100" w:beforeAutospacing="1" w:after="0" w:afterAutospacing="1" w:line="240" w:lineRule="auto"/>
        <w:ind w:left="6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Review journal, newspaper, and/or internet articles that may provide credible information on your selected topic. Then, select one research article to focus on for this Discussion that used inferential statistical analysis (either a -test or ANOVA) to study the topic.</w:t>
      </w:r>
    </w:p>
    <w:p w:rsidR="00AF3D65" w:rsidRPr="00AF3D65" w:rsidRDefault="00AF3D65" w:rsidP="00AF3D65">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With information from the Learning Resources in mind, evaluate the purpose and value of the research study discussed in your selected article and consider the following questions:</w:t>
      </w:r>
    </w:p>
    <w:p w:rsidR="00AF3D65" w:rsidRPr="00AF3D65" w:rsidRDefault="00AF3D65" w:rsidP="00AF3D65">
      <w:pPr>
        <w:numPr>
          <w:ilvl w:val="1"/>
          <w:numId w:val="1"/>
        </w:numPr>
        <w:shd w:val="clear" w:color="auto" w:fill="FFFFFF"/>
        <w:spacing w:before="100" w:beforeAutospacing="1" w:after="100" w:afterAutospacing="1" w:line="240" w:lineRule="auto"/>
        <w:ind w:left="12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Who comprised the sample in this study?</w:t>
      </w:r>
    </w:p>
    <w:p w:rsidR="00AF3D65" w:rsidRPr="00AF3D65" w:rsidRDefault="00AF3D65" w:rsidP="00AF3D65">
      <w:pPr>
        <w:numPr>
          <w:ilvl w:val="1"/>
          <w:numId w:val="1"/>
        </w:numPr>
        <w:shd w:val="clear" w:color="auto" w:fill="FFFFFF"/>
        <w:spacing w:before="100" w:beforeAutospacing="1" w:after="100" w:afterAutospacing="1" w:line="240" w:lineRule="auto"/>
        <w:ind w:left="12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What were the sources of data?</w:t>
      </w:r>
    </w:p>
    <w:p w:rsidR="00AF3D65" w:rsidRPr="00AF3D65" w:rsidRDefault="00AF3D65" w:rsidP="00AF3D65">
      <w:pPr>
        <w:numPr>
          <w:ilvl w:val="1"/>
          <w:numId w:val="1"/>
        </w:numPr>
        <w:shd w:val="clear" w:color="auto" w:fill="FFFFFF"/>
        <w:spacing w:before="100" w:beforeAutospacing="1" w:after="0" w:afterAutospacing="1" w:line="240" w:lineRule="auto"/>
        <w:ind w:left="12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What inferential statistic was used to analyze the data collected (-test or ANOVA)?</w:t>
      </w:r>
    </w:p>
    <w:p w:rsidR="00AF3D65" w:rsidRPr="00AF3D65" w:rsidRDefault="00AF3D65" w:rsidP="00AF3D65">
      <w:pPr>
        <w:numPr>
          <w:ilvl w:val="1"/>
          <w:numId w:val="1"/>
        </w:numPr>
        <w:shd w:val="clear" w:color="auto" w:fill="FFFFFF"/>
        <w:spacing w:before="100" w:beforeAutospacing="1" w:after="0" w:line="240" w:lineRule="auto"/>
        <w:ind w:left="12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What were the findings?</w:t>
      </w:r>
    </w:p>
    <w:p w:rsidR="00AF3D65" w:rsidRPr="00AF3D65" w:rsidRDefault="00AF3D65" w:rsidP="00AF3D65">
      <w:pPr>
        <w:numPr>
          <w:ilvl w:val="0"/>
          <w:numId w:val="1"/>
        </w:numPr>
        <w:shd w:val="clear" w:color="auto" w:fill="FFFFFF"/>
        <w:spacing w:before="100" w:beforeAutospacing="1" w:line="240" w:lineRule="auto"/>
        <w:ind w:left="600"/>
        <w:rPr>
          <w:rFonts w:ascii="Helvetica" w:eastAsia="Times New Roman" w:hAnsi="Helvetica" w:cs="Helvetica"/>
          <w:color w:val="2D3B45"/>
          <w:sz w:val="24"/>
          <w:szCs w:val="24"/>
        </w:rPr>
      </w:pPr>
      <w:r w:rsidRPr="00AF3D65">
        <w:rPr>
          <w:rFonts w:ascii="Helvetica" w:eastAsia="Times New Roman" w:hAnsi="Helvetica" w:cs="Helvetica"/>
          <w:color w:val="2D3B45"/>
          <w:sz w:val="24"/>
          <w:szCs w:val="24"/>
        </w:rPr>
        <w:t>Ask yourself: How did using an inferential statistic bring value to the research study? Did it increase the study’s application to evidence-based practice?</w:t>
      </w:r>
    </w:p>
    <w:p w:rsidR="00AF3D65" w:rsidRPr="00AF3D65" w:rsidRDefault="00AF3D65" w:rsidP="00AF3D65">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AF3D65">
        <w:rPr>
          <w:rFonts w:ascii="Helvetica" w:eastAsia="Times New Roman" w:hAnsi="Helvetica" w:cs="Helvetica"/>
          <w:color w:val="2D3B45"/>
          <w:sz w:val="36"/>
          <w:szCs w:val="36"/>
        </w:rPr>
        <w:t>BY DAY 3 OF WEEK 5</w:t>
      </w:r>
    </w:p>
    <w:p w:rsidR="00FA7641" w:rsidRPr="00AF3D65" w:rsidRDefault="00AF3D65" w:rsidP="00FA7641">
      <w:pPr>
        <w:shd w:val="clear" w:color="auto" w:fill="FFFFFF"/>
        <w:spacing w:before="180" w:line="240" w:lineRule="auto"/>
        <w:rPr>
          <w:rFonts w:ascii="Helvetica" w:eastAsia="Times New Roman" w:hAnsi="Helvetica" w:cs="Helvetica"/>
          <w:color w:val="2D3B45"/>
          <w:sz w:val="24"/>
          <w:szCs w:val="24"/>
        </w:rPr>
      </w:pPr>
      <w:r w:rsidRPr="00AF3D65">
        <w:rPr>
          <w:rFonts w:ascii="Helvetica" w:eastAsia="Times New Roman" w:hAnsi="Helvetica" w:cs="Helvetica"/>
          <w:b/>
          <w:bCs/>
          <w:color w:val="2D3B45"/>
          <w:sz w:val="24"/>
          <w:szCs w:val="24"/>
        </w:rPr>
        <w:t>Post</w:t>
      </w:r>
      <w:r w:rsidRPr="00AF3D65">
        <w:rPr>
          <w:rFonts w:ascii="Helvetica" w:eastAsia="Times New Roman" w:hAnsi="Helvetica" w:cs="Helvetica"/>
          <w:color w:val="2D3B45"/>
          <w:sz w:val="24"/>
          <w:szCs w:val="24"/>
        </w:rPr>
        <w:t xml:space="preserve"> a brief description of the topic that you selected for this Discussion. Summarize the study discussed in your selected research article and provide a complete APA citation. Be sure to include a summary of the sample studied, data sources, inferential statistic(s) used, and associated findings. Then, evaluate the purpose and value of this particular research study to the topic. Did using inferential statistics strengthen or weaken the study’s application to evidence-based practice? Why or why not? Be specific and provide </w:t>
      </w:r>
      <w:r w:rsidR="00FA7641" w:rsidRPr="00AF3D65">
        <w:rPr>
          <w:rFonts w:ascii="Helvetica" w:eastAsia="Times New Roman" w:hAnsi="Helvetica" w:cs="Helvetica"/>
          <w:color w:val="2D3B45"/>
          <w:sz w:val="24"/>
          <w:szCs w:val="24"/>
        </w:rPr>
        <w:t>examples.</w:t>
      </w:r>
    </w:p>
    <w:p w:rsidR="00FA7641" w:rsidRDefault="00FA7641" w:rsidP="009231E3">
      <w:pPr>
        <w:pStyle w:val="Heading2"/>
        <w:rPr>
          <w:rFonts w:ascii="Helvetica" w:hAnsi="Helvetica" w:cs="Helvetica"/>
          <w:color w:val="2D3B45"/>
          <w:sz w:val="24"/>
          <w:szCs w:val="24"/>
        </w:rPr>
      </w:pPr>
      <w:r>
        <w:rPr>
          <w:rFonts w:ascii="Helvetica" w:hAnsi="Helvetica" w:cs="Helvetica"/>
          <w:color w:val="2D3B45"/>
          <w:sz w:val="24"/>
          <w:szCs w:val="24"/>
        </w:rPr>
        <w:t xml:space="preserve">Due </w:t>
      </w:r>
      <w:r w:rsidR="0043339D">
        <w:rPr>
          <w:rFonts w:ascii="Helvetica" w:hAnsi="Helvetica" w:cs="Helvetica"/>
          <w:color w:val="2D3B45"/>
          <w:sz w:val="24"/>
          <w:szCs w:val="24"/>
        </w:rPr>
        <w:t>04/01/2023</w:t>
      </w:r>
    </w:p>
    <w:p w:rsidR="009231E3" w:rsidRDefault="00FA7641" w:rsidP="009231E3">
      <w:pPr>
        <w:pStyle w:val="Heading2"/>
        <w:rPr>
          <w:rFonts w:ascii="Helvetica" w:hAnsi="Helvetica" w:cs="Helvetica"/>
          <w:color w:val="2D3B45"/>
        </w:rPr>
      </w:pPr>
      <w:r>
        <w:rPr>
          <w:rFonts w:ascii="Helvetica" w:hAnsi="Helvetica" w:cs="Helvetica"/>
          <w:color w:val="2D3B45"/>
          <w:sz w:val="48"/>
          <w:szCs w:val="48"/>
        </w:rPr>
        <w:t>WEEK</w:t>
      </w:r>
      <w:r w:rsidR="009231E3">
        <w:rPr>
          <w:rFonts w:ascii="Helvetica" w:hAnsi="Helvetica" w:cs="Helvetica"/>
          <w:color w:val="2D3B45"/>
          <w:sz w:val="48"/>
          <w:szCs w:val="48"/>
        </w:rPr>
        <w:t xml:space="preserve"> 5 ASSIGNMENT: T-TESTS AND ANOVA</w:t>
      </w:r>
    </w:p>
    <w:p w:rsidR="009231E3" w:rsidRDefault="009231E3" w:rsidP="009231E3">
      <w:pPr>
        <w:pStyle w:val="NormalWeb"/>
        <w:spacing w:before="180" w:beforeAutospacing="0" w:after="180" w:afterAutospacing="0"/>
        <w:rPr>
          <w:rFonts w:ascii="Helvetica" w:hAnsi="Helvetica" w:cs="Helvetica"/>
          <w:color w:val="2D3B45"/>
        </w:rPr>
      </w:pPr>
      <w:r>
        <w:rPr>
          <w:rStyle w:val="Emphasis"/>
          <w:rFonts w:ascii="Helvetica" w:hAnsi="Helvetica" w:cs="Helvetica"/>
          <w:color w:val="2D3B45"/>
        </w:rPr>
        <w:t>You are a DNP-Prepared nurse tasked with evaluating patient care at your practice compared to patient care at affiliated practices. You have noticed that a key complaint from your patients concerns the wait times associated with each patient visit. Based on these complaints, you have decided to compare the wait times at your practice to the wait times at affiliated practices. After recording the wait times at each practice, for 50 individual patients at each practice, you are now prepared to analyze your data. What approach will you use to analyze the data?</w:t>
      </w:r>
    </w:p>
    <w:p w:rsidR="009231E3" w:rsidRDefault="009231E3" w:rsidP="009231E3">
      <w:pPr>
        <w:pStyle w:val="NormalWeb"/>
        <w:spacing w:before="180" w:beforeAutospacing="0" w:after="180" w:afterAutospacing="0"/>
        <w:rPr>
          <w:rFonts w:ascii="Helvetica" w:hAnsi="Helvetica" w:cs="Helvetica"/>
          <w:color w:val="2D3B45"/>
        </w:rPr>
      </w:pPr>
      <w:r>
        <w:rPr>
          <w:rFonts w:ascii="Helvetica" w:hAnsi="Helvetica" w:cs="Helvetica"/>
          <w:color w:val="2D3B45"/>
        </w:rPr>
        <w:t>In the scenario provided, you might decide to use, the Analysis of Variance (ANOVA) approach.  “ANOVA is a statistical procedure that compares data between two or more groups or conditions to investigate the presence of differences between those groups on some continuous dependent variable” (Gray &amp; Grove, 2020). ANOVA is often a recommended statistical technique, as it has low chance of error for determining differences between three or more groups.</w:t>
      </w:r>
    </w:p>
    <w:p w:rsidR="009231E3" w:rsidRDefault="009231E3" w:rsidP="009231E3">
      <w:pPr>
        <w:pStyle w:val="NormalWeb"/>
        <w:spacing w:before="180" w:beforeAutospacing="0" w:after="180" w:afterAutospacing="0"/>
        <w:rPr>
          <w:rFonts w:ascii="Helvetica" w:hAnsi="Helvetica" w:cs="Helvetica"/>
          <w:color w:val="2D3B45"/>
        </w:rPr>
      </w:pPr>
      <w:r>
        <w:rPr>
          <w:rFonts w:ascii="Helvetica" w:hAnsi="Helvetica" w:cs="Helvetica"/>
          <w:color w:val="2D3B45"/>
        </w:rPr>
        <w:t>For this Assignment, analyze the ANOVA statistics provided in the ANOVA Exercises SPSS Output document. Examine the results to determine the differences and reflect on how you would interpret these results.</w:t>
      </w:r>
    </w:p>
    <w:p w:rsidR="009231E3" w:rsidRDefault="009231E3" w:rsidP="009231E3">
      <w:pPr>
        <w:pStyle w:val="NormalWeb"/>
        <w:spacing w:before="180" w:beforeAutospacing="0" w:after="180" w:afterAutospacing="0"/>
        <w:rPr>
          <w:rFonts w:ascii="Helvetica" w:hAnsi="Helvetica" w:cs="Helvetica"/>
          <w:color w:val="2D3B45"/>
        </w:rPr>
      </w:pPr>
      <w:r>
        <w:rPr>
          <w:rFonts w:ascii="Helvetica" w:hAnsi="Helvetica" w:cs="Helvetica"/>
          <w:color w:val="2D3B45"/>
          <w:sz w:val="18"/>
          <w:szCs w:val="18"/>
        </w:rPr>
        <w:t>Reference: Gray, J. R., &amp; Grove, S. K. (2020). </w:t>
      </w:r>
      <w:r>
        <w:rPr>
          <w:rFonts w:ascii="Helvetica" w:hAnsi="Helvetica" w:cs="Helvetica"/>
          <w:i/>
          <w:iCs/>
          <w:color w:val="2D3B45"/>
          <w:sz w:val="18"/>
          <w:szCs w:val="18"/>
        </w:rPr>
        <w:t>Burns and Grove’s the practice of nursing research: Appraisal, synthesis, and generation of evidence</w:t>
      </w:r>
      <w:r>
        <w:rPr>
          <w:rFonts w:ascii="Helvetica" w:hAnsi="Helvetica" w:cs="Helvetica"/>
          <w:color w:val="2D3B45"/>
          <w:sz w:val="18"/>
          <w:szCs w:val="18"/>
        </w:rPr>
        <w:t> (9th ed.). Elsevier.</w:t>
      </w:r>
    </w:p>
    <w:p w:rsidR="009231E3" w:rsidRDefault="009231E3" w:rsidP="009231E3">
      <w:pPr>
        <w:pStyle w:val="Heading3"/>
        <w:pBdr>
          <w:top w:val="single" w:sz="6" w:space="0" w:color="auto"/>
          <w:left w:val="single" w:sz="6" w:space="15" w:color="auto"/>
          <w:bottom w:val="single" w:sz="6" w:space="0" w:color="auto"/>
          <w:right w:val="single" w:sz="6" w:space="31" w:color="auto"/>
        </w:pBdr>
        <w:spacing w:before="150" w:beforeAutospacing="0" w:after="450" w:afterAutospacing="0" w:line="525" w:lineRule="atLeast"/>
        <w:ind w:firstLine="122"/>
        <w:rPr>
          <w:rFonts w:ascii="Helvetica" w:hAnsi="Helvetica" w:cs="Helvetica"/>
          <w:b w:val="0"/>
          <w:bCs w:val="0"/>
          <w:color w:val="2D3B45"/>
          <w:sz w:val="36"/>
          <w:szCs w:val="36"/>
        </w:rPr>
      </w:pPr>
      <w:r>
        <w:rPr>
          <w:rFonts w:ascii="Helvetica" w:hAnsi="Helvetica" w:cs="Helvetica"/>
          <w:b w:val="0"/>
          <w:bCs w:val="0"/>
          <w:color w:val="2D3B45"/>
          <w:sz w:val="36"/>
          <w:szCs w:val="36"/>
        </w:rPr>
        <w:t>RESOURCES</w:t>
      </w:r>
    </w:p>
    <w:p w:rsidR="009231E3" w:rsidRDefault="009231E3" w:rsidP="009231E3">
      <w:pPr>
        <w:pStyle w:val="NormalWeb"/>
        <w:pBdr>
          <w:top w:val="single" w:sz="12" w:space="0" w:color="003B4C"/>
          <w:left w:val="single" w:sz="12" w:space="0" w:color="003B4C"/>
          <w:bottom w:val="single" w:sz="48" w:space="0" w:color="003B4C"/>
          <w:right w:val="single" w:sz="12" w:space="0" w:color="003B4C"/>
        </w:pBdr>
        <w:shd w:val="clear" w:color="auto" w:fill="ECF0F1"/>
        <w:spacing w:before="180" w:beforeAutospacing="0" w:after="180" w:afterAutospacing="0"/>
        <w:jc w:val="center"/>
        <w:rPr>
          <w:rFonts w:ascii="Helvetica" w:hAnsi="Helvetica" w:cs="Helvetica"/>
          <w:color w:val="000000"/>
        </w:rPr>
      </w:pPr>
    </w:p>
    <w:p w:rsidR="009231E3" w:rsidRDefault="009231E3" w:rsidP="009231E3">
      <w:pPr>
        <w:pStyle w:val="NormalWeb"/>
        <w:shd w:val="clear" w:color="auto" w:fill="ECF0F1"/>
        <w:spacing w:before="180" w:beforeAutospacing="0" w:after="180" w:afterAutospacing="0"/>
        <w:rPr>
          <w:rFonts w:ascii="Helvetica" w:hAnsi="Helvetica" w:cs="Helvetica"/>
          <w:color w:val="000000"/>
        </w:rPr>
      </w:pPr>
      <w:r>
        <w:rPr>
          <w:rFonts w:ascii="Helvetica" w:hAnsi="Helvetica" w:cs="Helvetica"/>
          <w:color w:val="000000"/>
        </w:rPr>
        <w:t>Be sure to review the Learning Resources before completing this activity.</w:t>
      </w:r>
      <w:r>
        <w:rPr>
          <w:rFonts w:ascii="Helvetica" w:hAnsi="Helvetica" w:cs="Helvetica"/>
          <w:color w:val="000000"/>
        </w:rPr>
        <w:br/>
        <w:t>Click the weekly resources link to access the resources. </w:t>
      </w:r>
    </w:p>
    <w:p w:rsidR="009231E3" w:rsidRDefault="00300E49" w:rsidP="009231E3">
      <w:pPr>
        <w:pStyle w:val="NormalWeb"/>
        <w:shd w:val="clear" w:color="auto" w:fill="ECF0F1"/>
        <w:spacing w:before="180" w:beforeAutospacing="0" w:after="180" w:afterAutospacing="0"/>
        <w:rPr>
          <w:rFonts w:ascii="Helvetica" w:hAnsi="Helvetica" w:cs="Helvetica"/>
          <w:color w:val="000000"/>
        </w:rPr>
      </w:pPr>
      <w:hyperlink r:id="rId6" w:tgtFrame="_blank" w:tooltip="Click this link to access the weekly resources (open in a new tab)" w:history="1">
        <w:r w:rsidR="009231E3">
          <w:rPr>
            <w:rStyle w:val="Hyperlink"/>
            <w:rFonts w:ascii="Arial" w:hAnsi="Arial" w:cs="Arial"/>
            <w:b/>
            <w:bCs/>
            <w:color w:val="003B4C"/>
            <w:bdr w:val="single" w:sz="12" w:space="2" w:color="003B4C" w:frame="1"/>
          </w:rPr>
          <w:t>WEEKLY RESOURCES</w:t>
        </w:r>
      </w:hyperlink>
    </w:p>
    <w:p w:rsidR="009231E3" w:rsidRDefault="009231E3" w:rsidP="009231E3">
      <w:pPr>
        <w:pStyle w:val="Heading3"/>
        <w:pBdr>
          <w:top w:val="single" w:sz="6" w:space="0" w:color="auto"/>
          <w:left w:val="single" w:sz="6" w:space="15" w:color="auto"/>
          <w:bottom w:val="single" w:sz="6" w:space="0" w:color="auto"/>
          <w:right w:val="single" w:sz="6" w:space="31" w:color="auto"/>
        </w:pBdr>
        <w:spacing w:before="150" w:beforeAutospacing="0" w:after="450" w:afterAutospacing="0" w:line="525" w:lineRule="atLeast"/>
        <w:ind w:firstLine="122"/>
        <w:rPr>
          <w:rFonts w:ascii="Helvetica" w:hAnsi="Helvetica" w:cs="Helvetica"/>
          <w:b w:val="0"/>
          <w:bCs w:val="0"/>
          <w:color w:val="2D3B45"/>
          <w:sz w:val="36"/>
          <w:szCs w:val="36"/>
        </w:rPr>
      </w:pPr>
      <w:r>
        <w:rPr>
          <w:rFonts w:ascii="Helvetica" w:hAnsi="Helvetica" w:cs="Helvetica"/>
          <w:b w:val="0"/>
          <w:bCs w:val="0"/>
          <w:color w:val="2D3B45"/>
          <w:sz w:val="36"/>
          <w:szCs w:val="36"/>
        </w:rPr>
        <w:t>TO PREPARE:</w:t>
      </w:r>
    </w:p>
    <w:p w:rsidR="009231E3" w:rsidRDefault="009231E3" w:rsidP="009231E3">
      <w:pPr>
        <w:numPr>
          <w:ilvl w:val="0"/>
          <w:numId w:val="2"/>
        </w:numPr>
        <w:spacing w:before="100" w:beforeAutospacing="1" w:after="100" w:afterAutospacing="1" w:line="240" w:lineRule="auto"/>
        <w:ind w:left="600"/>
        <w:rPr>
          <w:rFonts w:ascii="Helvetica" w:hAnsi="Helvetica" w:cs="Helvetica"/>
          <w:color w:val="2D3B45"/>
          <w:sz w:val="24"/>
          <w:szCs w:val="24"/>
        </w:rPr>
      </w:pPr>
      <w:r>
        <w:rPr>
          <w:rFonts w:ascii="Helvetica" w:hAnsi="Helvetica" w:cs="Helvetica"/>
          <w:color w:val="2D3B45"/>
        </w:rPr>
        <w:t>Review the Week 5 ANOVA Exercises SPSS Output provided in this week’s Learning Resources.</w:t>
      </w:r>
    </w:p>
    <w:p w:rsidR="009231E3" w:rsidRDefault="009231E3" w:rsidP="009231E3">
      <w:pPr>
        <w:numPr>
          <w:ilvl w:val="0"/>
          <w:numId w:val="2"/>
        </w:numPr>
        <w:spacing w:before="100" w:beforeAutospacing="1" w:after="100" w:afterAutospacing="1" w:line="240" w:lineRule="auto"/>
        <w:ind w:left="600"/>
        <w:rPr>
          <w:rFonts w:ascii="Helvetica" w:hAnsi="Helvetica" w:cs="Helvetica"/>
          <w:color w:val="2D3B45"/>
        </w:rPr>
      </w:pPr>
      <w:r>
        <w:rPr>
          <w:rFonts w:ascii="Helvetica" w:hAnsi="Helvetica" w:cs="Helvetica"/>
          <w:color w:val="2D3B45"/>
        </w:rPr>
        <w:t>Review the Learning Resources on how to interpret ANOVA results to determine differences.</w:t>
      </w:r>
    </w:p>
    <w:p w:rsidR="009231E3" w:rsidRDefault="009231E3" w:rsidP="009231E3">
      <w:pPr>
        <w:numPr>
          <w:ilvl w:val="0"/>
          <w:numId w:val="2"/>
        </w:numPr>
        <w:spacing w:before="100" w:beforeAutospacing="1" w:after="100" w:afterAutospacing="1" w:line="240" w:lineRule="auto"/>
        <w:ind w:left="600"/>
        <w:rPr>
          <w:rFonts w:ascii="Helvetica" w:hAnsi="Helvetica" w:cs="Helvetica"/>
          <w:color w:val="2D3B45"/>
        </w:rPr>
      </w:pPr>
      <w:r>
        <w:rPr>
          <w:rFonts w:ascii="Helvetica" w:hAnsi="Helvetica" w:cs="Helvetica"/>
          <w:color w:val="2D3B45"/>
        </w:rPr>
        <w:t>Consider the results presented in the SPSS output and reflect on how you might interpret the results presented. </w:t>
      </w:r>
    </w:p>
    <w:p w:rsidR="009231E3" w:rsidRDefault="009231E3" w:rsidP="009231E3">
      <w:pPr>
        <w:pStyle w:val="Heading3"/>
        <w:pBdr>
          <w:top w:val="single" w:sz="6" w:space="0" w:color="auto"/>
          <w:left w:val="single" w:sz="6" w:space="15" w:color="auto"/>
          <w:bottom w:val="single" w:sz="6" w:space="0" w:color="auto"/>
          <w:right w:val="single" w:sz="6" w:space="31" w:color="auto"/>
        </w:pBdr>
        <w:spacing w:before="150" w:beforeAutospacing="0" w:after="450" w:afterAutospacing="0" w:line="525" w:lineRule="atLeast"/>
        <w:ind w:firstLine="122"/>
        <w:rPr>
          <w:rFonts w:ascii="Helvetica" w:hAnsi="Helvetica" w:cs="Helvetica"/>
          <w:b w:val="0"/>
          <w:bCs w:val="0"/>
          <w:color w:val="2D3B45"/>
          <w:sz w:val="36"/>
          <w:szCs w:val="36"/>
        </w:rPr>
      </w:pPr>
      <w:r>
        <w:rPr>
          <w:rFonts w:ascii="Helvetica" w:hAnsi="Helvetica" w:cs="Helvetica"/>
          <w:b w:val="0"/>
          <w:bCs w:val="0"/>
          <w:color w:val="2D3B45"/>
          <w:sz w:val="36"/>
          <w:szCs w:val="36"/>
        </w:rPr>
        <w:t>THE ASSIGNMENT: (2–3 PAGES)</w:t>
      </w:r>
    </w:p>
    <w:p w:rsidR="009231E3" w:rsidRDefault="009231E3" w:rsidP="009231E3">
      <w:pPr>
        <w:numPr>
          <w:ilvl w:val="0"/>
          <w:numId w:val="3"/>
        </w:numPr>
        <w:spacing w:before="100" w:beforeAutospacing="1" w:after="100" w:afterAutospacing="1" w:line="240" w:lineRule="auto"/>
        <w:ind w:left="600"/>
        <w:rPr>
          <w:rFonts w:ascii="Helvetica" w:hAnsi="Helvetica" w:cs="Helvetica"/>
          <w:color w:val="2D3B45"/>
          <w:sz w:val="24"/>
          <w:szCs w:val="24"/>
        </w:rPr>
      </w:pPr>
      <w:r>
        <w:rPr>
          <w:rFonts w:ascii="Helvetica" w:hAnsi="Helvetica" w:cs="Helvetica"/>
          <w:color w:val="2D3B45"/>
        </w:rPr>
        <w:t>Summarize your interpretation of the ANOVA statistics provided in the Week 5 ANOVA Exercises SPSS Output document.</w:t>
      </w:r>
    </w:p>
    <w:p w:rsidR="009231E3" w:rsidRDefault="009231E3" w:rsidP="009231E3">
      <w:pPr>
        <w:numPr>
          <w:ilvl w:val="1"/>
          <w:numId w:val="3"/>
        </w:numPr>
        <w:spacing w:before="100" w:beforeAutospacing="1" w:after="100" w:afterAutospacing="1" w:line="240" w:lineRule="auto"/>
        <w:ind w:left="1200"/>
        <w:rPr>
          <w:rFonts w:ascii="Helvetica" w:hAnsi="Helvetica" w:cs="Helvetica"/>
          <w:color w:val="2D3B45"/>
        </w:rPr>
      </w:pPr>
      <w:r>
        <w:rPr>
          <w:rStyle w:val="Strong"/>
          <w:rFonts w:ascii="Helvetica" w:hAnsi="Helvetica" w:cs="Helvetica"/>
          <w:color w:val="2D3B45"/>
        </w:rPr>
        <w:t>Note:</w:t>
      </w:r>
      <w:r>
        <w:rPr>
          <w:rFonts w:ascii="Helvetica" w:hAnsi="Helvetica" w:cs="Helvetica"/>
          <w:color w:val="2D3B45"/>
        </w:rPr>
        <w:t> Interpretation of the ANOVA output should include identification of the -value to determine whether the differences between the group means are statistically significant.</w:t>
      </w:r>
    </w:p>
    <w:p w:rsidR="009231E3" w:rsidRDefault="009231E3" w:rsidP="009231E3">
      <w:pPr>
        <w:numPr>
          <w:ilvl w:val="1"/>
          <w:numId w:val="3"/>
        </w:numPr>
        <w:spacing w:before="100" w:beforeAutospacing="1" w:after="100" w:afterAutospacing="1" w:line="240" w:lineRule="auto"/>
        <w:ind w:left="1200"/>
        <w:rPr>
          <w:rFonts w:ascii="Helvetica" w:hAnsi="Helvetica" w:cs="Helvetica"/>
          <w:color w:val="2D3B45"/>
        </w:rPr>
      </w:pPr>
      <w:r>
        <w:rPr>
          <w:rFonts w:ascii="Helvetica" w:hAnsi="Helvetica" w:cs="Helvetica"/>
          <w:color w:val="2D3B45"/>
        </w:rPr>
        <w:t>Be sure to accurately evaluate each of the results presented (descriptives, ANOVA results, and multiple comparisons using post-hoc analysis)</w:t>
      </w:r>
    </w:p>
    <w:p w:rsidR="009231E3" w:rsidRDefault="009231E3" w:rsidP="009231E3">
      <w:pPr>
        <w:pStyle w:val="NormalWeb"/>
        <w:spacing w:before="180" w:beforeAutospacing="0" w:after="180" w:afterAutospacing="0"/>
        <w:rPr>
          <w:rFonts w:ascii="Helvetica" w:hAnsi="Helvetica" w:cs="Helvetica"/>
          <w:color w:val="2D3B45"/>
        </w:rPr>
      </w:pPr>
      <w:r>
        <w:rPr>
          <w:rStyle w:val="Strong"/>
          <w:rFonts w:ascii="inherit" w:hAnsi="inherit" w:cs="Helvetica"/>
          <w:color w:val="2D3B45"/>
        </w:rPr>
        <w:t>Reminder</w:t>
      </w:r>
      <w:r>
        <w:rPr>
          <w:rFonts w:ascii="Helvetica" w:hAnsi="Helvetica" w:cs="Helvetica"/>
          <w:color w:val="2D3B45"/>
        </w:rPr>
        <w:t>: The College of Nursing requires that all papers submitted include a title page, introduction, summary, and references. The Sample Paper provided at the Walden Writing Center provides an example of those required elements (available at </w:t>
      </w:r>
      <w:hyperlink r:id="rId7" w:anchor="s-lg-box-20293632" w:tgtFrame="_blank" w:history="1">
        <w:r>
          <w:rPr>
            <w:rStyle w:val="Hyperlink"/>
            <w:rFonts w:ascii="Helvetica" w:hAnsi="Helvetica" w:cs="Helvetica"/>
            <w:color w:val="1155CC"/>
          </w:rPr>
          <w:t>https://academicguides.waldenu.edu/writingcenter/templates/general#s-lg-box-20293632</w:t>
        </w:r>
        <w:r>
          <w:rPr>
            <w:rStyle w:val="Hyperlink"/>
            <w:rFonts w:ascii="Helvetica" w:hAnsi="Helvetica" w:cs="Helvetica"/>
            <w:color w:val="1155CC"/>
            <w:bdr w:val="none" w:sz="0" w:space="0" w:color="auto" w:frame="1"/>
          </w:rPr>
          <w:t>Links to an external site.</w:t>
        </w:r>
      </w:hyperlink>
      <w:r>
        <w:rPr>
          <w:rFonts w:ascii="Helvetica" w:hAnsi="Helvetica" w:cs="Helvetica"/>
          <w:color w:val="2D3B45"/>
        </w:rPr>
        <w:t>). All papers submitted must use this formatting.</w:t>
      </w:r>
    </w:p>
    <w:p w:rsidR="009231E3" w:rsidRDefault="009231E3" w:rsidP="009231E3">
      <w:pPr>
        <w:rPr>
          <w:rFonts w:ascii="Helvetica" w:hAnsi="Helvetica" w:cs="Helvetica"/>
          <w:color w:val="2D3B45"/>
        </w:rPr>
      </w:pPr>
    </w:p>
    <w:tbl>
      <w:tblPr>
        <w:tblW w:w="0" w:type="auto"/>
        <w:tblCellSpacing w:w="0" w:type="dxa"/>
        <w:tblCellMar>
          <w:left w:w="0" w:type="dxa"/>
          <w:right w:w="0" w:type="dxa"/>
        </w:tblCellMar>
        <w:tblLook w:val="04A0" w:firstRow="1" w:lastRow="0" w:firstColumn="1" w:lastColumn="0" w:noHBand="0" w:noVBand="1"/>
      </w:tblPr>
      <w:tblGrid>
        <w:gridCol w:w="6009"/>
      </w:tblGrid>
      <w:tr w:rsidR="009231E3" w:rsidTr="009231E3">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5993"/>
            </w:tblGrid>
            <w:tr w:rsidR="009231E3">
              <w:trPr>
                <w:trHeight w:val="2625"/>
                <w:tblCellSpacing w:w="0" w:type="dxa"/>
              </w:trPr>
              <w:tc>
                <w:tcPr>
                  <w:tcW w:w="0" w:type="auto"/>
                  <w:shd w:val="clear" w:color="auto" w:fill="000000"/>
                  <w:hideMark/>
                </w:tcPr>
                <w:tbl>
                  <w:tblPr>
                    <w:tblW w:w="5963" w:type="dxa"/>
                    <w:tblCellSpacing w:w="0" w:type="dxa"/>
                    <w:tblCellMar>
                      <w:left w:w="0" w:type="dxa"/>
                      <w:right w:w="0" w:type="dxa"/>
                    </w:tblCellMar>
                    <w:tblLook w:val="04A0" w:firstRow="1" w:lastRow="0" w:firstColumn="1" w:lastColumn="0" w:noHBand="0" w:noVBand="1"/>
                  </w:tblPr>
                  <w:tblGrid>
                    <w:gridCol w:w="5963"/>
                  </w:tblGrid>
                  <w:tr w:rsidR="009231E3">
                    <w:trPr>
                      <w:tblCellSpacing w:w="0" w:type="dxa"/>
                    </w:trPr>
                    <w:tc>
                      <w:tcPr>
                        <w:tcW w:w="0" w:type="auto"/>
                        <w:shd w:val="clear" w:color="auto" w:fill="auto"/>
                        <w:hideMark/>
                      </w:tcPr>
                      <w:tbl>
                        <w:tblPr>
                          <w:tblW w:w="5963" w:type="dxa"/>
                          <w:tblCellSpacing w:w="15" w:type="dxa"/>
                          <w:tblCellMar>
                            <w:top w:w="15" w:type="dxa"/>
                            <w:left w:w="15" w:type="dxa"/>
                            <w:bottom w:w="15" w:type="dxa"/>
                            <w:right w:w="15" w:type="dxa"/>
                          </w:tblCellMar>
                          <w:tblLook w:val="04A0" w:firstRow="1" w:lastRow="0" w:firstColumn="1" w:lastColumn="0" w:noHBand="0" w:noVBand="1"/>
                        </w:tblPr>
                        <w:tblGrid>
                          <w:gridCol w:w="2981"/>
                          <w:gridCol w:w="2982"/>
                        </w:tblGrid>
                        <w:tr w:rsidR="009231E3">
                          <w:trPr>
                            <w:tblCellSpacing w:w="15" w:type="dxa"/>
                          </w:trPr>
                          <w:tc>
                            <w:tcPr>
                              <w:tcW w:w="0" w:type="auto"/>
                              <w:tcMar>
                                <w:top w:w="225" w:type="dxa"/>
                                <w:left w:w="225" w:type="dxa"/>
                                <w:bottom w:w="0" w:type="dxa"/>
                                <w:right w:w="0" w:type="dxa"/>
                              </w:tcMar>
                              <w:hideMark/>
                            </w:tcPr>
                            <w:p w:rsidR="009231E3" w:rsidRDefault="009231E3">
                              <w:pPr>
                                <w:rPr>
                                  <w:rFonts w:ascii="Helvetica" w:hAnsi="Helvetica" w:cs="Helvetica"/>
                                  <w:color w:val="2D3B45"/>
                                </w:rPr>
                              </w:pPr>
                            </w:p>
                          </w:tc>
                          <w:tc>
                            <w:tcPr>
                              <w:tcW w:w="0" w:type="auto"/>
                              <w:tcMar>
                                <w:top w:w="225" w:type="dxa"/>
                                <w:left w:w="0" w:type="dxa"/>
                                <w:bottom w:w="0" w:type="dxa"/>
                                <w:right w:w="225" w:type="dxa"/>
                              </w:tcMar>
                              <w:hideMark/>
                            </w:tcPr>
                            <w:p w:rsidR="009231E3" w:rsidRDefault="009231E3">
                              <w:pPr>
                                <w:rPr>
                                  <w:sz w:val="20"/>
                                  <w:szCs w:val="20"/>
                                </w:rPr>
                              </w:pPr>
                            </w:p>
                          </w:tc>
                        </w:tr>
                      </w:tbl>
                      <w:p w:rsidR="009231E3" w:rsidRDefault="009231E3">
                        <w:pPr>
                          <w:rPr>
                            <w:sz w:val="24"/>
                            <w:szCs w:val="24"/>
                          </w:rPr>
                        </w:pPr>
                      </w:p>
                    </w:tc>
                  </w:tr>
                </w:tbl>
                <w:p w:rsidR="009231E3" w:rsidRDefault="009231E3">
                  <w:pPr>
                    <w:rPr>
                      <w:sz w:val="24"/>
                      <w:szCs w:val="24"/>
                    </w:rPr>
                  </w:pPr>
                </w:p>
              </w:tc>
            </w:tr>
            <w:tr w:rsidR="009231E3">
              <w:trPr>
                <w:tblCellSpacing w:w="0" w:type="dxa"/>
              </w:trPr>
              <w:tc>
                <w:tcPr>
                  <w:tcW w:w="0" w:type="auto"/>
                  <w:vAlign w:val="center"/>
                  <w:hideMark/>
                </w:tcPr>
                <w:tbl>
                  <w:tblPr>
                    <w:tblW w:w="5963" w:type="dxa"/>
                    <w:jc w:val="center"/>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720"/>
                    <w:gridCol w:w="5243"/>
                  </w:tblGrid>
                  <w:tr w:rsidR="009231E3">
                    <w:trPr>
                      <w:tblCellSpacing w:w="0" w:type="dxa"/>
                      <w:jc w:val="center"/>
                    </w:trPr>
                    <w:tc>
                      <w:tcPr>
                        <w:tcW w:w="0" w:type="auto"/>
                        <w:shd w:val="clear" w:color="auto" w:fill="FFFFFF"/>
                        <w:tcMar>
                          <w:top w:w="240" w:type="dxa"/>
                          <w:left w:w="180" w:type="dxa"/>
                          <w:bottom w:w="240" w:type="dxa"/>
                          <w:right w:w="0" w:type="dxa"/>
                        </w:tcMar>
                        <w:hideMark/>
                      </w:tcPr>
                      <w:p w:rsidR="009231E3" w:rsidRDefault="009231E3">
                        <w:pPr>
                          <w:rPr>
                            <w:sz w:val="20"/>
                            <w:szCs w:val="20"/>
                          </w:rPr>
                        </w:pPr>
                      </w:p>
                    </w:tc>
                    <w:tc>
                      <w:tcPr>
                        <w:tcW w:w="5243" w:type="dxa"/>
                        <w:shd w:val="clear" w:color="auto" w:fill="FFFFFF"/>
                        <w:tcMar>
                          <w:top w:w="180" w:type="dxa"/>
                          <w:left w:w="180" w:type="dxa"/>
                          <w:bottom w:w="240" w:type="dxa"/>
                          <w:right w:w="360" w:type="dxa"/>
                        </w:tcMar>
                        <w:vAlign w:val="center"/>
                        <w:hideMark/>
                      </w:tcPr>
                      <w:p w:rsidR="009231E3" w:rsidRDefault="009231E3">
                        <w:pPr>
                          <w:pStyle w:val="Heading2"/>
                          <w:spacing w:before="0" w:beforeAutospacing="0" w:after="90" w:afterAutospacing="0" w:line="285" w:lineRule="atLeast"/>
                          <w:rPr>
                            <w:rFonts w:ascii="Segoe UI" w:hAnsi="Segoe UI" w:cs="Segoe UI"/>
                            <w:color w:val="1D2228"/>
                            <w:sz w:val="21"/>
                            <w:szCs w:val="21"/>
                          </w:rPr>
                        </w:pPr>
                        <w:r>
                          <w:rPr>
                            <w:rFonts w:ascii="Segoe UI" w:hAnsi="Segoe UI" w:cs="Segoe UI"/>
                            <w:color w:val="1D2228"/>
                            <w:sz w:val="21"/>
                            <w:szCs w:val="21"/>
                          </w:rPr>
                          <w:t>Academic Guides: Walden Templates: General Templates</w:t>
                        </w:r>
                      </w:p>
                      <w:p w:rsidR="009231E3" w:rsidRDefault="009231E3">
                        <w:pPr>
                          <w:pStyle w:val="NormalWeb"/>
                          <w:spacing w:before="0" w:beforeAutospacing="0" w:after="0" w:afterAutospacing="0" w:line="240" w:lineRule="atLeast"/>
                          <w:rPr>
                            <w:rFonts w:ascii="Segoe UI" w:hAnsi="Segoe UI" w:cs="Segoe UI"/>
                            <w:color w:val="979EA8"/>
                            <w:sz w:val="18"/>
                            <w:szCs w:val="18"/>
                          </w:rPr>
                        </w:pPr>
                        <w:r>
                          <w:rPr>
                            <w:rFonts w:ascii="Segoe UI" w:hAnsi="Segoe UI" w:cs="Segoe UI"/>
                            <w:color w:val="979EA8"/>
                            <w:sz w:val="18"/>
                            <w:szCs w:val="18"/>
                          </w:rPr>
                          <w:t>This guide includes links to templates for Walden courses and capstone documents.</w:t>
                        </w:r>
                      </w:p>
                    </w:tc>
                  </w:tr>
                </w:tbl>
                <w:p w:rsidR="009231E3" w:rsidRDefault="009231E3">
                  <w:pPr>
                    <w:rPr>
                      <w:rFonts w:ascii="Times New Roman" w:hAnsi="Times New Roman" w:cs="Times New Roman"/>
                      <w:sz w:val="24"/>
                      <w:szCs w:val="24"/>
                    </w:rPr>
                  </w:pPr>
                </w:p>
              </w:tc>
            </w:tr>
          </w:tbl>
          <w:p w:rsidR="009231E3" w:rsidRDefault="009231E3">
            <w:pPr>
              <w:rPr>
                <w:sz w:val="24"/>
                <w:szCs w:val="24"/>
              </w:rPr>
            </w:pPr>
          </w:p>
        </w:tc>
      </w:tr>
    </w:tbl>
    <w:p w:rsidR="009231E3" w:rsidRDefault="009231E3" w:rsidP="009231E3">
      <w:pPr>
        <w:rPr>
          <w:rFonts w:ascii="Helvetica" w:hAnsi="Helvetica" w:cs="Helvetica"/>
          <w:color w:val="2D3B45"/>
          <w:sz w:val="24"/>
          <w:szCs w:val="24"/>
        </w:rPr>
      </w:pPr>
    </w:p>
    <w:p w:rsidR="009231E3" w:rsidRDefault="009231E3" w:rsidP="009231E3">
      <w:pPr>
        <w:pStyle w:val="NormalWeb"/>
        <w:spacing w:before="180" w:beforeAutospacing="0" w:after="180" w:afterAutospacing="0"/>
        <w:rPr>
          <w:rFonts w:ascii="Helvetica" w:hAnsi="Helvetica" w:cs="Helvetica"/>
          <w:color w:val="2D3B45"/>
        </w:rPr>
      </w:pPr>
    </w:p>
    <w:p w:rsidR="009231E3" w:rsidRDefault="009231E3" w:rsidP="009231E3">
      <w:pPr>
        <w:pStyle w:val="Heading2"/>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Rubric</w:t>
      </w:r>
    </w:p>
    <w:p w:rsidR="009231E3" w:rsidRDefault="009231E3" w:rsidP="009231E3">
      <w:pPr>
        <w:shd w:val="clear" w:color="auto" w:fill="F5F5F5"/>
        <w:rPr>
          <w:rFonts w:ascii="Helvetica" w:hAnsi="Helvetica" w:cs="Helvetica"/>
          <w:b/>
          <w:bCs/>
          <w:color w:val="2D3B45"/>
          <w:sz w:val="24"/>
          <w:szCs w:val="24"/>
        </w:rPr>
      </w:pPr>
      <w:r>
        <w:rPr>
          <w:rFonts w:ascii="Helvetica" w:hAnsi="Helvetica" w:cs="Helvetica"/>
          <w:b/>
          <w:bCs/>
          <w:color w:val="2D3B45"/>
        </w:rPr>
        <w:t>NURS_8201_Week5_Assignment_Rubric</w:t>
      </w:r>
    </w:p>
    <w:tbl>
      <w:tblPr>
        <w:tblW w:w="12557" w:type="dxa"/>
        <w:tblCellMar>
          <w:top w:w="15" w:type="dxa"/>
          <w:left w:w="15" w:type="dxa"/>
          <w:bottom w:w="15" w:type="dxa"/>
          <w:right w:w="15" w:type="dxa"/>
        </w:tblCellMar>
        <w:tblLook w:val="04A0" w:firstRow="1" w:lastRow="0" w:firstColumn="1" w:lastColumn="0" w:noHBand="0" w:noVBand="1"/>
      </w:tblPr>
      <w:tblGrid>
        <w:gridCol w:w="2977"/>
        <w:gridCol w:w="8731"/>
        <w:gridCol w:w="849"/>
      </w:tblGrid>
      <w:tr w:rsidR="009231E3" w:rsidTr="009231E3">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9231E3" w:rsidRDefault="009231E3">
            <w:pPr>
              <w:jc w:val="center"/>
              <w:divId w:val="897589645"/>
              <w:rPr>
                <w:sz w:val="24"/>
                <w:szCs w:val="24"/>
              </w:rPr>
            </w:pPr>
            <w:r>
              <w:t>NURS_8201_Week5_Assignment_Rubric</w:t>
            </w:r>
          </w:p>
        </w:tc>
      </w:tr>
      <w:tr w:rsidR="009231E3" w:rsidTr="009231E3">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9231E3" w:rsidRDefault="009231E3">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9231E3" w:rsidRDefault="009231E3">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9231E3" w:rsidRDefault="009231E3">
            <w:pPr>
              <w:jc w:val="center"/>
              <w:rPr>
                <w:b/>
                <w:bCs/>
              </w:rPr>
            </w:pPr>
            <w:r>
              <w:rPr>
                <w:b/>
                <w:bCs/>
              </w:rPr>
              <w:t>Pts</w:t>
            </w:r>
          </w:p>
        </w:tc>
      </w:tr>
      <w:tr w:rsidR="009231E3" w:rsidTr="009231E3">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9231E3" w:rsidRDefault="009231E3" w:rsidP="009231E3">
            <w:pPr>
              <w:textAlignment w:val="center"/>
            </w:pPr>
            <w:r>
              <w:rPr>
                <w:bdr w:val="none" w:sz="0" w:space="0" w:color="auto" w:frame="1"/>
              </w:rPr>
              <w:t>This criterion is linked to a Learning Outcome</w:t>
            </w:r>
            <w:r>
              <w:t>Summarize your interpretation of the ANOVA statistics provided in the Week 5 ANOVA Exercises SPSS Output document.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705" w:type="dxa"/>
              <w:tblCellMar>
                <w:top w:w="15" w:type="dxa"/>
                <w:left w:w="15" w:type="dxa"/>
                <w:bottom w:w="15" w:type="dxa"/>
                <w:right w:w="15" w:type="dxa"/>
              </w:tblCellMar>
              <w:tblLook w:val="04A0" w:firstRow="1" w:lastRow="0" w:firstColumn="1" w:lastColumn="0" w:noHBand="0" w:noVBand="1"/>
            </w:tblPr>
            <w:tblGrid>
              <w:gridCol w:w="2227"/>
              <w:gridCol w:w="2028"/>
              <w:gridCol w:w="2151"/>
              <w:gridCol w:w="2299"/>
            </w:tblGrid>
            <w:tr w:rsidR="009231E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45 to &gt;40.0 pts</w:t>
                  </w:r>
                </w:p>
                <w:p w:rsidR="009231E3" w:rsidRDefault="009231E3" w:rsidP="009231E3">
                  <w:pPr>
                    <w:rPr>
                      <w:b/>
                      <w:bCs/>
                      <w:sz w:val="20"/>
                      <w:szCs w:val="20"/>
                    </w:rPr>
                  </w:pPr>
                  <w:r>
                    <w:rPr>
                      <w:b/>
                      <w:bCs/>
                      <w:sz w:val="20"/>
                      <w:szCs w:val="20"/>
                    </w:rPr>
                    <w:t>Excellent</w:t>
                  </w:r>
                </w:p>
                <w:p w:rsidR="009231E3" w:rsidRDefault="009231E3" w:rsidP="009231E3">
                  <w:pPr>
                    <w:rPr>
                      <w:sz w:val="20"/>
                      <w:szCs w:val="20"/>
                    </w:rPr>
                  </w:pPr>
                  <w:r>
                    <w:rPr>
                      <w:sz w:val="20"/>
                      <w:szCs w:val="20"/>
                    </w:rPr>
                    <w:t>The response accurately and clearly summarizes, in detail, the ANOVA statistics provided.... An accurate and detailed explanation of the p-value describing whether the differences are statistically significant is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40 to &gt;35.0 pts</w:t>
                  </w:r>
                </w:p>
                <w:p w:rsidR="009231E3" w:rsidRDefault="009231E3" w:rsidP="009231E3">
                  <w:pPr>
                    <w:rPr>
                      <w:b/>
                      <w:bCs/>
                      <w:sz w:val="20"/>
                      <w:szCs w:val="20"/>
                    </w:rPr>
                  </w:pPr>
                  <w:r>
                    <w:rPr>
                      <w:b/>
                      <w:bCs/>
                      <w:sz w:val="20"/>
                      <w:szCs w:val="20"/>
                    </w:rPr>
                    <w:t>Good</w:t>
                  </w:r>
                </w:p>
                <w:p w:rsidR="009231E3" w:rsidRDefault="009231E3" w:rsidP="009231E3">
                  <w:pPr>
                    <w:rPr>
                      <w:sz w:val="20"/>
                      <w:szCs w:val="20"/>
                    </w:rPr>
                  </w:pPr>
                  <w:r>
                    <w:rPr>
                      <w:sz w:val="20"/>
                      <w:szCs w:val="20"/>
                    </w:rPr>
                    <w:t>The response accurately summarizes the ANOVA statistics provided.... An accurate explanation of the p-value describing whether the differences are statistically significant is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35 to &gt;31.0 pts</w:t>
                  </w:r>
                </w:p>
                <w:p w:rsidR="009231E3" w:rsidRDefault="009231E3" w:rsidP="009231E3">
                  <w:pPr>
                    <w:rPr>
                      <w:b/>
                      <w:bCs/>
                      <w:sz w:val="20"/>
                      <w:szCs w:val="20"/>
                    </w:rPr>
                  </w:pPr>
                  <w:r>
                    <w:rPr>
                      <w:b/>
                      <w:bCs/>
                      <w:sz w:val="20"/>
                      <w:szCs w:val="20"/>
                    </w:rPr>
                    <w:t>Fair</w:t>
                  </w:r>
                </w:p>
                <w:p w:rsidR="009231E3" w:rsidRDefault="009231E3" w:rsidP="009231E3">
                  <w:pPr>
                    <w:rPr>
                      <w:sz w:val="20"/>
                      <w:szCs w:val="20"/>
                    </w:rPr>
                  </w:pPr>
                  <w:r>
                    <w:rPr>
                      <w:sz w:val="20"/>
                      <w:szCs w:val="20"/>
                    </w:rPr>
                    <w:t>The response inaccurately or vaguely summarizes the ANOVA statistics provided.... An inaccurate or vague explanation of the p-value describing whether the differences are statistically significant is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31 to &gt;0 pts</w:t>
                  </w:r>
                </w:p>
                <w:p w:rsidR="009231E3" w:rsidRDefault="009231E3" w:rsidP="009231E3">
                  <w:pPr>
                    <w:rPr>
                      <w:b/>
                      <w:bCs/>
                      <w:sz w:val="20"/>
                      <w:szCs w:val="20"/>
                    </w:rPr>
                  </w:pPr>
                  <w:r>
                    <w:rPr>
                      <w:b/>
                      <w:bCs/>
                      <w:sz w:val="20"/>
                      <w:szCs w:val="20"/>
                    </w:rPr>
                    <w:t>Poor</w:t>
                  </w:r>
                </w:p>
                <w:p w:rsidR="009231E3" w:rsidRDefault="009231E3" w:rsidP="009231E3">
                  <w:pPr>
                    <w:rPr>
                      <w:sz w:val="20"/>
                      <w:szCs w:val="20"/>
                    </w:rPr>
                  </w:pPr>
                  <w:r>
                    <w:rPr>
                      <w:sz w:val="20"/>
                      <w:szCs w:val="20"/>
                    </w:rPr>
                    <w:t>The response inaccurately and vaguely summarizes the ANOVA statistics provided, or itis missing.... An inaccurate and vague explanation of the p-value describing whether the differences are statistically significant is provided, or it is missing.</w:t>
                  </w:r>
                </w:p>
              </w:tc>
            </w:tr>
          </w:tbl>
          <w:p w:rsidR="009231E3" w:rsidRDefault="009231E3">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9231E3" w:rsidRDefault="009231E3" w:rsidP="009231E3">
            <w:pPr>
              <w:rPr>
                <w:sz w:val="24"/>
                <w:szCs w:val="24"/>
              </w:rPr>
            </w:pPr>
            <w:r>
              <w:t>45 pts</w:t>
            </w:r>
          </w:p>
        </w:tc>
      </w:tr>
      <w:tr w:rsidR="009231E3" w:rsidTr="009231E3">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9231E3" w:rsidRDefault="009231E3" w:rsidP="009231E3">
            <w:pPr>
              <w:textAlignment w:val="center"/>
            </w:pPr>
            <w:r>
              <w:rPr>
                <w:bdr w:val="none" w:sz="0" w:space="0" w:color="auto" w:frame="1"/>
              </w:rPr>
              <w:t>This criterion is linked to a Learning Outcome</w:t>
            </w:r>
            <w:r>
              <w:t>Be sure to evaluate each of the results presented (descriptives, ANOVA results, and multiple comparisons).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705" w:type="dxa"/>
              <w:tblCellMar>
                <w:top w:w="15" w:type="dxa"/>
                <w:left w:w="15" w:type="dxa"/>
                <w:bottom w:w="15" w:type="dxa"/>
                <w:right w:w="15" w:type="dxa"/>
              </w:tblCellMar>
              <w:tblLook w:val="04A0" w:firstRow="1" w:lastRow="0" w:firstColumn="1" w:lastColumn="0" w:noHBand="0" w:noVBand="1"/>
            </w:tblPr>
            <w:tblGrid>
              <w:gridCol w:w="2097"/>
              <w:gridCol w:w="2001"/>
              <w:gridCol w:w="2474"/>
              <w:gridCol w:w="2133"/>
            </w:tblGrid>
            <w:tr w:rsidR="009231E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40 to &gt;35.0 pts</w:t>
                  </w:r>
                </w:p>
                <w:p w:rsidR="009231E3" w:rsidRDefault="009231E3" w:rsidP="009231E3">
                  <w:pPr>
                    <w:rPr>
                      <w:b/>
                      <w:bCs/>
                      <w:sz w:val="20"/>
                      <w:szCs w:val="20"/>
                    </w:rPr>
                  </w:pPr>
                  <w:r>
                    <w:rPr>
                      <w:b/>
                      <w:bCs/>
                      <w:sz w:val="20"/>
                      <w:szCs w:val="20"/>
                    </w:rPr>
                    <w:t>Excellent</w:t>
                  </w:r>
                </w:p>
                <w:p w:rsidR="009231E3" w:rsidRDefault="009231E3" w:rsidP="009231E3">
                  <w:pPr>
                    <w:rPr>
                      <w:sz w:val="20"/>
                      <w:szCs w:val="20"/>
                    </w:rPr>
                  </w:pPr>
                  <w:r>
                    <w:rPr>
                      <w:sz w:val="20"/>
                      <w:szCs w:val="20"/>
                    </w:rPr>
                    <w:t>The response accurately and clearly evaluates, in detail, each of the results presented in the document (descriptives, ANOVA results, and multiple comparisons).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35 to &gt;31.0 pts</w:t>
                  </w:r>
                </w:p>
                <w:p w:rsidR="009231E3" w:rsidRDefault="009231E3" w:rsidP="009231E3">
                  <w:pPr>
                    <w:rPr>
                      <w:b/>
                      <w:bCs/>
                      <w:sz w:val="20"/>
                      <w:szCs w:val="20"/>
                    </w:rPr>
                  </w:pPr>
                  <w:r>
                    <w:rPr>
                      <w:b/>
                      <w:bCs/>
                      <w:sz w:val="20"/>
                      <w:szCs w:val="20"/>
                    </w:rPr>
                    <w:t>Good</w:t>
                  </w:r>
                </w:p>
                <w:p w:rsidR="009231E3" w:rsidRDefault="009231E3" w:rsidP="009231E3">
                  <w:pPr>
                    <w:rPr>
                      <w:sz w:val="20"/>
                      <w:szCs w:val="20"/>
                    </w:rPr>
                  </w:pPr>
                  <w:r>
                    <w:rPr>
                      <w:sz w:val="20"/>
                      <w:szCs w:val="20"/>
                    </w:rPr>
                    <w:t>The response accurately evaluates each of the results presented in the document (descriptives, ANOVA results, and multiple comparisons).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31 to &gt;27.0 pts</w:t>
                  </w:r>
                </w:p>
                <w:p w:rsidR="009231E3" w:rsidRDefault="009231E3" w:rsidP="009231E3">
                  <w:pPr>
                    <w:rPr>
                      <w:b/>
                      <w:bCs/>
                      <w:sz w:val="20"/>
                      <w:szCs w:val="20"/>
                    </w:rPr>
                  </w:pPr>
                  <w:r>
                    <w:rPr>
                      <w:b/>
                      <w:bCs/>
                      <w:sz w:val="20"/>
                      <w:szCs w:val="20"/>
                    </w:rPr>
                    <w:t>Fair</w:t>
                  </w:r>
                </w:p>
                <w:p w:rsidR="009231E3" w:rsidRDefault="009231E3" w:rsidP="009231E3">
                  <w:pPr>
                    <w:rPr>
                      <w:sz w:val="20"/>
                      <w:szCs w:val="20"/>
                    </w:rPr>
                  </w:pPr>
                  <w:r>
                    <w:rPr>
                      <w:sz w:val="20"/>
                      <w:szCs w:val="20"/>
                    </w:rPr>
                    <w:t>The response inaccurately or vaguely evaluates each of the results presented in the document (descriptives, ANOVA results, and multiple comparisons).... OR... The response summarizes &lt; 3 of the results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27 to &gt;0 pts</w:t>
                  </w:r>
                </w:p>
                <w:p w:rsidR="009231E3" w:rsidRDefault="009231E3" w:rsidP="009231E3">
                  <w:pPr>
                    <w:rPr>
                      <w:b/>
                      <w:bCs/>
                      <w:sz w:val="20"/>
                      <w:szCs w:val="20"/>
                    </w:rPr>
                  </w:pPr>
                  <w:r>
                    <w:rPr>
                      <w:b/>
                      <w:bCs/>
                      <w:sz w:val="20"/>
                      <w:szCs w:val="20"/>
                    </w:rPr>
                    <w:t>Poor</w:t>
                  </w:r>
                </w:p>
                <w:p w:rsidR="009231E3" w:rsidRDefault="009231E3" w:rsidP="009231E3">
                  <w:pPr>
                    <w:rPr>
                      <w:sz w:val="20"/>
                      <w:szCs w:val="20"/>
                    </w:rPr>
                  </w:pPr>
                  <w:r>
                    <w:rPr>
                      <w:sz w:val="20"/>
                      <w:szCs w:val="20"/>
                    </w:rPr>
                    <w:t>The response inaccurately and vaguely evaluates each of the results presented in the document (descriptives, ANOVA results, and multiple comparisons), or it is missing.</w:t>
                  </w:r>
                </w:p>
              </w:tc>
            </w:tr>
          </w:tbl>
          <w:p w:rsidR="009231E3" w:rsidRDefault="009231E3">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9231E3" w:rsidRDefault="009231E3" w:rsidP="009231E3">
            <w:pPr>
              <w:rPr>
                <w:sz w:val="24"/>
                <w:szCs w:val="24"/>
              </w:rPr>
            </w:pPr>
            <w:r>
              <w:t>40 pts</w:t>
            </w:r>
          </w:p>
        </w:tc>
      </w:tr>
      <w:tr w:rsidR="009231E3" w:rsidTr="009231E3">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9231E3" w:rsidRDefault="009231E3" w:rsidP="009231E3">
            <w:pPr>
              <w:textAlignment w:val="center"/>
            </w:pPr>
            <w:r>
              <w:rPr>
                <w:bdr w:val="none" w:sz="0" w:space="0" w:color="auto" w:frame="1"/>
              </w:rPr>
              <w:t>This criterion is linked to a Learning Outcome</w:t>
            </w:r>
            <w:r>
              <w:t>Written Expression and Formatting - Paragraph Development and Organization: Paragraphs make clear points that support well-developed ideas, flow logically, and demonstrate continuity of ideas. Sentences are carefully focused—neither long and rambling nor short and lacking substance. A clear and comprehensive purpose statement and introduction is provided which delineates all required criteria.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705" w:type="dxa"/>
              <w:tblCellMar>
                <w:top w:w="15" w:type="dxa"/>
                <w:left w:w="15" w:type="dxa"/>
                <w:bottom w:w="15" w:type="dxa"/>
                <w:right w:w="15" w:type="dxa"/>
              </w:tblCellMar>
              <w:tblLook w:val="04A0" w:firstRow="1" w:lastRow="0" w:firstColumn="1" w:lastColumn="0" w:noHBand="0" w:noVBand="1"/>
            </w:tblPr>
            <w:tblGrid>
              <w:gridCol w:w="2397"/>
              <w:gridCol w:w="2162"/>
              <w:gridCol w:w="2108"/>
              <w:gridCol w:w="2038"/>
            </w:tblGrid>
            <w:tr w:rsidR="009231E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5 to &gt;4.0 pts</w:t>
                  </w:r>
                </w:p>
                <w:p w:rsidR="009231E3" w:rsidRDefault="009231E3" w:rsidP="009231E3">
                  <w:pPr>
                    <w:rPr>
                      <w:b/>
                      <w:bCs/>
                      <w:sz w:val="20"/>
                      <w:szCs w:val="20"/>
                    </w:rPr>
                  </w:pPr>
                  <w:r>
                    <w:rPr>
                      <w:b/>
                      <w:bCs/>
                      <w:sz w:val="20"/>
                      <w:szCs w:val="20"/>
                    </w:rPr>
                    <w:t>Excellent</w:t>
                  </w:r>
                </w:p>
                <w:p w:rsidR="009231E3" w:rsidRDefault="009231E3" w:rsidP="009231E3">
                  <w:pPr>
                    <w:rPr>
                      <w:sz w:val="20"/>
                      <w:szCs w:val="20"/>
                    </w:rPr>
                  </w:pPr>
                  <w:r>
                    <w:rPr>
                      <w:sz w:val="20"/>
                      <w:szCs w:val="20"/>
                    </w:rPr>
                    <w:t>Paragraphs and sentences follow writing standards for flow, continuity, and clarity.... A clear and comprehensive purpose statement, introduction, and conclusion is provided which delineates all required criteria.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 to &gt;3.5 pts</w:t>
                  </w:r>
                </w:p>
                <w:p w:rsidR="009231E3" w:rsidRDefault="009231E3" w:rsidP="009231E3">
                  <w:pPr>
                    <w:rPr>
                      <w:b/>
                      <w:bCs/>
                      <w:sz w:val="20"/>
                      <w:szCs w:val="20"/>
                    </w:rPr>
                  </w:pPr>
                  <w:r>
                    <w:rPr>
                      <w:b/>
                      <w:bCs/>
                      <w:sz w:val="20"/>
                      <w:szCs w:val="20"/>
                    </w:rPr>
                    <w:t>Good</w:t>
                  </w:r>
                </w:p>
                <w:p w:rsidR="009231E3" w:rsidRDefault="009231E3" w:rsidP="009231E3">
                  <w:pPr>
                    <w:rPr>
                      <w:sz w:val="20"/>
                      <w:szCs w:val="20"/>
                    </w:rPr>
                  </w:pPr>
                  <w:r>
                    <w:rPr>
                      <w:sz w:val="20"/>
                      <w:szCs w:val="20"/>
                    </w:rPr>
                    <w:t>Paragraphs and sentences follow writing standards for flow, continuity, and clarity 80% of the time. Purpose, introduction, and conclusion of the assignment is stated, yet is brief and not descriptive.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3.5 to &gt;3.0 pts</w:t>
                  </w:r>
                </w:p>
                <w:p w:rsidR="009231E3" w:rsidRDefault="009231E3" w:rsidP="009231E3">
                  <w:pPr>
                    <w:rPr>
                      <w:b/>
                      <w:bCs/>
                      <w:sz w:val="20"/>
                      <w:szCs w:val="20"/>
                    </w:rPr>
                  </w:pPr>
                  <w:r>
                    <w:rPr>
                      <w:b/>
                      <w:bCs/>
                      <w:sz w:val="20"/>
                      <w:szCs w:val="20"/>
                    </w:rPr>
                    <w:t>Fair</w:t>
                  </w:r>
                </w:p>
                <w:p w:rsidR="009231E3" w:rsidRDefault="009231E3" w:rsidP="009231E3">
                  <w:pPr>
                    <w:rPr>
                      <w:sz w:val="20"/>
                      <w:szCs w:val="20"/>
                    </w:rPr>
                  </w:pPr>
                  <w:r>
                    <w:rPr>
                      <w:sz w:val="20"/>
                      <w:szCs w:val="20"/>
                    </w:rPr>
                    <w:t>Paragraphs and sentences follow writing standards for flow, continuity, and clarity 60%–79% of the time. ... Purpose, introduction, and conclusion of the assignment is vague or off topic.</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 to &gt;0 pts</w:t>
                  </w:r>
                </w:p>
                <w:p w:rsidR="009231E3" w:rsidRDefault="009231E3" w:rsidP="009231E3">
                  <w:pPr>
                    <w:rPr>
                      <w:b/>
                      <w:bCs/>
                      <w:sz w:val="20"/>
                      <w:szCs w:val="20"/>
                    </w:rPr>
                  </w:pPr>
                  <w:r>
                    <w:rPr>
                      <w:b/>
                      <w:bCs/>
                      <w:sz w:val="20"/>
                      <w:szCs w:val="20"/>
                    </w:rPr>
                    <w:t>Poor</w:t>
                  </w:r>
                </w:p>
                <w:p w:rsidR="009231E3" w:rsidRDefault="009231E3" w:rsidP="009231E3">
                  <w:pPr>
                    <w:rPr>
                      <w:sz w:val="20"/>
                      <w:szCs w:val="20"/>
                    </w:rPr>
                  </w:pPr>
                  <w:r>
                    <w:rPr>
                      <w:sz w:val="20"/>
                      <w:szCs w:val="20"/>
                    </w:rPr>
                    <w:t>Paragraphs and sentences follow writing standards for flow, continuity, and clarity &lt; 60% of the time.... No purpose statement, introduction, or conclusion was provided.</w:t>
                  </w:r>
                </w:p>
              </w:tc>
            </w:tr>
          </w:tbl>
          <w:p w:rsidR="009231E3" w:rsidRDefault="009231E3">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9231E3" w:rsidRDefault="009231E3" w:rsidP="009231E3">
            <w:pPr>
              <w:rPr>
                <w:sz w:val="24"/>
                <w:szCs w:val="24"/>
              </w:rPr>
            </w:pPr>
            <w:r>
              <w:t>5 pts</w:t>
            </w:r>
          </w:p>
        </w:tc>
      </w:tr>
      <w:tr w:rsidR="009231E3" w:rsidTr="009231E3">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9231E3" w:rsidRDefault="009231E3" w:rsidP="009231E3">
            <w:pPr>
              <w:textAlignment w:val="center"/>
            </w:pPr>
            <w:r>
              <w:rPr>
                <w:bdr w:val="none" w:sz="0" w:space="0" w:color="auto" w:frame="1"/>
              </w:rPr>
              <w:t>This criterion is linked to a Learning Outcome</w:t>
            </w:r>
            <w:r>
              <w:t>Written Expression and Formatting - English writing standards: Correct grammar, mechanics, and proper punctuation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705" w:type="dxa"/>
              <w:tblCellMar>
                <w:top w:w="15" w:type="dxa"/>
                <w:left w:w="15" w:type="dxa"/>
                <w:bottom w:w="15" w:type="dxa"/>
                <w:right w:w="15" w:type="dxa"/>
              </w:tblCellMar>
              <w:tblLook w:val="04A0" w:firstRow="1" w:lastRow="0" w:firstColumn="1" w:lastColumn="0" w:noHBand="0" w:noVBand="1"/>
            </w:tblPr>
            <w:tblGrid>
              <w:gridCol w:w="1959"/>
              <w:gridCol w:w="1985"/>
              <w:gridCol w:w="2006"/>
              <w:gridCol w:w="2755"/>
            </w:tblGrid>
            <w:tr w:rsidR="009231E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5 to &gt;4.0 pts</w:t>
                  </w:r>
                </w:p>
                <w:p w:rsidR="009231E3" w:rsidRDefault="009231E3" w:rsidP="009231E3">
                  <w:pPr>
                    <w:rPr>
                      <w:b/>
                      <w:bCs/>
                      <w:sz w:val="20"/>
                      <w:szCs w:val="20"/>
                    </w:rPr>
                  </w:pPr>
                  <w:r>
                    <w:rPr>
                      <w:b/>
                      <w:bCs/>
                      <w:sz w:val="20"/>
                      <w:szCs w:val="20"/>
                    </w:rPr>
                    <w:t>Excellent</w:t>
                  </w:r>
                </w:p>
                <w:p w:rsidR="009231E3" w:rsidRDefault="009231E3" w:rsidP="009231E3">
                  <w:pPr>
                    <w:rPr>
                      <w:sz w:val="20"/>
                      <w:szCs w:val="20"/>
                    </w:rPr>
                  </w:pPr>
                  <w:r>
                    <w:rPr>
                      <w:sz w:val="20"/>
                      <w:szCs w:val="20"/>
                    </w:rPr>
                    <w:t>Uses correct grammar, spelling, and punctuation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 to &gt;3.5 pts</w:t>
                  </w:r>
                </w:p>
                <w:p w:rsidR="009231E3" w:rsidRDefault="009231E3" w:rsidP="009231E3">
                  <w:pPr>
                    <w:rPr>
                      <w:b/>
                      <w:bCs/>
                      <w:sz w:val="20"/>
                      <w:szCs w:val="20"/>
                    </w:rPr>
                  </w:pPr>
                  <w:r>
                    <w:rPr>
                      <w:b/>
                      <w:bCs/>
                      <w:sz w:val="20"/>
                      <w:szCs w:val="20"/>
                    </w:rPr>
                    <w:t>Good</w:t>
                  </w:r>
                </w:p>
                <w:p w:rsidR="009231E3" w:rsidRDefault="009231E3" w:rsidP="009231E3">
                  <w:pPr>
                    <w:rPr>
                      <w:sz w:val="20"/>
                      <w:szCs w:val="20"/>
                    </w:rPr>
                  </w:pPr>
                  <w:r>
                    <w:rPr>
                      <w:sz w:val="20"/>
                      <w:szCs w:val="20"/>
                    </w:rPr>
                    <w:t>Contains a few (1 or 2)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3.5 to &gt;3.0 pts</w:t>
                  </w:r>
                </w:p>
                <w:p w:rsidR="009231E3" w:rsidRDefault="009231E3" w:rsidP="009231E3">
                  <w:pPr>
                    <w:rPr>
                      <w:b/>
                      <w:bCs/>
                      <w:sz w:val="20"/>
                      <w:szCs w:val="20"/>
                    </w:rPr>
                  </w:pPr>
                  <w:r>
                    <w:rPr>
                      <w:b/>
                      <w:bCs/>
                      <w:sz w:val="20"/>
                      <w:szCs w:val="20"/>
                    </w:rPr>
                    <w:t>Fair</w:t>
                  </w:r>
                </w:p>
                <w:p w:rsidR="009231E3" w:rsidRDefault="009231E3" w:rsidP="009231E3">
                  <w:pPr>
                    <w:rPr>
                      <w:sz w:val="20"/>
                      <w:szCs w:val="20"/>
                    </w:rPr>
                  </w:pPr>
                  <w:r>
                    <w:rPr>
                      <w:sz w:val="20"/>
                      <w:szCs w:val="20"/>
                    </w:rPr>
                    <w:t>Contains several (3 or 4)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 to &gt;0 pts</w:t>
                  </w:r>
                </w:p>
                <w:p w:rsidR="009231E3" w:rsidRDefault="009231E3" w:rsidP="009231E3">
                  <w:pPr>
                    <w:rPr>
                      <w:b/>
                      <w:bCs/>
                      <w:sz w:val="20"/>
                      <w:szCs w:val="20"/>
                    </w:rPr>
                  </w:pPr>
                  <w:r>
                    <w:rPr>
                      <w:b/>
                      <w:bCs/>
                      <w:sz w:val="20"/>
                      <w:szCs w:val="20"/>
                    </w:rPr>
                    <w:t>Poor</w:t>
                  </w:r>
                </w:p>
                <w:p w:rsidR="009231E3" w:rsidRDefault="009231E3" w:rsidP="009231E3">
                  <w:pPr>
                    <w:rPr>
                      <w:sz w:val="20"/>
                      <w:szCs w:val="20"/>
                    </w:rPr>
                  </w:pPr>
                  <w:r>
                    <w:rPr>
                      <w:sz w:val="20"/>
                      <w:szCs w:val="20"/>
                    </w:rPr>
                    <w:t>Contains many (≥ 5) grammar, spelling, and punctuation errors that interfere with the reader’s understanding.</w:t>
                  </w:r>
                </w:p>
              </w:tc>
            </w:tr>
          </w:tbl>
          <w:p w:rsidR="009231E3" w:rsidRDefault="009231E3">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9231E3" w:rsidRDefault="009231E3" w:rsidP="009231E3">
            <w:pPr>
              <w:rPr>
                <w:sz w:val="24"/>
                <w:szCs w:val="24"/>
              </w:rPr>
            </w:pPr>
            <w:r>
              <w:t>5 pts</w:t>
            </w:r>
          </w:p>
        </w:tc>
      </w:tr>
      <w:tr w:rsidR="009231E3" w:rsidTr="009231E3">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9231E3" w:rsidRDefault="009231E3" w:rsidP="009231E3">
            <w:pPr>
              <w:textAlignment w:val="center"/>
            </w:pPr>
            <w:r>
              <w:rPr>
                <w:bdr w:val="none" w:sz="0" w:space="0" w:color="auto" w:frame="1"/>
              </w:rPr>
              <w:t>This criterion is linked to a Learning Outcome</w:t>
            </w:r>
            <w:r>
              <w:t>Written Expression and Formatting - The paper follows correct APA format for title page, headings, font, spacing, margins, indentations, page numbers, parenthetical/in-text citations, and reference list.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705" w:type="dxa"/>
              <w:tblCellMar>
                <w:top w:w="15" w:type="dxa"/>
                <w:left w:w="15" w:type="dxa"/>
                <w:bottom w:w="15" w:type="dxa"/>
                <w:right w:w="15" w:type="dxa"/>
              </w:tblCellMar>
              <w:tblLook w:val="04A0" w:firstRow="1" w:lastRow="0" w:firstColumn="1" w:lastColumn="0" w:noHBand="0" w:noVBand="1"/>
            </w:tblPr>
            <w:tblGrid>
              <w:gridCol w:w="2148"/>
              <w:gridCol w:w="2197"/>
              <w:gridCol w:w="2257"/>
              <w:gridCol w:w="2103"/>
            </w:tblGrid>
            <w:tr w:rsidR="009231E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5 to &gt;4.0 pts</w:t>
                  </w:r>
                </w:p>
                <w:p w:rsidR="009231E3" w:rsidRDefault="009231E3" w:rsidP="009231E3">
                  <w:pPr>
                    <w:rPr>
                      <w:b/>
                      <w:bCs/>
                      <w:sz w:val="20"/>
                      <w:szCs w:val="20"/>
                    </w:rPr>
                  </w:pPr>
                  <w:r>
                    <w:rPr>
                      <w:b/>
                      <w:bCs/>
                      <w:sz w:val="20"/>
                      <w:szCs w:val="20"/>
                    </w:rPr>
                    <w:t>Excellent</w:t>
                  </w:r>
                </w:p>
                <w:p w:rsidR="009231E3" w:rsidRDefault="009231E3" w:rsidP="009231E3">
                  <w:pPr>
                    <w:rPr>
                      <w:sz w:val="20"/>
                      <w:szCs w:val="20"/>
                    </w:rPr>
                  </w:pPr>
                  <w:r>
                    <w:rPr>
                      <w:sz w:val="20"/>
                      <w:szCs w:val="20"/>
                    </w:rPr>
                    <w:t>Uses correct APA format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4 to &gt;3.5 pts</w:t>
                  </w:r>
                </w:p>
                <w:p w:rsidR="009231E3" w:rsidRDefault="009231E3" w:rsidP="009231E3">
                  <w:pPr>
                    <w:rPr>
                      <w:b/>
                      <w:bCs/>
                      <w:sz w:val="20"/>
                      <w:szCs w:val="20"/>
                    </w:rPr>
                  </w:pPr>
                  <w:r>
                    <w:rPr>
                      <w:b/>
                      <w:bCs/>
                      <w:sz w:val="20"/>
                      <w:szCs w:val="20"/>
                    </w:rPr>
                    <w:t>Good</w:t>
                  </w:r>
                </w:p>
                <w:p w:rsidR="009231E3" w:rsidRDefault="009231E3" w:rsidP="009231E3">
                  <w:pPr>
                    <w:rPr>
                      <w:sz w:val="20"/>
                      <w:szCs w:val="20"/>
                    </w:rPr>
                  </w:pPr>
                  <w:r>
                    <w:rPr>
                      <w:sz w:val="20"/>
                      <w:szCs w:val="20"/>
                    </w:rPr>
                    <w:t>Contains a few (1 or 2)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3.5 to &gt;3.0 pts</w:t>
                  </w:r>
                </w:p>
                <w:p w:rsidR="009231E3" w:rsidRDefault="009231E3" w:rsidP="009231E3">
                  <w:pPr>
                    <w:rPr>
                      <w:b/>
                      <w:bCs/>
                      <w:sz w:val="20"/>
                      <w:szCs w:val="20"/>
                    </w:rPr>
                  </w:pPr>
                  <w:r>
                    <w:rPr>
                      <w:b/>
                      <w:bCs/>
                      <w:sz w:val="20"/>
                      <w:szCs w:val="20"/>
                    </w:rPr>
                    <w:t>Fair</w:t>
                  </w:r>
                </w:p>
                <w:p w:rsidR="009231E3" w:rsidRDefault="009231E3" w:rsidP="009231E3">
                  <w:pPr>
                    <w:rPr>
                      <w:sz w:val="20"/>
                      <w:szCs w:val="20"/>
                    </w:rPr>
                  </w:pPr>
                  <w:r>
                    <w:rPr>
                      <w:sz w:val="20"/>
                      <w:szCs w:val="20"/>
                    </w:rPr>
                    <w:t>Contains several (3 or 4)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9231E3" w:rsidRDefault="009231E3" w:rsidP="009231E3">
                  <w:pPr>
                    <w:rPr>
                      <w:b/>
                      <w:bCs/>
                      <w:sz w:val="20"/>
                      <w:szCs w:val="20"/>
                    </w:rPr>
                  </w:pPr>
                  <w:r>
                    <w:rPr>
                      <w:b/>
                      <w:bCs/>
                      <w:sz w:val="20"/>
                      <w:szCs w:val="20"/>
                    </w:rPr>
                    <w:t>3 to &gt;0 pts</w:t>
                  </w:r>
                </w:p>
                <w:p w:rsidR="009231E3" w:rsidRDefault="009231E3" w:rsidP="009231E3">
                  <w:pPr>
                    <w:rPr>
                      <w:b/>
                      <w:bCs/>
                      <w:sz w:val="20"/>
                      <w:szCs w:val="20"/>
                    </w:rPr>
                  </w:pPr>
                  <w:r>
                    <w:rPr>
                      <w:b/>
                      <w:bCs/>
                      <w:sz w:val="20"/>
                      <w:szCs w:val="20"/>
                    </w:rPr>
                    <w:t>Poor</w:t>
                  </w:r>
                </w:p>
                <w:p w:rsidR="009231E3" w:rsidRDefault="009231E3" w:rsidP="009231E3">
                  <w:pPr>
                    <w:rPr>
                      <w:sz w:val="20"/>
                      <w:szCs w:val="20"/>
                    </w:rPr>
                  </w:pPr>
                  <w:r>
                    <w:rPr>
                      <w:sz w:val="20"/>
                      <w:szCs w:val="20"/>
                    </w:rPr>
                    <w:t>Contains many (≥ 5) APA format errors.</w:t>
                  </w:r>
                </w:p>
              </w:tc>
            </w:tr>
          </w:tbl>
          <w:p w:rsidR="009231E3" w:rsidRDefault="009231E3">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9231E3" w:rsidRDefault="009231E3" w:rsidP="009231E3">
            <w:pPr>
              <w:rPr>
                <w:sz w:val="24"/>
                <w:szCs w:val="24"/>
              </w:rPr>
            </w:pPr>
            <w:r>
              <w:t>5 pts</w:t>
            </w:r>
          </w:p>
        </w:tc>
      </w:tr>
      <w:tr w:rsidR="009231E3" w:rsidTr="009231E3">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9231E3" w:rsidRDefault="009231E3" w:rsidP="009231E3">
            <w:pPr>
              <w:shd w:val="clear" w:color="auto" w:fill="FFFFFF"/>
              <w:rPr>
                <w:rFonts w:ascii="Helvetica" w:hAnsi="Helvetica" w:cs="Helvetica"/>
                <w:color w:val="2D3B45"/>
              </w:rPr>
            </w:pPr>
            <w:r>
              <w:rPr>
                <w:rFonts w:ascii="Helvetica" w:hAnsi="Helvetica" w:cs="Helvetica"/>
                <w:color w:val="2D3B45"/>
              </w:rPr>
              <w:t>Total Points: 100</w:t>
            </w:r>
          </w:p>
        </w:tc>
      </w:tr>
    </w:tbl>
    <w:p w:rsidR="00DF2FC9" w:rsidRDefault="00DF2FC9"/>
    <w:p w:rsidR="00AF3D65" w:rsidRDefault="00AF3D65"/>
    <w:sectPr w:rsidR="00AF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Sylfaen"/>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9FB"/>
    <w:multiLevelType w:val="multilevel"/>
    <w:tmpl w:val="4A0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E469B"/>
    <w:multiLevelType w:val="multilevel"/>
    <w:tmpl w:val="C4EA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45438"/>
    <w:multiLevelType w:val="multilevel"/>
    <w:tmpl w:val="3CE47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022954">
    <w:abstractNumId w:val="2"/>
  </w:num>
  <w:num w:numId="2" w16cid:durableId="1056245038">
    <w:abstractNumId w:val="0"/>
  </w:num>
  <w:num w:numId="3" w16cid:durableId="21863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65"/>
    <w:rsid w:val="00300E49"/>
    <w:rsid w:val="0043339D"/>
    <w:rsid w:val="009231E3"/>
    <w:rsid w:val="00AF3D65"/>
    <w:rsid w:val="00DF2FC9"/>
    <w:rsid w:val="00FA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95584-561C-4C39-9461-B46C8E8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3D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3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D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3D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3D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3D65"/>
    <w:rPr>
      <w:color w:val="0000FF"/>
      <w:u w:val="single"/>
    </w:rPr>
  </w:style>
  <w:style w:type="character" w:styleId="Emphasis">
    <w:name w:val="Emphasis"/>
    <w:basedOn w:val="DefaultParagraphFont"/>
    <w:uiPriority w:val="20"/>
    <w:qFormat/>
    <w:rsid w:val="00AF3D65"/>
    <w:rPr>
      <w:i/>
      <w:iCs/>
    </w:rPr>
  </w:style>
  <w:style w:type="character" w:styleId="Strong">
    <w:name w:val="Strong"/>
    <w:basedOn w:val="DefaultParagraphFont"/>
    <w:uiPriority w:val="22"/>
    <w:qFormat/>
    <w:rsid w:val="00AF3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8960">
      <w:bodyDiv w:val="1"/>
      <w:marLeft w:val="0"/>
      <w:marRight w:val="0"/>
      <w:marTop w:val="0"/>
      <w:marBottom w:val="0"/>
      <w:divBdr>
        <w:top w:val="none" w:sz="0" w:space="0" w:color="auto"/>
        <w:left w:val="none" w:sz="0" w:space="0" w:color="auto"/>
        <w:bottom w:val="none" w:sz="0" w:space="0" w:color="auto"/>
        <w:right w:val="none" w:sz="0" w:space="0" w:color="auto"/>
      </w:divBdr>
      <w:divsChild>
        <w:div w:id="1996372853">
          <w:marLeft w:val="0"/>
          <w:marRight w:val="0"/>
          <w:marTop w:val="0"/>
          <w:marBottom w:val="300"/>
          <w:divBdr>
            <w:top w:val="none" w:sz="0" w:space="0" w:color="auto"/>
            <w:left w:val="none" w:sz="0" w:space="0" w:color="auto"/>
            <w:bottom w:val="none" w:sz="0" w:space="0" w:color="auto"/>
            <w:right w:val="none" w:sz="0" w:space="0" w:color="auto"/>
          </w:divBdr>
        </w:div>
        <w:div w:id="1715889006">
          <w:marLeft w:val="0"/>
          <w:marRight w:val="0"/>
          <w:marTop w:val="0"/>
          <w:marBottom w:val="300"/>
          <w:divBdr>
            <w:top w:val="none" w:sz="0" w:space="0" w:color="auto"/>
            <w:left w:val="none" w:sz="0" w:space="0" w:color="auto"/>
            <w:bottom w:val="none" w:sz="0" w:space="0" w:color="auto"/>
            <w:right w:val="none" w:sz="0" w:space="0" w:color="auto"/>
          </w:divBdr>
          <w:divsChild>
            <w:div w:id="1156068452">
              <w:marLeft w:val="0"/>
              <w:marRight w:val="0"/>
              <w:marTop w:val="0"/>
              <w:marBottom w:val="0"/>
              <w:divBdr>
                <w:top w:val="none" w:sz="0" w:space="0" w:color="auto"/>
                <w:left w:val="none" w:sz="0" w:space="0" w:color="auto"/>
                <w:bottom w:val="none" w:sz="0" w:space="0" w:color="auto"/>
                <w:right w:val="none" w:sz="0" w:space="0" w:color="auto"/>
              </w:divBdr>
              <w:divsChild>
                <w:div w:id="2056196582">
                  <w:marLeft w:val="0"/>
                  <w:marRight w:val="0"/>
                  <w:marTop w:val="0"/>
                  <w:marBottom w:val="0"/>
                  <w:divBdr>
                    <w:top w:val="none" w:sz="0" w:space="0" w:color="auto"/>
                    <w:left w:val="none" w:sz="0" w:space="0" w:color="auto"/>
                    <w:bottom w:val="none" w:sz="0" w:space="0" w:color="auto"/>
                    <w:right w:val="none" w:sz="0" w:space="0" w:color="auto"/>
                  </w:divBdr>
                  <w:divsChild>
                    <w:div w:id="1138036783">
                      <w:marLeft w:val="0"/>
                      <w:marRight w:val="0"/>
                      <w:marTop w:val="0"/>
                      <w:marBottom w:val="0"/>
                      <w:divBdr>
                        <w:top w:val="none" w:sz="0" w:space="0" w:color="auto"/>
                        <w:left w:val="none" w:sz="0" w:space="0" w:color="auto"/>
                        <w:bottom w:val="none" w:sz="0" w:space="0" w:color="auto"/>
                        <w:right w:val="none" w:sz="0" w:space="0" w:color="auto"/>
                      </w:divBdr>
                      <w:divsChild>
                        <w:div w:id="1805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7290">
          <w:marLeft w:val="0"/>
          <w:marRight w:val="0"/>
          <w:marTop w:val="0"/>
          <w:marBottom w:val="300"/>
          <w:divBdr>
            <w:top w:val="none" w:sz="0" w:space="0" w:color="auto"/>
            <w:left w:val="none" w:sz="0" w:space="0" w:color="auto"/>
            <w:bottom w:val="none" w:sz="0" w:space="0" w:color="auto"/>
            <w:right w:val="none" w:sz="0" w:space="0" w:color="auto"/>
          </w:divBdr>
        </w:div>
        <w:div w:id="1026129426">
          <w:marLeft w:val="0"/>
          <w:marRight w:val="0"/>
          <w:marTop w:val="0"/>
          <w:marBottom w:val="300"/>
          <w:divBdr>
            <w:top w:val="none" w:sz="0" w:space="0" w:color="auto"/>
            <w:left w:val="none" w:sz="0" w:space="0" w:color="auto"/>
            <w:bottom w:val="none" w:sz="0" w:space="0" w:color="auto"/>
            <w:right w:val="none" w:sz="0" w:space="0" w:color="auto"/>
          </w:divBdr>
        </w:div>
        <w:div w:id="609894626">
          <w:marLeft w:val="0"/>
          <w:marRight w:val="0"/>
          <w:marTop w:val="0"/>
          <w:marBottom w:val="300"/>
          <w:divBdr>
            <w:top w:val="none" w:sz="0" w:space="0" w:color="auto"/>
            <w:left w:val="none" w:sz="0" w:space="0" w:color="auto"/>
            <w:bottom w:val="none" w:sz="0" w:space="0" w:color="auto"/>
            <w:right w:val="none" w:sz="0" w:space="0" w:color="auto"/>
          </w:divBdr>
        </w:div>
        <w:div w:id="2097701758">
          <w:marLeft w:val="0"/>
          <w:marRight w:val="0"/>
          <w:marTop w:val="0"/>
          <w:marBottom w:val="300"/>
          <w:divBdr>
            <w:top w:val="none" w:sz="0" w:space="0" w:color="auto"/>
            <w:left w:val="none" w:sz="0" w:space="0" w:color="auto"/>
            <w:bottom w:val="none" w:sz="0" w:space="0" w:color="auto"/>
            <w:right w:val="none" w:sz="0" w:space="0" w:color="auto"/>
          </w:divBdr>
        </w:div>
        <w:div w:id="993605760">
          <w:marLeft w:val="0"/>
          <w:marRight w:val="0"/>
          <w:marTop w:val="0"/>
          <w:marBottom w:val="300"/>
          <w:divBdr>
            <w:top w:val="none" w:sz="0" w:space="0" w:color="auto"/>
            <w:left w:val="none" w:sz="0" w:space="0" w:color="auto"/>
            <w:bottom w:val="none" w:sz="0" w:space="0" w:color="auto"/>
            <w:right w:val="none" w:sz="0" w:space="0" w:color="auto"/>
          </w:divBdr>
          <w:divsChild>
            <w:div w:id="45881631">
              <w:marLeft w:val="0"/>
              <w:marRight w:val="0"/>
              <w:marTop w:val="0"/>
              <w:marBottom w:val="0"/>
              <w:divBdr>
                <w:top w:val="none" w:sz="0" w:space="0" w:color="auto"/>
                <w:left w:val="none" w:sz="0" w:space="0" w:color="auto"/>
                <w:bottom w:val="none" w:sz="0" w:space="0" w:color="auto"/>
                <w:right w:val="none" w:sz="0" w:space="0" w:color="auto"/>
              </w:divBdr>
            </w:div>
            <w:div w:id="974414273">
              <w:marLeft w:val="0"/>
              <w:marRight w:val="0"/>
              <w:marTop w:val="0"/>
              <w:marBottom w:val="0"/>
              <w:divBdr>
                <w:top w:val="none" w:sz="0" w:space="0" w:color="auto"/>
                <w:left w:val="none" w:sz="0" w:space="0" w:color="auto"/>
                <w:bottom w:val="none" w:sz="0" w:space="0" w:color="auto"/>
                <w:right w:val="none" w:sz="0" w:space="0" w:color="auto"/>
              </w:divBdr>
            </w:div>
            <w:div w:id="1275018831">
              <w:marLeft w:val="0"/>
              <w:marRight w:val="0"/>
              <w:marTop w:val="0"/>
              <w:marBottom w:val="0"/>
              <w:divBdr>
                <w:top w:val="none" w:sz="0" w:space="0" w:color="auto"/>
                <w:left w:val="none" w:sz="0" w:space="0" w:color="auto"/>
                <w:bottom w:val="none" w:sz="0" w:space="0" w:color="auto"/>
                <w:right w:val="none" w:sz="0" w:space="0" w:color="auto"/>
              </w:divBdr>
            </w:div>
            <w:div w:id="1375690850">
              <w:marLeft w:val="0"/>
              <w:marRight w:val="0"/>
              <w:marTop w:val="0"/>
              <w:marBottom w:val="0"/>
              <w:divBdr>
                <w:top w:val="none" w:sz="0" w:space="0" w:color="auto"/>
                <w:left w:val="none" w:sz="0" w:space="0" w:color="auto"/>
                <w:bottom w:val="none" w:sz="0" w:space="0" w:color="auto"/>
                <w:right w:val="none" w:sz="0" w:space="0" w:color="auto"/>
              </w:divBdr>
              <w:divsChild>
                <w:div w:id="764030958">
                  <w:marLeft w:val="0"/>
                  <w:marRight w:val="0"/>
                  <w:marTop w:val="0"/>
                  <w:marBottom w:val="0"/>
                  <w:divBdr>
                    <w:top w:val="none" w:sz="0" w:space="0" w:color="auto"/>
                    <w:left w:val="none" w:sz="0" w:space="0" w:color="auto"/>
                    <w:bottom w:val="none" w:sz="0" w:space="0" w:color="auto"/>
                    <w:right w:val="none" w:sz="0" w:space="0" w:color="auto"/>
                  </w:divBdr>
                  <w:divsChild>
                    <w:div w:id="990447144">
                      <w:marLeft w:val="0"/>
                      <w:marRight w:val="0"/>
                      <w:marTop w:val="0"/>
                      <w:marBottom w:val="0"/>
                      <w:divBdr>
                        <w:top w:val="none" w:sz="0" w:space="0" w:color="auto"/>
                        <w:left w:val="none" w:sz="0" w:space="0" w:color="auto"/>
                        <w:bottom w:val="none" w:sz="0" w:space="0" w:color="auto"/>
                        <w:right w:val="none" w:sz="0" w:space="0" w:color="auto"/>
                      </w:divBdr>
                      <w:divsChild>
                        <w:div w:id="1230533298">
                          <w:marLeft w:val="0"/>
                          <w:marRight w:val="0"/>
                          <w:marTop w:val="0"/>
                          <w:marBottom w:val="0"/>
                          <w:divBdr>
                            <w:top w:val="none" w:sz="0" w:space="0" w:color="auto"/>
                            <w:left w:val="none" w:sz="0" w:space="0" w:color="auto"/>
                            <w:bottom w:val="none" w:sz="0" w:space="0" w:color="auto"/>
                            <w:right w:val="none" w:sz="0" w:space="0" w:color="auto"/>
                          </w:divBdr>
                          <w:divsChild>
                            <w:div w:id="1610241867">
                              <w:marLeft w:val="0"/>
                              <w:marRight w:val="0"/>
                              <w:marTop w:val="0"/>
                              <w:marBottom w:val="0"/>
                              <w:divBdr>
                                <w:top w:val="none" w:sz="0" w:space="0" w:color="auto"/>
                                <w:left w:val="none" w:sz="0" w:space="0" w:color="auto"/>
                                <w:bottom w:val="none" w:sz="0" w:space="0" w:color="auto"/>
                                <w:right w:val="none" w:sz="0" w:space="0" w:color="auto"/>
                              </w:divBdr>
                              <w:divsChild>
                                <w:div w:id="392974618">
                                  <w:marLeft w:val="0"/>
                                  <w:marRight w:val="0"/>
                                  <w:marTop w:val="0"/>
                                  <w:marBottom w:val="0"/>
                                  <w:divBdr>
                                    <w:top w:val="none" w:sz="0" w:space="0" w:color="auto"/>
                                    <w:left w:val="none" w:sz="0" w:space="0" w:color="auto"/>
                                    <w:bottom w:val="none" w:sz="0" w:space="0" w:color="auto"/>
                                    <w:right w:val="none" w:sz="0" w:space="0" w:color="auto"/>
                                  </w:divBdr>
                                  <w:divsChild>
                                    <w:div w:id="19702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08180">
                              <w:marLeft w:val="0"/>
                              <w:marRight w:val="0"/>
                              <w:marTop w:val="0"/>
                              <w:marBottom w:val="150"/>
                              <w:divBdr>
                                <w:top w:val="none" w:sz="0" w:space="0" w:color="auto"/>
                                <w:left w:val="none" w:sz="0" w:space="0" w:color="auto"/>
                                <w:bottom w:val="none" w:sz="0" w:space="0" w:color="auto"/>
                                <w:right w:val="none" w:sz="0" w:space="0" w:color="auto"/>
                              </w:divBdr>
                              <w:divsChild>
                                <w:div w:id="334453798">
                                  <w:marLeft w:val="0"/>
                                  <w:marRight w:val="0"/>
                                  <w:marTop w:val="300"/>
                                  <w:marBottom w:val="0"/>
                                  <w:divBdr>
                                    <w:top w:val="none" w:sz="0" w:space="0" w:color="auto"/>
                                    <w:left w:val="none" w:sz="0" w:space="0" w:color="auto"/>
                                    <w:bottom w:val="none" w:sz="0" w:space="0" w:color="auto"/>
                                    <w:right w:val="none" w:sz="0" w:space="0" w:color="auto"/>
                                  </w:divBdr>
                                  <w:divsChild>
                                    <w:div w:id="1882327445">
                                      <w:marLeft w:val="0"/>
                                      <w:marRight w:val="0"/>
                                      <w:marTop w:val="0"/>
                                      <w:marBottom w:val="0"/>
                                      <w:divBdr>
                                        <w:top w:val="none" w:sz="0" w:space="0" w:color="auto"/>
                                        <w:left w:val="none" w:sz="0" w:space="0" w:color="auto"/>
                                        <w:bottom w:val="none" w:sz="0" w:space="0" w:color="auto"/>
                                        <w:right w:val="none" w:sz="0" w:space="0" w:color="auto"/>
                                      </w:divBdr>
                                    </w:div>
                                    <w:div w:id="2134975288">
                                      <w:marLeft w:val="0"/>
                                      <w:marRight w:val="0"/>
                                      <w:marTop w:val="0"/>
                                      <w:marBottom w:val="0"/>
                                      <w:divBdr>
                                        <w:top w:val="single" w:sz="6" w:space="4" w:color="C7CDD1"/>
                                        <w:left w:val="single" w:sz="6" w:space="4" w:color="C7CDD1"/>
                                        <w:bottom w:val="none" w:sz="0" w:space="0" w:color="auto"/>
                                        <w:right w:val="single" w:sz="6" w:space="4" w:color="C7CDD1"/>
                                      </w:divBdr>
                                      <w:divsChild>
                                        <w:div w:id="574363659">
                                          <w:marLeft w:val="0"/>
                                          <w:marRight w:val="0"/>
                                          <w:marTop w:val="0"/>
                                          <w:marBottom w:val="0"/>
                                          <w:divBdr>
                                            <w:top w:val="none" w:sz="0" w:space="0" w:color="auto"/>
                                            <w:left w:val="none" w:sz="0" w:space="0" w:color="auto"/>
                                            <w:bottom w:val="none" w:sz="0" w:space="0" w:color="auto"/>
                                            <w:right w:val="none" w:sz="0" w:space="0" w:color="auto"/>
                                          </w:divBdr>
                                        </w:div>
                                      </w:divsChild>
                                    </w:div>
                                    <w:div w:id="897589645">
                                      <w:marLeft w:val="0"/>
                                      <w:marRight w:val="0"/>
                                      <w:marTop w:val="0"/>
                                      <w:marBottom w:val="0"/>
                                      <w:divBdr>
                                        <w:top w:val="none" w:sz="0" w:space="0" w:color="auto"/>
                                        <w:left w:val="none" w:sz="0" w:space="0" w:color="auto"/>
                                        <w:bottom w:val="none" w:sz="0" w:space="0" w:color="auto"/>
                                        <w:right w:val="none" w:sz="0" w:space="0" w:color="auto"/>
                                      </w:divBdr>
                                    </w:div>
                                    <w:div w:id="1701278870">
                                      <w:marLeft w:val="0"/>
                                      <w:marRight w:val="0"/>
                                      <w:marTop w:val="0"/>
                                      <w:marBottom w:val="0"/>
                                      <w:divBdr>
                                        <w:top w:val="none" w:sz="0" w:space="0" w:color="auto"/>
                                        <w:left w:val="none" w:sz="0" w:space="0" w:color="auto"/>
                                        <w:bottom w:val="none" w:sz="0" w:space="0" w:color="auto"/>
                                        <w:right w:val="none" w:sz="0" w:space="0" w:color="auto"/>
                                      </w:divBdr>
                                      <w:divsChild>
                                        <w:div w:id="530345467">
                                          <w:marLeft w:val="0"/>
                                          <w:marRight w:val="0"/>
                                          <w:marTop w:val="0"/>
                                          <w:marBottom w:val="0"/>
                                          <w:divBdr>
                                            <w:top w:val="none" w:sz="0" w:space="0" w:color="auto"/>
                                            <w:left w:val="none" w:sz="0" w:space="0" w:color="auto"/>
                                            <w:bottom w:val="none" w:sz="0" w:space="0" w:color="auto"/>
                                            <w:right w:val="none" w:sz="0" w:space="0" w:color="auto"/>
                                          </w:divBdr>
                                        </w:div>
                                      </w:divsChild>
                                    </w:div>
                                    <w:div w:id="1055810752">
                                      <w:marLeft w:val="0"/>
                                      <w:marRight w:val="0"/>
                                      <w:marTop w:val="0"/>
                                      <w:marBottom w:val="0"/>
                                      <w:divBdr>
                                        <w:top w:val="none" w:sz="0" w:space="0" w:color="auto"/>
                                        <w:left w:val="none" w:sz="0" w:space="0" w:color="auto"/>
                                        <w:bottom w:val="none" w:sz="0" w:space="0" w:color="auto"/>
                                        <w:right w:val="none" w:sz="0" w:space="0" w:color="auto"/>
                                      </w:divBdr>
                                      <w:divsChild>
                                        <w:div w:id="1606498953">
                                          <w:marLeft w:val="0"/>
                                          <w:marRight w:val="0"/>
                                          <w:marTop w:val="0"/>
                                          <w:marBottom w:val="0"/>
                                          <w:divBdr>
                                            <w:top w:val="none" w:sz="0" w:space="0" w:color="auto"/>
                                            <w:left w:val="none" w:sz="0" w:space="0" w:color="auto"/>
                                            <w:bottom w:val="none" w:sz="0" w:space="0" w:color="auto"/>
                                            <w:right w:val="none" w:sz="0" w:space="0" w:color="auto"/>
                                          </w:divBdr>
                                          <w:divsChild>
                                            <w:div w:id="1434862728">
                                              <w:marLeft w:val="0"/>
                                              <w:marRight w:val="0"/>
                                              <w:marTop w:val="0"/>
                                              <w:marBottom w:val="0"/>
                                              <w:divBdr>
                                                <w:top w:val="none" w:sz="0" w:space="0" w:color="auto"/>
                                                <w:left w:val="none" w:sz="0" w:space="0" w:color="auto"/>
                                                <w:bottom w:val="none" w:sz="0" w:space="0" w:color="auto"/>
                                                <w:right w:val="none" w:sz="0" w:space="0" w:color="auto"/>
                                              </w:divBdr>
                                            </w:div>
                                            <w:div w:id="8795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8136">
                                      <w:marLeft w:val="0"/>
                                      <w:marRight w:val="0"/>
                                      <w:marTop w:val="0"/>
                                      <w:marBottom w:val="0"/>
                                      <w:divBdr>
                                        <w:top w:val="none" w:sz="0" w:space="0" w:color="auto"/>
                                        <w:left w:val="none" w:sz="0" w:space="0" w:color="auto"/>
                                        <w:bottom w:val="none" w:sz="0" w:space="0" w:color="auto"/>
                                        <w:right w:val="none" w:sz="0" w:space="0" w:color="auto"/>
                                      </w:divBdr>
                                      <w:divsChild>
                                        <w:div w:id="302007303">
                                          <w:marLeft w:val="0"/>
                                          <w:marRight w:val="0"/>
                                          <w:marTop w:val="0"/>
                                          <w:marBottom w:val="0"/>
                                          <w:divBdr>
                                            <w:top w:val="none" w:sz="0" w:space="0" w:color="auto"/>
                                            <w:left w:val="none" w:sz="0" w:space="0" w:color="auto"/>
                                            <w:bottom w:val="none" w:sz="0" w:space="0" w:color="auto"/>
                                            <w:right w:val="none" w:sz="0" w:space="0" w:color="auto"/>
                                          </w:divBdr>
                                          <w:divsChild>
                                            <w:div w:id="1353337186">
                                              <w:marLeft w:val="0"/>
                                              <w:marRight w:val="0"/>
                                              <w:marTop w:val="0"/>
                                              <w:marBottom w:val="0"/>
                                              <w:divBdr>
                                                <w:top w:val="none" w:sz="0" w:space="0" w:color="auto"/>
                                                <w:left w:val="none" w:sz="0" w:space="0" w:color="auto"/>
                                                <w:bottom w:val="none" w:sz="0" w:space="0" w:color="auto"/>
                                                <w:right w:val="none" w:sz="0" w:space="0" w:color="auto"/>
                                              </w:divBdr>
                                            </w:div>
                                            <w:div w:id="1540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26573">
                                      <w:marLeft w:val="0"/>
                                      <w:marRight w:val="0"/>
                                      <w:marTop w:val="0"/>
                                      <w:marBottom w:val="0"/>
                                      <w:divBdr>
                                        <w:top w:val="none" w:sz="0" w:space="0" w:color="auto"/>
                                        <w:left w:val="none" w:sz="0" w:space="0" w:color="auto"/>
                                        <w:bottom w:val="none" w:sz="0" w:space="0" w:color="auto"/>
                                        <w:right w:val="none" w:sz="0" w:space="0" w:color="auto"/>
                                      </w:divBdr>
                                      <w:divsChild>
                                        <w:div w:id="662704159">
                                          <w:marLeft w:val="0"/>
                                          <w:marRight w:val="0"/>
                                          <w:marTop w:val="0"/>
                                          <w:marBottom w:val="0"/>
                                          <w:divBdr>
                                            <w:top w:val="none" w:sz="0" w:space="0" w:color="auto"/>
                                            <w:left w:val="none" w:sz="0" w:space="0" w:color="auto"/>
                                            <w:bottom w:val="none" w:sz="0" w:space="0" w:color="auto"/>
                                            <w:right w:val="none" w:sz="0" w:space="0" w:color="auto"/>
                                          </w:divBdr>
                                          <w:divsChild>
                                            <w:div w:id="1750883841">
                                              <w:marLeft w:val="0"/>
                                              <w:marRight w:val="0"/>
                                              <w:marTop w:val="0"/>
                                              <w:marBottom w:val="0"/>
                                              <w:divBdr>
                                                <w:top w:val="none" w:sz="0" w:space="0" w:color="auto"/>
                                                <w:left w:val="none" w:sz="0" w:space="0" w:color="auto"/>
                                                <w:bottom w:val="none" w:sz="0" w:space="0" w:color="auto"/>
                                                <w:right w:val="none" w:sz="0" w:space="0" w:color="auto"/>
                                              </w:divBdr>
                                            </w:div>
                                            <w:div w:id="17361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1089">
                                      <w:marLeft w:val="0"/>
                                      <w:marRight w:val="0"/>
                                      <w:marTop w:val="0"/>
                                      <w:marBottom w:val="0"/>
                                      <w:divBdr>
                                        <w:top w:val="none" w:sz="0" w:space="0" w:color="auto"/>
                                        <w:left w:val="none" w:sz="0" w:space="0" w:color="auto"/>
                                        <w:bottom w:val="none" w:sz="0" w:space="0" w:color="auto"/>
                                        <w:right w:val="none" w:sz="0" w:space="0" w:color="auto"/>
                                      </w:divBdr>
                                      <w:divsChild>
                                        <w:div w:id="1125150985">
                                          <w:marLeft w:val="0"/>
                                          <w:marRight w:val="0"/>
                                          <w:marTop w:val="0"/>
                                          <w:marBottom w:val="0"/>
                                          <w:divBdr>
                                            <w:top w:val="none" w:sz="0" w:space="0" w:color="auto"/>
                                            <w:left w:val="none" w:sz="0" w:space="0" w:color="auto"/>
                                            <w:bottom w:val="none" w:sz="0" w:space="0" w:color="auto"/>
                                            <w:right w:val="none" w:sz="0" w:space="0" w:color="auto"/>
                                          </w:divBdr>
                                          <w:divsChild>
                                            <w:div w:id="118111741">
                                              <w:marLeft w:val="0"/>
                                              <w:marRight w:val="0"/>
                                              <w:marTop w:val="0"/>
                                              <w:marBottom w:val="0"/>
                                              <w:divBdr>
                                                <w:top w:val="none" w:sz="0" w:space="0" w:color="auto"/>
                                                <w:left w:val="none" w:sz="0" w:space="0" w:color="auto"/>
                                                <w:bottom w:val="none" w:sz="0" w:space="0" w:color="auto"/>
                                                <w:right w:val="none" w:sz="0" w:space="0" w:color="auto"/>
                                              </w:divBdr>
                                            </w:div>
                                            <w:div w:id="4455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86">
                                      <w:marLeft w:val="0"/>
                                      <w:marRight w:val="0"/>
                                      <w:marTop w:val="0"/>
                                      <w:marBottom w:val="0"/>
                                      <w:divBdr>
                                        <w:top w:val="none" w:sz="0" w:space="0" w:color="auto"/>
                                        <w:left w:val="none" w:sz="0" w:space="0" w:color="auto"/>
                                        <w:bottom w:val="none" w:sz="0" w:space="0" w:color="auto"/>
                                        <w:right w:val="none" w:sz="0" w:space="0" w:color="auto"/>
                                      </w:divBdr>
                                    </w:div>
                                    <w:div w:id="632518094">
                                      <w:marLeft w:val="0"/>
                                      <w:marRight w:val="0"/>
                                      <w:marTop w:val="0"/>
                                      <w:marBottom w:val="0"/>
                                      <w:divBdr>
                                        <w:top w:val="none" w:sz="0" w:space="0" w:color="auto"/>
                                        <w:left w:val="none" w:sz="0" w:space="0" w:color="auto"/>
                                        <w:bottom w:val="none" w:sz="0" w:space="0" w:color="auto"/>
                                        <w:right w:val="none" w:sz="0" w:space="0" w:color="auto"/>
                                      </w:divBdr>
                                      <w:divsChild>
                                        <w:div w:id="1355612458">
                                          <w:marLeft w:val="0"/>
                                          <w:marRight w:val="0"/>
                                          <w:marTop w:val="0"/>
                                          <w:marBottom w:val="0"/>
                                          <w:divBdr>
                                            <w:top w:val="none" w:sz="0" w:space="0" w:color="auto"/>
                                            <w:left w:val="none" w:sz="0" w:space="0" w:color="auto"/>
                                            <w:bottom w:val="none" w:sz="0" w:space="0" w:color="auto"/>
                                            <w:right w:val="none" w:sz="0" w:space="0" w:color="auto"/>
                                          </w:divBdr>
                                        </w:div>
                                      </w:divsChild>
                                    </w:div>
                                    <w:div w:id="767431165">
                                      <w:marLeft w:val="0"/>
                                      <w:marRight w:val="0"/>
                                      <w:marTop w:val="0"/>
                                      <w:marBottom w:val="0"/>
                                      <w:divBdr>
                                        <w:top w:val="none" w:sz="0" w:space="0" w:color="auto"/>
                                        <w:left w:val="none" w:sz="0" w:space="0" w:color="auto"/>
                                        <w:bottom w:val="none" w:sz="0" w:space="0" w:color="auto"/>
                                        <w:right w:val="none" w:sz="0" w:space="0" w:color="auto"/>
                                      </w:divBdr>
                                      <w:divsChild>
                                        <w:div w:id="1544639218">
                                          <w:marLeft w:val="0"/>
                                          <w:marRight w:val="0"/>
                                          <w:marTop w:val="0"/>
                                          <w:marBottom w:val="0"/>
                                          <w:divBdr>
                                            <w:top w:val="none" w:sz="0" w:space="0" w:color="auto"/>
                                            <w:left w:val="none" w:sz="0" w:space="0" w:color="auto"/>
                                            <w:bottom w:val="none" w:sz="0" w:space="0" w:color="auto"/>
                                            <w:right w:val="none" w:sz="0" w:space="0" w:color="auto"/>
                                          </w:divBdr>
                                          <w:divsChild>
                                            <w:div w:id="403186419">
                                              <w:marLeft w:val="0"/>
                                              <w:marRight w:val="0"/>
                                              <w:marTop w:val="0"/>
                                              <w:marBottom w:val="0"/>
                                              <w:divBdr>
                                                <w:top w:val="none" w:sz="0" w:space="0" w:color="auto"/>
                                                <w:left w:val="none" w:sz="0" w:space="0" w:color="auto"/>
                                                <w:bottom w:val="none" w:sz="0" w:space="0" w:color="auto"/>
                                                <w:right w:val="none" w:sz="0" w:space="0" w:color="auto"/>
                                              </w:divBdr>
                                            </w:div>
                                            <w:div w:id="14996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9585">
                                      <w:marLeft w:val="0"/>
                                      <w:marRight w:val="0"/>
                                      <w:marTop w:val="0"/>
                                      <w:marBottom w:val="0"/>
                                      <w:divBdr>
                                        <w:top w:val="none" w:sz="0" w:space="0" w:color="auto"/>
                                        <w:left w:val="none" w:sz="0" w:space="0" w:color="auto"/>
                                        <w:bottom w:val="none" w:sz="0" w:space="0" w:color="auto"/>
                                        <w:right w:val="none" w:sz="0" w:space="0" w:color="auto"/>
                                      </w:divBdr>
                                      <w:divsChild>
                                        <w:div w:id="1936327839">
                                          <w:marLeft w:val="0"/>
                                          <w:marRight w:val="0"/>
                                          <w:marTop w:val="0"/>
                                          <w:marBottom w:val="0"/>
                                          <w:divBdr>
                                            <w:top w:val="none" w:sz="0" w:space="0" w:color="auto"/>
                                            <w:left w:val="none" w:sz="0" w:space="0" w:color="auto"/>
                                            <w:bottom w:val="none" w:sz="0" w:space="0" w:color="auto"/>
                                            <w:right w:val="none" w:sz="0" w:space="0" w:color="auto"/>
                                          </w:divBdr>
                                          <w:divsChild>
                                            <w:div w:id="635306162">
                                              <w:marLeft w:val="0"/>
                                              <w:marRight w:val="0"/>
                                              <w:marTop w:val="0"/>
                                              <w:marBottom w:val="0"/>
                                              <w:divBdr>
                                                <w:top w:val="none" w:sz="0" w:space="0" w:color="auto"/>
                                                <w:left w:val="none" w:sz="0" w:space="0" w:color="auto"/>
                                                <w:bottom w:val="none" w:sz="0" w:space="0" w:color="auto"/>
                                                <w:right w:val="none" w:sz="0" w:space="0" w:color="auto"/>
                                              </w:divBdr>
                                            </w:div>
                                            <w:div w:id="8878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30869">
                                      <w:marLeft w:val="0"/>
                                      <w:marRight w:val="0"/>
                                      <w:marTop w:val="0"/>
                                      <w:marBottom w:val="0"/>
                                      <w:divBdr>
                                        <w:top w:val="none" w:sz="0" w:space="0" w:color="auto"/>
                                        <w:left w:val="none" w:sz="0" w:space="0" w:color="auto"/>
                                        <w:bottom w:val="none" w:sz="0" w:space="0" w:color="auto"/>
                                        <w:right w:val="none" w:sz="0" w:space="0" w:color="auto"/>
                                      </w:divBdr>
                                      <w:divsChild>
                                        <w:div w:id="1789203482">
                                          <w:marLeft w:val="0"/>
                                          <w:marRight w:val="0"/>
                                          <w:marTop w:val="0"/>
                                          <w:marBottom w:val="0"/>
                                          <w:divBdr>
                                            <w:top w:val="none" w:sz="0" w:space="0" w:color="auto"/>
                                            <w:left w:val="none" w:sz="0" w:space="0" w:color="auto"/>
                                            <w:bottom w:val="none" w:sz="0" w:space="0" w:color="auto"/>
                                            <w:right w:val="none" w:sz="0" w:space="0" w:color="auto"/>
                                          </w:divBdr>
                                          <w:divsChild>
                                            <w:div w:id="220286924">
                                              <w:marLeft w:val="0"/>
                                              <w:marRight w:val="0"/>
                                              <w:marTop w:val="0"/>
                                              <w:marBottom w:val="0"/>
                                              <w:divBdr>
                                                <w:top w:val="none" w:sz="0" w:space="0" w:color="auto"/>
                                                <w:left w:val="none" w:sz="0" w:space="0" w:color="auto"/>
                                                <w:bottom w:val="none" w:sz="0" w:space="0" w:color="auto"/>
                                                <w:right w:val="none" w:sz="0" w:space="0" w:color="auto"/>
                                              </w:divBdr>
                                            </w:div>
                                            <w:div w:id="14159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074">
                                      <w:marLeft w:val="0"/>
                                      <w:marRight w:val="0"/>
                                      <w:marTop w:val="0"/>
                                      <w:marBottom w:val="0"/>
                                      <w:divBdr>
                                        <w:top w:val="none" w:sz="0" w:space="0" w:color="auto"/>
                                        <w:left w:val="none" w:sz="0" w:space="0" w:color="auto"/>
                                        <w:bottom w:val="none" w:sz="0" w:space="0" w:color="auto"/>
                                        <w:right w:val="none" w:sz="0" w:space="0" w:color="auto"/>
                                      </w:divBdr>
                                      <w:divsChild>
                                        <w:div w:id="38016040">
                                          <w:marLeft w:val="0"/>
                                          <w:marRight w:val="0"/>
                                          <w:marTop w:val="0"/>
                                          <w:marBottom w:val="0"/>
                                          <w:divBdr>
                                            <w:top w:val="none" w:sz="0" w:space="0" w:color="auto"/>
                                            <w:left w:val="none" w:sz="0" w:space="0" w:color="auto"/>
                                            <w:bottom w:val="none" w:sz="0" w:space="0" w:color="auto"/>
                                            <w:right w:val="none" w:sz="0" w:space="0" w:color="auto"/>
                                          </w:divBdr>
                                          <w:divsChild>
                                            <w:div w:id="675769380">
                                              <w:marLeft w:val="0"/>
                                              <w:marRight w:val="0"/>
                                              <w:marTop w:val="0"/>
                                              <w:marBottom w:val="0"/>
                                              <w:divBdr>
                                                <w:top w:val="none" w:sz="0" w:space="0" w:color="auto"/>
                                                <w:left w:val="none" w:sz="0" w:space="0" w:color="auto"/>
                                                <w:bottom w:val="none" w:sz="0" w:space="0" w:color="auto"/>
                                                <w:right w:val="none" w:sz="0" w:space="0" w:color="auto"/>
                                              </w:divBdr>
                                            </w:div>
                                            <w:div w:id="9594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108">
                                      <w:marLeft w:val="0"/>
                                      <w:marRight w:val="0"/>
                                      <w:marTop w:val="0"/>
                                      <w:marBottom w:val="0"/>
                                      <w:divBdr>
                                        <w:top w:val="none" w:sz="0" w:space="0" w:color="auto"/>
                                        <w:left w:val="none" w:sz="0" w:space="0" w:color="auto"/>
                                        <w:bottom w:val="none" w:sz="0" w:space="0" w:color="auto"/>
                                        <w:right w:val="none" w:sz="0" w:space="0" w:color="auto"/>
                                      </w:divBdr>
                                    </w:div>
                                    <w:div w:id="912810656">
                                      <w:marLeft w:val="0"/>
                                      <w:marRight w:val="0"/>
                                      <w:marTop w:val="0"/>
                                      <w:marBottom w:val="0"/>
                                      <w:divBdr>
                                        <w:top w:val="none" w:sz="0" w:space="0" w:color="auto"/>
                                        <w:left w:val="none" w:sz="0" w:space="0" w:color="auto"/>
                                        <w:bottom w:val="none" w:sz="0" w:space="0" w:color="auto"/>
                                        <w:right w:val="none" w:sz="0" w:space="0" w:color="auto"/>
                                      </w:divBdr>
                                      <w:divsChild>
                                        <w:div w:id="1201674984">
                                          <w:marLeft w:val="0"/>
                                          <w:marRight w:val="0"/>
                                          <w:marTop w:val="0"/>
                                          <w:marBottom w:val="0"/>
                                          <w:divBdr>
                                            <w:top w:val="none" w:sz="0" w:space="0" w:color="auto"/>
                                            <w:left w:val="none" w:sz="0" w:space="0" w:color="auto"/>
                                            <w:bottom w:val="none" w:sz="0" w:space="0" w:color="auto"/>
                                            <w:right w:val="none" w:sz="0" w:space="0" w:color="auto"/>
                                          </w:divBdr>
                                        </w:div>
                                      </w:divsChild>
                                    </w:div>
                                    <w:div w:id="1416391537">
                                      <w:marLeft w:val="0"/>
                                      <w:marRight w:val="0"/>
                                      <w:marTop w:val="0"/>
                                      <w:marBottom w:val="0"/>
                                      <w:divBdr>
                                        <w:top w:val="none" w:sz="0" w:space="0" w:color="auto"/>
                                        <w:left w:val="none" w:sz="0" w:space="0" w:color="auto"/>
                                        <w:bottom w:val="none" w:sz="0" w:space="0" w:color="auto"/>
                                        <w:right w:val="none" w:sz="0" w:space="0" w:color="auto"/>
                                      </w:divBdr>
                                      <w:divsChild>
                                        <w:div w:id="1087649955">
                                          <w:marLeft w:val="0"/>
                                          <w:marRight w:val="0"/>
                                          <w:marTop w:val="0"/>
                                          <w:marBottom w:val="0"/>
                                          <w:divBdr>
                                            <w:top w:val="none" w:sz="0" w:space="0" w:color="auto"/>
                                            <w:left w:val="none" w:sz="0" w:space="0" w:color="auto"/>
                                            <w:bottom w:val="none" w:sz="0" w:space="0" w:color="auto"/>
                                            <w:right w:val="none" w:sz="0" w:space="0" w:color="auto"/>
                                          </w:divBdr>
                                          <w:divsChild>
                                            <w:div w:id="957495610">
                                              <w:marLeft w:val="0"/>
                                              <w:marRight w:val="0"/>
                                              <w:marTop w:val="0"/>
                                              <w:marBottom w:val="0"/>
                                              <w:divBdr>
                                                <w:top w:val="none" w:sz="0" w:space="0" w:color="auto"/>
                                                <w:left w:val="none" w:sz="0" w:space="0" w:color="auto"/>
                                                <w:bottom w:val="none" w:sz="0" w:space="0" w:color="auto"/>
                                                <w:right w:val="none" w:sz="0" w:space="0" w:color="auto"/>
                                              </w:divBdr>
                                            </w:div>
                                            <w:div w:id="1530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409">
                                      <w:marLeft w:val="0"/>
                                      <w:marRight w:val="0"/>
                                      <w:marTop w:val="0"/>
                                      <w:marBottom w:val="0"/>
                                      <w:divBdr>
                                        <w:top w:val="none" w:sz="0" w:space="0" w:color="auto"/>
                                        <w:left w:val="none" w:sz="0" w:space="0" w:color="auto"/>
                                        <w:bottom w:val="none" w:sz="0" w:space="0" w:color="auto"/>
                                        <w:right w:val="none" w:sz="0" w:space="0" w:color="auto"/>
                                      </w:divBdr>
                                      <w:divsChild>
                                        <w:div w:id="1418987284">
                                          <w:marLeft w:val="0"/>
                                          <w:marRight w:val="0"/>
                                          <w:marTop w:val="0"/>
                                          <w:marBottom w:val="0"/>
                                          <w:divBdr>
                                            <w:top w:val="none" w:sz="0" w:space="0" w:color="auto"/>
                                            <w:left w:val="none" w:sz="0" w:space="0" w:color="auto"/>
                                            <w:bottom w:val="none" w:sz="0" w:space="0" w:color="auto"/>
                                            <w:right w:val="none" w:sz="0" w:space="0" w:color="auto"/>
                                          </w:divBdr>
                                          <w:divsChild>
                                            <w:div w:id="110632193">
                                              <w:marLeft w:val="0"/>
                                              <w:marRight w:val="0"/>
                                              <w:marTop w:val="0"/>
                                              <w:marBottom w:val="0"/>
                                              <w:divBdr>
                                                <w:top w:val="none" w:sz="0" w:space="0" w:color="auto"/>
                                                <w:left w:val="none" w:sz="0" w:space="0" w:color="auto"/>
                                                <w:bottom w:val="none" w:sz="0" w:space="0" w:color="auto"/>
                                                <w:right w:val="none" w:sz="0" w:space="0" w:color="auto"/>
                                              </w:divBdr>
                                            </w:div>
                                            <w:div w:id="1104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6247">
                                      <w:marLeft w:val="0"/>
                                      <w:marRight w:val="0"/>
                                      <w:marTop w:val="0"/>
                                      <w:marBottom w:val="0"/>
                                      <w:divBdr>
                                        <w:top w:val="none" w:sz="0" w:space="0" w:color="auto"/>
                                        <w:left w:val="none" w:sz="0" w:space="0" w:color="auto"/>
                                        <w:bottom w:val="none" w:sz="0" w:space="0" w:color="auto"/>
                                        <w:right w:val="none" w:sz="0" w:space="0" w:color="auto"/>
                                      </w:divBdr>
                                      <w:divsChild>
                                        <w:div w:id="870457291">
                                          <w:marLeft w:val="0"/>
                                          <w:marRight w:val="0"/>
                                          <w:marTop w:val="0"/>
                                          <w:marBottom w:val="0"/>
                                          <w:divBdr>
                                            <w:top w:val="none" w:sz="0" w:space="0" w:color="auto"/>
                                            <w:left w:val="none" w:sz="0" w:space="0" w:color="auto"/>
                                            <w:bottom w:val="none" w:sz="0" w:space="0" w:color="auto"/>
                                            <w:right w:val="none" w:sz="0" w:space="0" w:color="auto"/>
                                          </w:divBdr>
                                          <w:divsChild>
                                            <w:div w:id="1117675655">
                                              <w:marLeft w:val="0"/>
                                              <w:marRight w:val="0"/>
                                              <w:marTop w:val="0"/>
                                              <w:marBottom w:val="0"/>
                                              <w:divBdr>
                                                <w:top w:val="none" w:sz="0" w:space="0" w:color="auto"/>
                                                <w:left w:val="none" w:sz="0" w:space="0" w:color="auto"/>
                                                <w:bottom w:val="none" w:sz="0" w:space="0" w:color="auto"/>
                                                <w:right w:val="none" w:sz="0" w:space="0" w:color="auto"/>
                                              </w:divBdr>
                                            </w:div>
                                            <w:div w:id="11305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8205">
                                      <w:marLeft w:val="0"/>
                                      <w:marRight w:val="0"/>
                                      <w:marTop w:val="0"/>
                                      <w:marBottom w:val="0"/>
                                      <w:divBdr>
                                        <w:top w:val="none" w:sz="0" w:space="0" w:color="auto"/>
                                        <w:left w:val="none" w:sz="0" w:space="0" w:color="auto"/>
                                        <w:bottom w:val="none" w:sz="0" w:space="0" w:color="auto"/>
                                        <w:right w:val="none" w:sz="0" w:space="0" w:color="auto"/>
                                      </w:divBdr>
                                      <w:divsChild>
                                        <w:div w:id="97257782">
                                          <w:marLeft w:val="0"/>
                                          <w:marRight w:val="0"/>
                                          <w:marTop w:val="0"/>
                                          <w:marBottom w:val="0"/>
                                          <w:divBdr>
                                            <w:top w:val="none" w:sz="0" w:space="0" w:color="auto"/>
                                            <w:left w:val="none" w:sz="0" w:space="0" w:color="auto"/>
                                            <w:bottom w:val="none" w:sz="0" w:space="0" w:color="auto"/>
                                            <w:right w:val="none" w:sz="0" w:space="0" w:color="auto"/>
                                          </w:divBdr>
                                          <w:divsChild>
                                            <w:div w:id="243296200">
                                              <w:marLeft w:val="0"/>
                                              <w:marRight w:val="0"/>
                                              <w:marTop w:val="0"/>
                                              <w:marBottom w:val="0"/>
                                              <w:divBdr>
                                                <w:top w:val="none" w:sz="0" w:space="0" w:color="auto"/>
                                                <w:left w:val="none" w:sz="0" w:space="0" w:color="auto"/>
                                                <w:bottom w:val="none" w:sz="0" w:space="0" w:color="auto"/>
                                                <w:right w:val="none" w:sz="0" w:space="0" w:color="auto"/>
                                              </w:divBdr>
                                            </w:div>
                                            <w:div w:id="2973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79">
                                      <w:marLeft w:val="0"/>
                                      <w:marRight w:val="0"/>
                                      <w:marTop w:val="0"/>
                                      <w:marBottom w:val="0"/>
                                      <w:divBdr>
                                        <w:top w:val="none" w:sz="0" w:space="0" w:color="auto"/>
                                        <w:left w:val="none" w:sz="0" w:space="0" w:color="auto"/>
                                        <w:bottom w:val="none" w:sz="0" w:space="0" w:color="auto"/>
                                        <w:right w:val="none" w:sz="0" w:space="0" w:color="auto"/>
                                      </w:divBdr>
                                    </w:div>
                                    <w:div w:id="1636449333">
                                      <w:marLeft w:val="0"/>
                                      <w:marRight w:val="0"/>
                                      <w:marTop w:val="0"/>
                                      <w:marBottom w:val="0"/>
                                      <w:divBdr>
                                        <w:top w:val="none" w:sz="0" w:space="0" w:color="auto"/>
                                        <w:left w:val="none" w:sz="0" w:space="0" w:color="auto"/>
                                        <w:bottom w:val="none" w:sz="0" w:space="0" w:color="auto"/>
                                        <w:right w:val="none" w:sz="0" w:space="0" w:color="auto"/>
                                      </w:divBdr>
                                      <w:divsChild>
                                        <w:div w:id="317341840">
                                          <w:marLeft w:val="0"/>
                                          <w:marRight w:val="0"/>
                                          <w:marTop w:val="0"/>
                                          <w:marBottom w:val="0"/>
                                          <w:divBdr>
                                            <w:top w:val="none" w:sz="0" w:space="0" w:color="auto"/>
                                            <w:left w:val="none" w:sz="0" w:space="0" w:color="auto"/>
                                            <w:bottom w:val="none" w:sz="0" w:space="0" w:color="auto"/>
                                            <w:right w:val="none" w:sz="0" w:space="0" w:color="auto"/>
                                          </w:divBdr>
                                        </w:div>
                                      </w:divsChild>
                                    </w:div>
                                    <w:div w:id="1947422383">
                                      <w:marLeft w:val="0"/>
                                      <w:marRight w:val="0"/>
                                      <w:marTop w:val="0"/>
                                      <w:marBottom w:val="0"/>
                                      <w:divBdr>
                                        <w:top w:val="none" w:sz="0" w:space="0" w:color="auto"/>
                                        <w:left w:val="none" w:sz="0" w:space="0" w:color="auto"/>
                                        <w:bottom w:val="none" w:sz="0" w:space="0" w:color="auto"/>
                                        <w:right w:val="none" w:sz="0" w:space="0" w:color="auto"/>
                                      </w:divBdr>
                                      <w:divsChild>
                                        <w:div w:id="1877086385">
                                          <w:marLeft w:val="0"/>
                                          <w:marRight w:val="0"/>
                                          <w:marTop w:val="0"/>
                                          <w:marBottom w:val="0"/>
                                          <w:divBdr>
                                            <w:top w:val="none" w:sz="0" w:space="0" w:color="auto"/>
                                            <w:left w:val="none" w:sz="0" w:space="0" w:color="auto"/>
                                            <w:bottom w:val="none" w:sz="0" w:space="0" w:color="auto"/>
                                            <w:right w:val="none" w:sz="0" w:space="0" w:color="auto"/>
                                          </w:divBdr>
                                          <w:divsChild>
                                            <w:div w:id="1468431097">
                                              <w:marLeft w:val="0"/>
                                              <w:marRight w:val="0"/>
                                              <w:marTop w:val="0"/>
                                              <w:marBottom w:val="0"/>
                                              <w:divBdr>
                                                <w:top w:val="none" w:sz="0" w:space="0" w:color="auto"/>
                                                <w:left w:val="none" w:sz="0" w:space="0" w:color="auto"/>
                                                <w:bottom w:val="none" w:sz="0" w:space="0" w:color="auto"/>
                                                <w:right w:val="none" w:sz="0" w:space="0" w:color="auto"/>
                                              </w:divBdr>
                                            </w:div>
                                            <w:div w:id="16055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4433">
                                      <w:marLeft w:val="0"/>
                                      <w:marRight w:val="0"/>
                                      <w:marTop w:val="0"/>
                                      <w:marBottom w:val="0"/>
                                      <w:divBdr>
                                        <w:top w:val="none" w:sz="0" w:space="0" w:color="auto"/>
                                        <w:left w:val="none" w:sz="0" w:space="0" w:color="auto"/>
                                        <w:bottom w:val="none" w:sz="0" w:space="0" w:color="auto"/>
                                        <w:right w:val="none" w:sz="0" w:space="0" w:color="auto"/>
                                      </w:divBdr>
                                      <w:divsChild>
                                        <w:div w:id="746877845">
                                          <w:marLeft w:val="0"/>
                                          <w:marRight w:val="0"/>
                                          <w:marTop w:val="0"/>
                                          <w:marBottom w:val="0"/>
                                          <w:divBdr>
                                            <w:top w:val="none" w:sz="0" w:space="0" w:color="auto"/>
                                            <w:left w:val="none" w:sz="0" w:space="0" w:color="auto"/>
                                            <w:bottom w:val="none" w:sz="0" w:space="0" w:color="auto"/>
                                            <w:right w:val="none" w:sz="0" w:space="0" w:color="auto"/>
                                          </w:divBdr>
                                          <w:divsChild>
                                            <w:div w:id="639002066">
                                              <w:marLeft w:val="0"/>
                                              <w:marRight w:val="0"/>
                                              <w:marTop w:val="0"/>
                                              <w:marBottom w:val="0"/>
                                              <w:divBdr>
                                                <w:top w:val="none" w:sz="0" w:space="0" w:color="auto"/>
                                                <w:left w:val="none" w:sz="0" w:space="0" w:color="auto"/>
                                                <w:bottom w:val="none" w:sz="0" w:space="0" w:color="auto"/>
                                                <w:right w:val="none" w:sz="0" w:space="0" w:color="auto"/>
                                              </w:divBdr>
                                            </w:div>
                                            <w:div w:id="14842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002">
                                      <w:marLeft w:val="0"/>
                                      <w:marRight w:val="0"/>
                                      <w:marTop w:val="0"/>
                                      <w:marBottom w:val="0"/>
                                      <w:divBdr>
                                        <w:top w:val="none" w:sz="0" w:space="0" w:color="auto"/>
                                        <w:left w:val="none" w:sz="0" w:space="0" w:color="auto"/>
                                        <w:bottom w:val="none" w:sz="0" w:space="0" w:color="auto"/>
                                        <w:right w:val="none" w:sz="0" w:space="0" w:color="auto"/>
                                      </w:divBdr>
                                      <w:divsChild>
                                        <w:div w:id="224069654">
                                          <w:marLeft w:val="0"/>
                                          <w:marRight w:val="0"/>
                                          <w:marTop w:val="0"/>
                                          <w:marBottom w:val="0"/>
                                          <w:divBdr>
                                            <w:top w:val="none" w:sz="0" w:space="0" w:color="auto"/>
                                            <w:left w:val="none" w:sz="0" w:space="0" w:color="auto"/>
                                            <w:bottom w:val="none" w:sz="0" w:space="0" w:color="auto"/>
                                            <w:right w:val="none" w:sz="0" w:space="0" w:color="auto"/>
                                          </w:divBdr>
                                          <w:divsChild>
                                            <w:div w:id="1117289233">
                                              <w:marLeft w:val="0"/>
                                              <w:marRight w:val="0"/>
                                              <w:marTop w:val="0"/>
                                              <w:marBottom w:val="0"/>
                                              <w:divBdr>
                                                <w:top w:val="none" w:sz="0" w:space="0" w:color="auto"/>
                                                <w:left w:val="none" w:sz="0" w:space="0" w:color="auto"/>
                                                <w:bottom w:val="none" w:sz="0" w:space="0" w:color="auto"/>
                                                <w:right w:val="none" w:sz="0" w:space="0" w:color="auto"/>
                                              </w:divBdr>
                                            </w:div>
                                            <w:div w:id="18333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270">
                                      <w:marLeft w:val="0"/>
                                      <w:marRight w:val="0"/>
                                      <w:marTop w:val="0"/>
                                      <w:marBottom w:val="0"/>
                                      <w:divBdr>
                                        <w:top w:val="none" w:sz="0" w:space="0" w:color="auto"/>
                                        <w:left w:val="none" w:sz="0" w:space="0" w:color="auto"/>
                                        <w:bottom w:val="none" w:sz="0" w:space="0" w:color="auto"/>
                                        <w:right w:val="none" w:sz="0" w:space="0" w:color="auto"/>
                                      </w:divBdr>
                                      <w:divsChild>
                                        <w:div w:id="488138455">
                                          <w:marLeft w:val="0"/>
                                          <w:marRight w:val="0"/>
                                          <w:marTop w:val="0"/>
                                          <w:marBottom w:val="0"/>
                                          <w:divBdr>
                                            <w:top w:val="none" w:sz="0" w:space="0" w:color="auto"/>
                                            <w:left w:val="none" w:sz="0" w:space="0" w:color="auto"/>
                                            <w:bottom w:val="none" w:sz="0" w:space="0" w:color="auto"/>
                                            <w:right w:val="none" w:sz="0" w:space="0" w:color="auto"/>
                                          </w:divBdr>
                                          <w:divsChild>
                                            <w:div w:id="23219709">
                                              <w:marLeft w:val="0"/>
                                              <w:marRight w:val="0"/>
                                              <w:marTop w:val="0"/>
                                              <w:marBottom w:val="0"/>
                                              <w:divBdr>
                                                <w:top w:val="none" w:sz="0" w:space="0" w:color="auto"/>
                                                <w:left w:val="none" w:sz="0" w:space="0" w:color="auto"/>
                                                <w:bottom w:val="none" w:sz="0" w:space="0" w:color="auto"/>
                                                <w:right w:val="none" w:sz="0" w:space="0" w:color="auto"/>
                                              </w:divBdr>
                                            </w:div>
                                            <w:div w:id="120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155">
                                      <w:marLeft w:val="0"/>
                                      <w:marRight w:val="0"/>
                                      <w:marTop w:val="0"/>
                                      <w:marBottom w:val="0"/>
                                      <w:divBdr>
                                        <w:top w:val="none" w:sz="0" w:space="0" w:color="auto"/>
                                        <w:left w:val="none" w:sz="0" w:space="0" w:color="auto"/>
                                        <w:bottom w:val="none" w:sz="0" w:space="0" w:color="auto"/>
                                        <w:right w:val="none" w:sz="0" w:space="0" w:color="auto"/>
                                      </w:divBdr>
                                    </w:div>
                                    <w:div w:id="1151170181">
                                      <w:marLeft w:val="0"/>
                                      <w:marRight w:val="0"/>
                                      <w:marTop w:val="0"/>
                                      <w:marBottom w:val="0"/>
                                      <w:divBdr>
                                        <w:top w:val="none" w:sz="0" w:space="0" w:color="auto"/>
                                        <w:left w:val="none" w:sz="0" w:space="0" w:color="auto"/>
                                        <w:bottom w:val="none" w:sz="0" w:space="0" w:color="auto"/>
                                        <w:right w:val="none" w:sz="0" w:space="0" w:color="auto"/>
                                      </w:divBdr>
                                      <w:divsChild>
                                        <w:div w:id="386102272">
                                          <w:marLeft w:val="0"/>
                                          <w:marRight w:val="0"/>
                                          <w:marTop w:val="0"/>
                                          <w:marBottom w:val="0"/>
                                          <w:divBdr>
                                            <w:top w:val="none" w:sz="0" w:space="0" w:color="auto"/>
                                            <w:left w:val="none" w:sz="0" w:space="0" w:color="auto"/>
                                            <w:bottom w:val="none" w:sz="0" w:space="0" w:color="auto"/>
                                            <w:right w:val="none" w:sz="0" w:space="0" w:color="auto"/>
                                          </w:divBdr>
                                        </w:div>
                                      </w:divsChild>
                                    </w:div>
                                    <w:div w:id="1090081397">
                                      <w:marLeft w:val="0"/>
                                      <w:marRight w:val="0"/>
                                      <w:marTop w:val="0"/>
                                      <w:marBottom w:val="0"/>
                                      <w:divBdr>
                                        <w:top w:val="none" w:sz="0" w:space="0" w:color="auto"/>
                                        <w:left w:val="none" w:sz="0" w:space="0" w:color="auto"/>
                                        <w:bottom w:val="none" w:sz="0" w:space="0" w:color="auto"/>
                                        <w:right w:val="none" w:sz="0" w:space="0" w:color="auto"/>
                                      </w:divBdr>
                                      <w:divsChild>
                                        <w:div w:id="1277372540">
                                          <w:marLeft w:val="0"/>
                                          <w:marRight w:val="0"/>
                                          <w:marTop w:val="0"/>
                                          <w:marBottom w:val="0"/>
                                          <w:divBdr>
                                            <w:top w:val="none" w:sz="0" w:space="0" w:color="auto"/>
                                            <w:left w:val="none" w:sz="0" w:space="0" w:color="auto"/>
                                            <w:bottom w:val="none" w:sz="0" w:space="0" w:color="auto"/>
                                            <w:right w:val="none" w:sz="0" w:space="0" w:color="auto"/>
                                          </w:divBdr>
                                          <w:divsChild>
                                            <w:div w:id="44456360">
                                              <w:marLeft w:val="0"/>
                                              <w:marRight w:val="0"/>
                                              <w:marTop w:val="0"/>
                                              <w:marBottom w:val="0"/>
                                              <w:divBdr>
                                                <w:top w:val="none" w:sz="0" w:space="0" w:color="auto"/>
                                                <w:left w:val="none" w:sz="0" w:space="0" w:color="auto"/>
                                                <w:bottom w:val="none" w:sz="0" w:space="0" w:color="auto"/>
                                                <w:right w:val="none" w:sz="0" w:space="0" w:color="auto"/>
                                              </w:divBdr>
                                            </w:div>
                                            <w:div w:id="3295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8708">
                                      <w:marLeft w:val="0"/>
                                      <w:marRight w:val="0"/>
                                      <w:marTop w:val="0"/>
                                      <w:marBottom w:val="0"/>
                                      <w:divBdr>
                                        <w:top w:val="none" w:sz="0" w:space="0" w:color="auto"/>
                                        <w:left w:val="none" w:sz="0" w:space="0" w:color="auto"/>
                                        <w:bottom w:val="none" w:sz="0" w:space="0" w:color="auto"/>
                                        <w:right w:val="none" w:sz="0" w:space="0" w:color="auto"/>
                                      </w:divBdr>
                                      <w:divsChild>
                                        <w:div w:id="452865116">
                                          <w:marLeft w:val="0"/>
                                          <w:marRight w:val="0"/>
                                          <w:marTop w:val="0"/>
                                          <w:marBottom w:val="0"/>
                                          <w:divBdr>
                                            <w:top w:val="none" w:sz="0" w:space="0" w:color="auto"/>
                                            <w:left w:val="none" w:sz="0" w:space="0" w:color="auto"/>
                                            <w:bottom w:val="none" w:sz="0" w:space="0" w:color="auto"/>
                                            <w:right w:val="none" w:sz="0" w:space="0" w:color="auto"/>
                                          </w:divBdr>
                                          <w:divsChild>
                                            <w:div w:id="1612202387">
                                              <w:marLeft w:val="0"/>
                                              <w:marRight w:val="0"/>
                                              <w:marTop w:val="0"/>
                                              <w:marBottom w:val="0"/>
                                              <w:divBdr>
                                                <w:top w:val="none" w:sz="0" w:space="0" w:color="auto"/>
                                                <w:left w:val="none" w:sz="0" w:space="0" w:color="auto"/>
                                                <w:bottom w:val="none" w:sz="0" w:space="0" w:color="auto"/>
                                                <w:right w:val="none" w:sz="0" w:space="0" w:color="auto"/>
                                              </w:divBdr>
                                            </w:div>
                                            <w:div w:id="12781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7294">
                                      <w:marLeft w:val="0"/>
                                      <w:marRight w:val="0"/>
                                      <w:marTop w:val="0"/>
                                      <w:marBottom w:val="0"/>
                                      <w:divBdr>
                                        <w:top w:val="none" w:sz="0" w:space="0" w:color="auto"/>
                                        <w:left w:val="none" w:sz="0" w:space="0" w:color="auto"/>
                                        <w:bottom w:val="none" w:sz="0" w:space="0" w:color="auto"/>
                                        <w:right w:val="none" w:sz="0" w:space="0" w:color="auto"/>
                                      </w:divBdr>
                                      <w:divsChild>
                                        <w:div w:id="1685935412">
                                          <w:marLeft w:val="0"/>
                                          <w:marRight w:val="0"/>
                                          <w:marTop w:val="0"/>
                                          <w:marBottom w:val="0"/>
                                          <w:divBdr>
                                            <w:top w:val="none" w:sz="0" w:space="0" w:color="auto"/>
                                            <w:left w:val="none" w:sz="0" w:space="0" w:color="auto"/>
                                            <w:bottom w:val="none" w:sz="0" w:space="0" w:color="auto"/>
                                            <w:right w:val="none" w:sz="0" w:space="0" w:color="auto"/>
                                          </w:divBdr>
                                          <w:divsChild>
                                            <w:div w:id="1667051756">
                                              <w:marLeft w:val="0"/>
                                              <w:marRight w:val="0"/>
                                              <w:marTop w:val="0"/>
                                              <w:marBottom w:val="0"/>
                                              <w:divBdr>
                                                <w:top w:val="none" w:sz="0" w:space="0" w:color="auto"/>
                                                <w:left w:val="none" w:sz="0" w:space="0" w:color="auto"/>
                                                <w:bottom w:val="none" w:sz="0" w:space="0" w:color="auto"/>
                                                <w:right w:val="none" w:sz="0" w:space="0" w:color="auto"/>
                                              </w:divBdr>
                                            </w:div>
                                            <w:div w:id="16405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4657">
                                      <w:marLeft w:val="0"/>
                                      <w:marRight w:val="0"/>
                                      <w:marTop w:val="0"/>
                                      <w:marBottom w:val="0"/>
                                      <w:divBdr>
                                        <w:top w:val="none" w:sz="0" w:space="0" w:color="auto"/>
                                        <w:left w:val="none" w:sz="0" w:space="0" w:color="auto"/>
                                        <w:bottom w:val="none" w:sz="0" w:space="0" w:color="auto"/>
                                        <w:right w:val="none" w:sz="0" w:space="0" w:color="auto"/>
                                      </w:divBdr>
                                      <w:divsChild>
                                        <w:div w:id="795372591">
                                          <w:marLeft w:val="0"/>
                                          <w:marRight w:val="0"/>
                                          <w:marTop w:val="0"/>
                                          <w:marBottom w:val="0"/>
                                          <w:divBdr>
                                            <w:top w:val="none" w:sz="0" w:space="0" w:color="auto"/>
                                            <w:left w:val="none" w:sz="0" w:space="0" w:color="auto"/>
                                            <w:bottom w:val="none" w:sz="0" w:space="0" w:color="auto"/>
                                            <w:right w:val="none" w:sz="0" w:space="0" w:color="auto"/>
                                          </w:divBdr>
                                          <w:divsChild>
                                            <w:div w:id="31852877">
                                              <w:marLeft w:val="0"/>
                                              <w:marRight w:val="0"/>
                                              <w:marTop w:val="0"/>
                                              <w:marBottom w:val="0"/>
                                              <w:divBdr>
                                                <w:top w:val="none" w:sz="0" w:space="0" w:color="auto"/>
                                                <w:left w:val="none" w:sz="0" w:space="0" w:color="auto"/>
                                                <w:bottom w:val="none" w:sz="0" w:space="0" w:color="auto"/>
                                                <w:right w:val="none" w:sz="0" w:space="0" w:color="auto"/>
                                              </w:divBdr>
                                            </w:div>
                                            <w:div w:id="12212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6022">
                                      <w:marLeft w:val="0"/>
                                      <w:marRight w:val="0"/>
                                      <w:marTop w:val="0"/>
                                      <w:marBottom w:val="0"/>
                                      <w:divBdr>
                                        <w:top w:val="none" w:sz="0" w:space="0" w:color="auto"/>
                                        <w:left w:val="none" w:sz="0" w:space="0" w:color="auto"/>
                                        <w:bottom w:val="none" w:sz="0" w:space="0" w:color="auto"/>
                                        <w:right w:val="none" w:sz="0" w:space="0" w:color="auto"/>
                                      </w:divBdr>
                                    </w:div>
                                    <w:div w:id="3550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02493">
      <w:bodyDiv w:val="1"/>
      <w:marLeft w:val="0"/>
      <w:marRight w:val="0"/>
      <w:marTop w:val="0"/>
      <w:marBottom w:val="0"/>
      <w:divBdr>
        <w:top w:val="none" w:sz="0" w:space="0" w:color="auto"/>
        <w:left w:val="none" w:sz="0" w:space="0" w:color="auto"/>
        <w:bottom w:val="none" w:sz="0" w:space="0" w:color="auto"/>
        <w:right w:val="none" w:sz="0" w:space="0" w:color="auto"/>
      </w:divBdr>
      <w:divsChild>
        <w:div w:id="1336150911">
          <w:marLeft w:val="0"/>
          <w:marRight w:val="0"/>
          <w:marTop w:val="0"/>
          <w:marBottom w:val="300"/>
          <w:divBdr>
            <w:top w:val="none" w:sz="0" w:space="0" w:color="auto"/>
            <w:left w:val="none" w:sz="0" w:space="0" w:color="auto"/>
            <w:bottom w:val="none" w:sz="0" w:space="0" w:color="auto"/>
            <w:right w:val="none" w:sz="0" w:space="0" w:color="auto"/>
          </w:divBdr>
        </w:div>
        <w:div w:id="658003955">
          <w:marLeft w:val="0"/>
          <w:marRight w:val="0"/>
          <w:marTop w:val="0"/>
          <w:marBottom w:val="300"/>
          <w:divBdr>
            <w:top w:val="none" w:sz="0" w:space="0" w:color="auto"/>
            <w:left w:val="none" w:sz="0" w:space="0" w:color="auto"/>
            <w:bottom w:val="none" w:sz="0" w:space="0" w:color="auto"/>
            <w:right w:val="none" w:sz="0" w:space="0" w:color="auto"/>
          </w:divBdr>
          <w:divsChild>
            <w:div w:id="2132243739">
              <w:marLeft w:val="0"/>
              <w:marRight w:val="0"/>
              <w:marTop w:val="0"/>
              <w:marBottom w:val="0"/>
              <w:divBdr>
                <w:top w:val="none" w:sz="0" w:space="0" w:color="auto"/>
                <w:left w:val="none" w:sz="0" w:space="0" w:color="auto"/>
                <w:bottom w:val="none" w:sz="0" w:space="0" w:color="auto"/>
                <w:right w:val="none" w:sz="0" w:space="0" w:color="auto"/>
              </w:divBdr>
              <w:divsChild>
                <w:div w:id="1930692171">
                  <w:marLeft w:val="0"/>
                  <w:marRight w:val="0"/>
                  <w:marTop w:val="0"/>
                  <w:marBottom w:val="0"/>
                  <w:divBdr>
                    <w:top w:val="none" w:sz="0" w:space="0" w:color="auto"/>
                    <w:left w:val="none" w:sz="0" w:space="0" w:color="auto"/>
                    <w:bottom w:val="none" w:sz="0" w:space="0" w:color="auto"/>
                    <w:right w:val="none" w:sz="0" w:space="0" w:color="auto"/>
                  </w:divBdr>
                  <w:divsChild>
                    <w:div w:id="1430193816">
                      <w:marLeft w:val="0"/>
                      <w:marRight w:val="0"/>
                      <w:marTop w:val="0"/>
                      <w:marBottom w:val="0"/>
                      <w:divBdr>
                        <w:top w:val="none" w:sz="0" w:space="0" w:color="auto"/>
                        <w:left w:val="none" w:sz="0" w:space="0" w:color="auto"/>
                        <w:bottom w:val="none" w:sz="0" w:space="0" w:color="auto"/>
                        <w:right w:val="none" w:sz="0" w:space="0" w:color="auto"/>
                      </w:divBdr>
                      <w:divsChild>
                        <w:div w:id="4758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69266">
          <w:marLeft w:val="0"/>
          <w:marRight w:val="0"/>
          <w:marTop w:val="0"/>
          <w:marBottom w:val="300"/>
          <w:divBdr>
            <w:top w:val="none" w:sz="0" w:space="0" w:color="auto"/>
            <w:left w:val="none" w:sz="0" w:space="0" w:color="auto"/>
            <w:bottom w:val="none" w:sz="0" w:space="0" w:color="auto"/>
            <w:right w:val="none" w:sz="0" w:space="0" w:color="auto"/>
          </w:divBdr>
        </w:div>
        <w:div w:id="329724950">
          <w:marLeft w:val="0"/>
          <w:marRight w:val="0"/>
          <w:marTop w:val="0"/>
          <w:marBottom w:val="300"/>
          <w:divBdr>
            <w:top w:val="none" w:sz="0" w:space="0" w:color="auto"/>
            <w:left w:val="none" w:sz="0" w:space="0" w:color="auto"/>
            <w:bottom w:val="none" w:sz="0" w:space="0" w:color="auto"/>
            <w:right w:val="none" w:sz="0" w:space="0" w:color="auto"/>
          </w:divBdr>
        </w:div>
        <w:div w:id="887957722">
          <w:marLeft w:val="0"/>
          <w:marRight w:val="0"/>
          <w:marTop w:val="0"/>
          <w:marBottom w:val="300"/>
          <w:divBdr>
            <w:top w:val="none" w:sz="0" w:space="0" w:color="auto"/>
            <w:left w:val="none" w:sz="0" w:space="0" w:color="auto"/>
            <w:bottom w:val="none" w:sz="0" w:space="0" w:color="auto"/>
            <w:right w:val="none" w:sz="0" w:space="0" w:color="auto"/>
          </w:divBdr>
        </w:div>
        <w:div w:id="131402588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academicguides.waldenu.edu/writingcenter/templates/genera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aldenu.instructure.com/courses/52343/modules/items/1074781" TargetMode="External" /><Relationship Id="rId5" Type="http://schemas.openxmlformats.org/officeDocument/2006/relationships/hyperlink" Target="https://waldenu.instructure.com/courses/52343/modules/items/1074781"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user user</cp:lastModifiedBy>
  <cp:revision>2</cp:revision>
  <dcterms:created xsi:type="dcterms:W3CDTF">2023-03-29T08:12:00Z</dcterms:created>
  <dcterms:modified xsi:type="dcterms:W3CDTF">2023-03-29T08:12:00Z</dcterms:modified>
</cp:coreProperties>
</file>