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2B29" w14:textId="5EF3F0C1" w:rsidR="00C96841" w:rsidRPr="00C96841" w:rsidRDefault="00C9684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Response to Kelly</w:t>
      </w:r>
    </w:p>
    <w:p w14:paraId="7CF16132" w14:textId="18911BB7" w:rsidR="00D46225" w:rsidRPr="006064DB" w:rsidRDefault="00D462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Thank you, Kelly, for sharing your illuminating post about leadership as a crucial NONPF core competency. </w:t>
      </w:r>
      <w:r w:rsidR="00847053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With the increasing focus on patient-centered care, Nurse Practitioners have to develop leadership qualities that allow them to </w:t>
      </w:r>
      <w:r w:rsidR="0054744D" w:rsidRPr="006064DB">
        <w:rPr>
          <w:rFonts w:ascii="Times New Roman" w:hAnsi="Times New Roman" w:cs="Times New Roman"/>
          <w:sz w:val="24"/>
          <w:szCs w:val="24"/>
          <w:lang w:val="en-US"/>
        </w:rPr>
        <w:t>optimize care quality (</w:t>
      </w:r>
      <w:r w:rsidR="006064DB" w:rsidRPr="006064DB">
        <w:rPr>
          <w:rFonts w:ascii="Times New Roman" w:hAnsi="Times New Roman" w:cs="Times New Roman"/>
          <w:sz w:val="24"/>
          <w:szCs w:val="24"/>
          <w:lang w:val="en-US"/>
        </w:rPr>
        <w:t>Heinen et al., 2019</w:t>
      </w:r>
      <w:r w:rsidR="0054744D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). Preparation of leaders </w:t>
      </w:r>
      <w:r w:rsidR="00170DC2" w:rsidRPr="006064DB">
        <w:rPr>
          <w:rFonts w:ascii="Times New Roman" w:hAnsi="Times New Roman" w:cs="Times New Roman"/>
          <w:sz w:val="24"/>
          <w:szCs w:val="24"/>
          <w:lang w:val="en-US"/>
        </w:rPr>
        <w:t>through clinical nursing programs and practice exposure is critical to ensuring a pool of competent leaders</w:t>
      </w:r>
      <w:r w:rsidR="00A40477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. As </w:t>
      </w:r>
      <w:proofErr w:type="spellStart"/>
      <w:r w:rsidR="006064DB" w:rsidRPr="006064DB">
        <w:rPr>
          <w:rFonts w:ascii="Times New Roman" w:hAnsi="Times New Roman" w:cs="Times New Roman"/>
          <w:sz w:val="24"/>
          <w:szCs w:val="24"/>
          <w:lang w:val="en-US"/>
        </w:rPr>
        <w:t>Ocho</w:t>
      </w:r>
      <w:proofErr w:type="spellEnd"/>
      <w:r w:rsidR="006064DB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 et al. (2021) </w:t>
      </w:r>
      <w:r w:rsidR="00A40477" w:rsidRPr="006064DB">
        <w:rPr>
          <w:rFonts w:ascii="Times New Roman" w:hAnsi="Times New Roman" w:cs="Times New Roman"/>
          <w:sz w:val="24"/>
          <w:szCs w:val="24"/>
          <w:lang w:val="en-US"/>
        </w:rPr>
        <w:t>noted, one challenge NPs face in transitioning to leadership positions include</w:t>
      </w:r>
      <w:r w:rsidR="00850C5A" w:rsidRPr="006064D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40477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 lack of systematic approaches to developing capacity for leadership</w:t>
      </w:r>
      <w:r w:rsidR="00850C5A" w:rsidRPr="006064DB">
        <w:rPr>
          <w:rFonts w:ascii="Times New Roman" w:hAnsi="Times New Roman" w:cs="Times New Roman"/>
          <w:sz w:val="24"/>
          <w:szCs w:val="24"/>
          <w:lang w:val="en-US"/>
        </w:rPr>
        <w:t>. It is commendable that you have already started modeling your leadership competency through a range of activities</w:t>
      </w:r>
      <w:r w:rsidR="00FF3090" w:rsidRPr="006064DB">
        <w:rPr>
          <w:rFonts w:ascii="Times New Roman" w:hAnsi="Times New Roman" w:cs="Times New Roman"/>
          <w:sz w:val="24"/>
          <w:szCs w:val="24"/>
          <w:lang w:val="en-US"/>
        </w:rPr>
        <w:t>, including precepting new ICU nurses</w:t>
      </w:r>
      <w:r w:rsidR="00850C5A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96841">
        <w:rPr>
          <w:rFonts w:ascii="Times New Roman" w:hAnsi="Times New Roman" w:cs="Times New Roman"/>
          <w:sz w:val="24"/>
          <w:szCs w:val="24"/>
          <w:lang w:val="en-US"/>
        </w:rPr>
        <w:t xml:space="preserve">Indeed, I have also seen a similar approach being used by senior nurses where they </w:t>
      </w:r>
      <w:r w:rsidR="003C6E40">
        <w:rPr>
          <w:rFonts w:ascii="Times New Roman" w:hAnsi="Times New Roman" w:cs="Times New Roman"/>
          <w:sz w:val="24"/>
          <w:szCs w:val="24"/>
          <w:lang w:val="en-US"/>
        </w:rPr>
        <w:t xml:space="preserve">are assigned some roles to prepare them for leadership roles. </w:t>
      </w:r>
      <w:r w:rsidR="007B6F92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With the collaborative environment you have noted in your post, I believe you can develop into a competent leader capable of driving change in your healthcare organization. </w:t>
      </w:r>
      <w:r w:rsidR="00CB5B58">
        <w:rPr>
          <w:rFonts w:ascii="Times New Roman" w:hAnsi="Times New Roman" w:cs="Times New Roman"/>
          <w:sz w:val="24"/>
          <w:szCs w:val="24"/>
          <w:lang w:val="en-US"/>
        </w:rPr>
        <w:t>I can emulate your approach and seek support from senior nurses through a collaborative approach to develop my leadership competencies further.</w:t>
      </w:r>
    </w:p>
    <w:p w14:paraId="6B9EA7F2" w14:textId="27B4C22D" w:rsidR="006064DB" w:rsidRPr="006064DB" w:rsidRDefault="006064DB" w:rsidP="006064D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064DB">
        <w:rPr>
          <w:rFonts w:ascii="Times New Roman" w:hAnsi="Times New Roman" w:cs="Times New Roman"/>
          <w:sz w:val="24"/>
          <w:szCs w:val="24"/>
          <w:lang w:val="en-US"/>
        </w:rPr>
        <w:t>References</w:t>
      </w:r>
    </w:p>
    <w:p w14:paraId="633F6F6C" w14:textId="77777777" w:rsidR="00B5279B" w:rsidRDefault="00B5279B" w:rsidP="006064DB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6064DB">
        <w:rPr>
          <w:rFonts w:ascii="Times New Roman" w:hAnsi="Times New Roman" w:cs="Times New Roman"/>
          <w:sz w:val="24"/>
          <w:szCs w:val="24"/>
        </w:rPr>
        <w:t xml:space="preserve">Heinen, M., Peters, J., Vermeulen, H., &amp; Huis, A. (2019). An integrative review of leadership competencies and attributes in advanced nursing practice. </w:t>
      </w:r>
      <w:r w:rsidRPr="006064DB">
        <w:rPr>
          <w:rFonts w:ascii="Times New Roman" w:hAnsi="Times New Roman" w:cs="Times New Roman"/>
          <w:i/>
          <w:iCs/>
          <w:sz w:val="24"/>
          <w:szCs w:val="24"/>
        </w:rPr>
        <w:t>Journal of Advanced Nursing</w:t>
      </w:r>
      <w:r w:rsidRPr="006064DB">
        <w:rPr>
          <w:rFonts w:ascii="Times New Roman" w:hAnsi="Times New Roman" w:cs="Times New Roman"/>
          <w:sz w:val="24"/>
          <w:szCs w:val="24"/>
        </w:rPr>
        <w:t xml:space="preserve">, </w:t>
      </w:r>
      <w:r w:rsidRPr="006064DB">
        <w:rPr>
          <w:rFonts w:ascii="Times New Roman" w:hAnsi="Times New Roman" w:cs="Times New Roman"/>
          <w:i/>
          <w:iCs/>
          <w:sz w:val="24"/>
          <w:szCs w:val="24"/>
        </w:rPr>
        <w:t>75</w:t>
      </w:r>
      <w:r w:rsidRPr="006064DB">
        <w:rPr>
          <w:rFonts w:ascii="Times New Roman" w:hAnsi="Times New Roman" w:cs="Times New Roman"/>
          <w:sz w:val="24"/>
          <w:szCs w:val="24"/>
        </w:rPr>
        <w:t xml:space="preserve">(11), 2378-2392. </w:t>
      </w:r>
      <w:hyperlink r:id="rId4" w:history="1">
        <w:r w:rsidRPr="006064D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https://doi.org/10.1111/jan.14092</w:t>
        </w:r>
      </w:hyperlink>
      <w:r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A27A7F" w14:textId="77777777" w:rsidR="00B5279B" w:rsidRPr="006064DB" w:rsidRDefault="00B5279B" w:rsidP="006064DB">
      <w:pPr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6064D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Ocho</w:t>
      </w:r>
      <w:proofErr w:type="spellEnd"/>
      <w:r w:rsidRPr="006064D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O. N., Wheeler, E., Rigby, J., &amp; Tomblin Murphy, G. (2021). Core competencies and challenges among nurses transitioning into positions of leadership - a Caribbean perspective. </w:t>
      </w:r>
      <w:r w:rsidRPr="006064D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Leadership in health services (Bradford, England)</w:t>
      </w:r>
      <w:r w:rsidRPr="006064D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6064D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ahead-of-print</w:t>
      </w:r>
      <w:r w:rsidRPr="006064D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(ahead-of-print), 10.1108/LHS-03-2021-0014. </w:t>
      </w:r>
      <w:hyperlink r:id="rId5" w:history="1">
        <w:r w:rsidRPr="006064D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https://doi.org/10.1108/LHS-03-2021-0014</w:t>
        </w:r>
      </w:hyperlink>
    </w:p>
    <w:p w14:paraId="38E3B5E8" w14:textId="61705B62" w:rsidR="003C6E40" w:rsidRDefault="003C6E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E6EAD7F" w14:textId="0155545D" w:rsidR="006064DB" w:rsidRDefault="003C6E40" w:rsidP="006064D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Response to </w:t>
      </w:r>
      <w:r w:rsidR="00D87491">
        <w:rPr>
          <w:rFonts w:ascii="Times New Roman" w:hAnsi="Times New Roman" w:cs="Times New Roman"/>
          <w:b/>
          <w:bCs/>
          <w:sz w:val="24"/>
          <w:szCs w:val="24"/>
          <w:lang w:val="en-US"/>
        </w:rPr>
        <w:t>Kristin</w:t>
      </w:r>
    </w:p>
    <w:p w14:paraId="1CDC9F54" w14:textId="0DED3B39" w:rsidR="00D87491" w:rsidRDefault="00D87491" w:rsidP="006064D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Thanks, Kristin, for your insights into leadership as a crucial competency for Nurse Practitioners. </w:t>
      </w:r>
      <w:r w:rsidR="00794DA2">
        <w:rPr>
          <w:rFonts w:ascii="Times New Roman" w:hAnsi="Times New Roman" w:cs="Times New Roman"/>
          <w:sz w:val="24"/>
          <w:szCs w:val="24"/>
          <w:lang w:val="en-US"/>
        </w:rPr>
        <w:t>Consistent with NONPF, nurse leaders should have the capacity to change systems, establish adequate communication, establish collaborations, and participate in professional organizations (</w:t>
      </w:r>
      <w:r w:rsidR="007C1DD4">
        <w:rPr>
          <w:rFonts w:ascii="Times New Roman" w:hAnsi="Times New Roman" w:cs="Times New Roman"/>
          <w:sz w:val="24"/>
          <w:szCs w:val="24"/>
          <w:lang w:val="en-US"/>
        </w:rPr>
        <w:t>Heinen et al., 2019</w:t>
      </w:r>
      <w:r w:rsidR="00794DA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91240E">
        <w:rPr>
          <w:rFonts w:ascii="Times New Roman" w:hAnsi="Times New Roman" w:cs="Times New Roman"/>
          <w:sz w:val="24"/>
          <w:szCs w:val="24"/>
          <w:lang w:val="en-US"/>
        </w:rPr>
        <w:t xml:space="preserve">While educational programs impart significant knowledge about leadership, I agree with the view that exposure during clinical practice is critical in shaping leadership skills. Indeed, </w:t>
      </w:r>
      <w:r w:rsidR="007C1DD4">
        <w:rPr>
          <w:rFonts w:ascii="Times New Roman" w:hAnsi="Times New Roman" w:cs="Times New Roman"/>
          <w:sz w:val="24"/>
          <w:szCs w:val="24"/>
          <w:lang w:val="en-US"/>
        </w:rPr>
        <w:t xml:space="preserve">Anders et al. (2021) </w:t>
      </w:r>
      <w:r w:rsidR="0091240E">
        <w:rPr>
          <w:rFonts w:ascii="Times New Roman" w:hAnsi="Times New Roman" w:cs="Times New Roman"/>
          <w:sz w:val="24"/>
          <w:szCs w:val="24"/>
          <w:lang w:val="en-US"/>
        </w:rPr>
        <w:t xml:space="preserve">observe that mentoring </w:t>
      </w:r>
      <w:r w:rsidR="00571AFB">
        <w:rPr>
          <w:rFonts w:ascii="Times New Roman" w:hAnsi="Times New Roman" w:cs="Times New Roman"/>
          <w:sz w:val="24"/>
          <w:szCs w:val="24"/>
          <w:lang w:val="en-US"/>
        </w:rPr>
        <w:t xml:space="preserve">nurses during their clinical placements provides them opportunities to expand their clinical and professional leadership skills. At my practice setting, I have also </w:t>
      </w:r>
      <w:r w:rsidR="00A90554">
        <w:rPr>
          <w:rFonts w:ascii="Times New Roman" w:hAnsi="Times New Roman" w:cs="Times New Roman"/>
          <w:sz w:val="24"/>
          <w:szCs w:val="24"/>
          <w:lang w:val="en-US"/>
        </w:rPr>
        <w:t xml:space="preserve">participated in several activities aimed at improving my leadership skills. Through collaborative efforts with colleagues and senior nurses, I have </w:t>
      </w:r>
      <w:r w:rsidR="00756784">
        <w:rPr>
          <w:rFonts w:ascii="Times New Roman" w:hAnsi="Times New Roman" w:cs="Times New Roman"/>
          <w:sz w:val="24"/>
          <w:szCs w:val="24"/>
          <w:lang w:val="en-US"/>
        </w:rPr>
        <w:t>noted the growing importance of creating a workplace environment that fosters skill development.</w:t>
      </w:r>
      <w:r w:rsidR="000F14ED">
        <w:rPr>
          <w:rFonts w:ascii="Times New Roman" w:hAnsi="Times New Roman" w:cs="Times New Roman"/>
          <w:sz w:val="24"/>
          <w:szCs w:val="24"/>
          <w:lang w:val="en-US"/>
        </w:rPr>
        <w:t xml:space="preserve"> In many cases, senior nurses have pointed out the role of communicating adequately with others as a nurse leader, which is a crucial element of the NONPF</w:t>
      </w:r>
      <w:r w:rsidR="00B5279B">
        <w:rPr>
          <w:rFonts w:ascii="Times New Roman" w:hAnsi="Times New Roman" w:cs="Times New Roman"/>
          <w:sz w:val="24"/>
          <w:szCs w:val="24"/>
          <w:lang w:val="en-US"/>
        </w:rPr>
        <w:t xml:space="preserve"> leadership competency.</w:t>
      </w:r>
      <w:r w:rsidR="00756784">
        <w:rPr>
          <w:rFonts w:ascii="Times New Roman" w:hAnsi="Times New Roman" w:cs="Times New Roman"/>
          <w:sz w:val="24"/>
          <w:szCs w:val="24"/>
          <w:lang w:val="en-US"/>
        </w:rPr>
        <w:t xml:space="preserve"> I concur that taking such leadership roles as you have taken opens immense opportunities to continually improve your clinical and professional leadership skills.</w:t>
      </w:r>
    </w:p>
    <w:p w14:paraId="5151AA80" w14:textId="0C7E93D6" w:rsidR="00B5279B" w:rsidRDefault="00B5279B" w:rsidP="00B52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References </w:t>
      </w:r>
    </w:p>
    <w:p w14:paraId="3064A62C" w14:textId="6059E0F8" w:rsidR="007C1DD4" w:rsidRPr="007C1DD4" w:rsidRDefault="007C1DD4" w:rsidP="00B5279B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7C1DD4">
        <w:rPr>
          <w:rFonts w:ascii="Times New Roman" w:hAnsi="Times New Roman" w:cs="Times New Roman"/>
          <w:sz w:val="24"/>
          <w:szCs w:val="24"/>
        </w:rPr>
        <w:t xml:space="preserve">Anders, R. L., Jackson, D., Davidson, P. M., &amp; Daly, J. P. (2021). Nursing Leadership for 21st Century. </w:t>
      </w:r>
      <w:proofErr w:type="spellStart"/>
      <w:r w:rsidRPr="007C1DD4">
        <w:rPr>
          <w:rFonts w:ascii="Times New Roman" w:hAnsi="Times New Roman" w:cs="Times New Roman"/>
          <w:i/>
          <w:iCs/>
          <w:sz w:val="24"/>
          <w:szCs w:val="24"/>
        </w:rPr>
        <w:t>Revista</w:t>
      </w:r>
      <w:proofErr w:type="spellEnd"/>
      <w:r w:rsidRPr="007C1DD4">
        <w:rPr>
          <w:rFonts w:ascii="Times New Roman" w:hAnsi="Times New Roman" w:cs="Times New Roman"/>
          <w:i/>
          <w:iCs/>
          <w:sz w:val="24"/>
          <w:szCs w:val="24"/>
        </w:rPr>
        <w:t xml:space="preserve"> Latino-Americana de </w:t>
      </w:r>
      <w:proofErr w:type="spellStart"/>
      <w:r w:rsidRPr="007C1DD4">
        <w:rPr>
          <w:rFonts w:ascii="Times New Roman" w:hAnsi="Times New Roman" w:cs="Times New Roman"/>
          <w:i/>
          <w:iCs/>
          <w:sz w:val="24"/>
          <w:szCs w:val="24"/>
        </w:rPr>
        <w:t>Enfermagem</w:t>
      </w:r>
      <w:proofErr w:type="spellEnd"/>
      <w:r w:rsidRPr="007C1DD4">
        <w:rPr>
          <w:rFonts w:ascii="Times New Roman" w:hAnsi="Times New Roman" w:cs="Times New Roman"/>
          <w:sz w:val="24"/>
          <w:szCs w:val="24"/>
        </w:rPr>
        <w:t xml:space="preserve">, </w:t>
      </w:r>
      <w:r w:rsidRPr="007C1DD4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7C1DD4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CF13F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https://doi.org/10.1590/1518-8345.0000.3472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5153B3F" w14:textId="6105A3AA" w:rsidR="00B5279B" w:rsidRDefault="00B5279B" w:rsidP="00B5279B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6064DB">
        <w:rPr>
          <w:rFonts w:ascii="Times New Roman" w:hAnsi="Times New Roman" w:cs="Times New Roman"/>
          <w:sz w:val="24"/>
          <w:szCs w:val="24"/>
        </w:rPr>
        <w:t xml:space="preserve">Heinen, M., Peters, J., Vermeulen, H., &amp; Huis, A. (2019). An integrative review of leadership competencies and attributes in advanced nursing practice. </w:t>
      </w:r>
      <w:r w:rsidRPr="006064DB">
        <w:rPr>
          <w:rFonts w:ascii="Times New Roman" w:hAnsi="Times New Roman" w:cs="Times New Roman"/>
          <w:i/>
          <w:iCs/>
          <w:sz w:val="24"/>
          <w:szCs w:val="24"/>
        </w:rPr>
        <w:t>Journal of Advanced Nursing</w:t>
      </w:r>
      <w:r w:rsidRPr="006064DB">
        <w:rPr>
          <w:rFonts w:ascii="Times New Roman" w:hAnsi="Times New Roman" w:cs="Times New Roman"/>
          <w:sz w:val="24"/>
          <w:szCs w:val="24"/>
        </w:rPr>
        <w:t xml:space="preserve">, </w:t>
      </w:r>
      <w:r w:rsidRPr="006064DB">
        <w:rPr>
          <w:rFonts w:ascii="Times New Roman" w:hAnsi="Times New Roman" w:cs="Times New Roman"/>
          <w:i/>
          <w:iCs/>
          <w:sz w:val="24"/>
          <w:szCs w:val="24"/>
        </w:rPr>
        <w:t>75</w:t>
      </w:r>
      <w:r w:rsidRPr="006064DB">
        <w:rPr>
          <w:rFonts w:ascii="Times New Roman" w:hAnsi="Times New Roman" w:cs="Times New Roman"/>
          <w:sz w:val="24"/>
          <w:szCs w:val="24"/>
        </w:rPr>
        <w:t xml:space="preserve">(11), 2378-2392. </w:t>
      </w:r>
      <w:hyperlink r:id="rId7" w:history="1">
        <w:r w:rsidR="007C1DD4" w:rsidRPr="00CF13F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https://doi.org/10.1111/jan.14092</w:t>
        </w:r>
      </w:hyperlink>
      <w:r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EAD2FF3" w14:textId="77777777" w:rsidR="00B5279B" w:rsidRPr="00B5279B" w:rsidRDefault="00B5279B" w:rsidP="00B5279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B5279B" w:rsidRPr="00B527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25"/>
    <w:rsid w:val="000F14ED"/>
    <w:rsid w:val="00170DC2"/>
    <w:rsid w:val="003C6E40"/>
    <w:rsid w:val="0054744D"/>
    <w:rsid w:val="00571AFB"/>
    <w:rsid w:val="006064DB"/>
    <w:rsid w:val="00756784"/>
    <w:rsid w:val="00794DA2"/>
    <w:rsid w:val="007B6F92"/>
    <w:rsid w:val="007C1DD4"/>
    <w:rsid w:val="00847053"/>
    <w:rsid w:val="00850C5A"/>
    <w:rsid w:val="0091240E"/>
    <w:rsid w:val="00A40477"/>
    <w:rsid w:val="00A90554"/>
    <w:rsid w:val="00B5279B"/>
    <w:rsid w:val="00C96841"/>
    <w:rsid w:val="00CB5B58"/>
    <w:rsid w:val="00D46225"/>
    <w:rsid w:val="00D87491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E057"/>
  <w15:chartTrackingRefBased/>
  <w15:docId w15:val="{19059A3D-DD9A-4973-9552-A0CDA37D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11/jan.140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590/1518-8345.0000.3472" TargetMode="External"/><Relationship Id="rId5" Type="http://schemas.openxmlformats.org/officeDocument/2006/relationships/hyperlink" Target="https://doi.org/10.1108/LHS-03-2021-0014" TargetMode="External"/><Relationship Id="rId4" Type="http://schemas.openxmlformats.org/officeDocument/2006/relationships/hyperlink" Target="https://doi.org/10.1111/jan.140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2023-05-11T14:20:00Z</dcterms:created>
  <dcterms:modified xsi:type="dcterms:W3CDTF">2023-05-11T15:11:00Z</dcterms:modified>
</cp:coreProperties>
</file>