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F3553" w14:textId="77777777" w:rsidR="007D502B" w:rsidRPr="007D502B" w:rsidRDefault="007D502B" w:rsidP="007D502B">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D502B">
        <w:rPr>
          <w:rFonts w:ascii="Helvetica" w:eastAsia="Times New Roman" w:hAnsi="Helvetica" w:cs="Helvetica"/>
          <w:color w:val="000000"/>
          <w:spacing w:val="45"/>
          <w:kern w:val="0"/>
          <w:sz w:val="27"/>
          <w:szCs w:val="27"/>
          <w14:ligatures w14:val="none"/>
        </w:rPr>
        <w:t>Purpose</w:t>
      </w:r>
    </w:p>
    <w:p w14:paraId="6A6D8BAA" w14:textId="77777777" w:rsidR="007D502B" w:rsidRPr="007D502B" w:rsidRDefault="007D502B" w:rsidP="007D502B">
      <w:pPr>
        <w:shd w:val="clear" w:color="auto" w:fill="FFFFFF"/>
        <w:spacing w:before="180" w:after="180" w:line="240" w:lineRule="auto"/>
        <w:rPr>
          <w:rFonts w:ascii="Lato" w:eastAsia="Times New Roman" w:hAnsi="Lato" w:cs="Times New Roman"/>
          <w:color w:val="2D3B45"/>
          <w:kern w:val="0"/>
          <w:sz w:val="24"/>
          <w:szCs w:val="24"/>
          <w14:ligatures w14:val="none"/>
        </w:rPr>
      </w:pPr>
      <w:r w:rsidRPr="007D502B">
        <w:rPr>
          <w:rFonts w:ascii="Lato" w:eastAsia="Times New Roman" w:hAnsi="Lato" w:cs="Times New Roman"/>
          <w:color w:val="2D3B45"/>
          <w:kern w:val="0"/>
          <w:sz w:val="24"/>
          <w:szCs w:val="24"/>
          <w14:ligatures w14:val="none"/>
        </w:rPr>
        <w:t>The purpose of this discussion is for you to search for qualitative evidence that contributes to practice change and improvement of a National Practice Problem. You will be proficient in research critique when using the Johns Hopkins Appraisal Tool. You will gain experience in judging qualitative research for applicability to the practice problem. The critique of research focuses on potential solutions and interventions to improve outcomes.</w:t>
      </w:r>
    </w:p>
    <w:p w14:paraId="0793E2C9" w14:textId="77777777" w:rsidR="007D502B" w:rsidRPr="007D502B" w:rsidRDefault="007D502B" w:rsidP="007D502B">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D502B">
        <w:rPr>
          <w:rFonts w:ascii="Helvetica" w:eastAsia="Times New Roman" w:hAnsi="Helvetica" w:cs="Helvetica"/>
          <w:color w:val="000000"/>
          <w:spacing w:val="45"/>
          <w:kern w:val="0"/>
          <w:sz w:val="27"/>
          <w:szCs w:val="27"/>
          <w14:ligatures w14:val="none"/>
        </w:rPr>
        <w:t>Instructions</w:t>
      </w:r>
    </w:p>
    <w:p w14:paraId="4F6FED52" w14:textId="77777777" w:rsidR="007D502B" w:rsidRPr="007D502B" w:rsidRDefault="007D502B" w:rsidP="007D502B">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D502B">
        <w:rPr>
          <w:rFonts w:ascii="Lato" w:eastAsia="Times New Roman" w:hAnsi="Lato" w:cs="Times New Roman"/>
          <w:color w:val="2D3B45"/>
          <w:kern w:val="0"/>
          <w:sz w:val="24"/>
          <w:szCs w:val="24"/>
          <w14:ligatures w14:val="none"/>
        </w:rPr>
        <w:t xml:space="preserve">Conduct a search of the Chamberlain library to find a single source of </w:t>
      </w:r>
      <w:r w:rsidRPr="007D502B">
        <w:rPr>
          <w:rFonts w:ascii="Lato" w:eastAsia="Times New Roman" w:hAnsi="Lato" w:cs="Times New Roman"/>
          <w:color w:val="FF0000"/>
          <w:kern w:val="0"/>
          <w:sz w:val="24"/>
          <w:szCs w:val="24"/>
          <w14:ligatures w14:val="none"/>
        </w:rPr>
        <w:t>qualitative research on the National Practice Problem selected in Week 3. Be sure to use the most recent evidence available (within the past 5 years).</w:t>
      </w:r>
    </w:p>
    <w:p w14:paraId="13F03464" w14:textId="77777777" w:rsidR="007D502B" w:rsidRPr="007D502B" w:rsidRDefault="007D502B" w:rsidP="007D502B">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D502B">
        <w:rPr>
          <w:rFonts w:ascii="Lato" w:eastAsia="Times New Roman" w:hAnsi="Lato" w:cs="Times New Roman"/>
          <w:color w:val="2D3B45"/>
          <w:kern w:val="0"/>
          <w:sz w:val="24"/>
          <w:szCs w:val="24"/>
          <w14:ligatures w14:val="none"/>
        </w:rPr>
        <w:t xml:space="preserve">The qualitative source of evidence you select must be a single source of evidence. Systematic reviews and </w:t>
      </w:r>
      <w:proofErr w:type="gramStart"/>
      <w:r w:rsidRPr="007D502B">
        <w:rPr>
          <w:rFonts w:ascii="Lato" w:eastAsia="Times New Roman" w:hAnsi="Lato" w:cs="Times New Roman"/>
          <w:color w:val="2D3B45"/>
          <w:kern w:val="0"/>
          <w:sz w:val="24"/>
          <w:szCs w:val="24"/>
          <w14:ligatures w14:val="none"/>
        </w:rPr>
        <w:t>mixed-methods</w:t>
      </w:r>
      <w:proofErr w:type="gramEnd"/>
      <w:r w:rsidRPr="007D502B">
        <w:rPr>
          <w:rFonts w:ascii="Lato" w:eastAsia="Times New Roman" w:hAnsi="Lato" w:cs="Times New Roman"/>
          <w:color w:val="2D3B45"/>
          <w:kern w:val="0"/>
          <w:sz w:val="24"/>
          <w:szCs w:val="24"/>
          <w14:ligatures w14:val="none"/>
        </w:rPr>
        <w:t xml:space="preserve"> are not permitted for this assignment.</w:t>
      </w:r>
    </w:p>
    <w:p w14:paraId="01168C64" w14:textId="77777777" w:rsidR="007D502B" w:rsidRPr="007D502B" w:rsidRDefault="007D502B" w:rsidP="007D502B">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D502B">
        <w:rPr>
          <w:rFonts w:ascii="Lato" w:eastAsia="Times New Roman" w:hAnsi="Lato" w:cs="Times New Roman"/>
          <w:color w:val="2D3B45"/>
          <w:kern w:val="0"/>
          <w:sz w:val="24"/>
          <w:szCs w:val="24"/>
          <w14:ligatures w14:val="none"/>
        </w:rPr>
        <w:t>Present the written reference and permalink for the article selected.</w:t>
      </w:r>
    </w:p>
    <w:p w14:paraId="5914844F" w14:textId="77777777" w:rsidR="007D502B" w:rsidRPr="007D502B" w:rsidRDefault="007D502B" w:rsidP="007D502B">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D502B">
        <w:rPr>
          <w:rFonts w:ascii="Lato" w:eastAsia="Times New Roman" w:hAnsi="Lato" w:cs="Times New Roman"/>
          <w:color w:val="2D3B45"/>
          <w:kern w:val="0"/>
          <w:sz w:val="24"/>
          <w:szCs w:val="24"/>
          <w14:ligatures w14:val="none"/>
        </w:rPr>
        <w:t>Summarize the article to include the method, design, aim/purpose, sample size and sample type, key findings/results, level, and quality grade.</w:t>
      </w:r>
    </w:p>
    <w:p w14:paraId="0324BC72" w14:textId="77777777" w:rsidR="007D502B" w:rsidRPr="007D502B" w:rsidRDefault="007D502B" w:rsidP="007D502B">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7D502B">
        <w:rPr>
          <w:rFonts w:ascii="Lato" w:eastAsia="Times New Roman" w:hAnsi="Lato" w:cs="Times New Roman"/>
          <w:color w:val="2D3B45"/>
          <w:kern w:val="0"/>
          <w:sz w:val="24"/>
          <w:szCs w:val="24"/>
          <w14:ligatures w14:val="none"/>
        </w:rPr>
        <w:t>Describe the value of the qualitative research findings related to the National Practice Problem.</w:t>
      </w:r>
    </w:p>
    <w:p w14:paraId="335E1604" w14:textId="77777777" w:rsidR="007D502B" w:rsidRPr="007D502B" w:rsidRDefault="007D502B" w:rsidP="007D502B">
      <w:pPr>
        <w:numPr>
          <w:ilvl w:val="0"/>
          <w:numId w:val="1"/>
        </w:numPr>
        <w:shd w:val="clear" w:color="auto" w:fill="FFFFFF"/>
        <w:spacing w:before="100" w:beforeAutospacing="1" w:after="0" w:line="240" w:lineRule="auto"/>
        <w:ind w:left="840"/>
        <w:rPr>
          <w:rFonts w:ascii="Lato" w:eastAsia="Times New Roman" w:hAnsi="Lato" w:cs="Times New Roman"/>
          <w:color w:val="FF0000"/>
          <w:kern w:val="0"/>
          <w:sz w:val="24"/>
          <w:szCs w:val="24"/>
          <w14:ligatures w14:val="none"/>
        </w:rPr>
      </w:pPr>
      <w:r w:rsidRPr="007D502B">
        <w:rPr>
          <w:rFonts w:ascii="Lato" w:eastAsia="Times New Roman" w:hAnsi="Lato" w:cs="Times New Roman"/>
          <w:color w:val="FF0000"/>
          <w:kern w:val="0"/>
          <w:sz w:val="24"/>
          <w:szCs w:val="24"/>
          <w14:ligatures w14:val="none"/>
        </w:rPr>
        <w:t>Attach the completed Johns Hopkins Appraisal Tool to the discussion.</w:t>
      </w:r>
    </w:p>
    <w:p w14:paraId="3B7F5E90" w14:textId="77777777" w:rsidR="007D502B" w:rsidRPr="007D502B" w:rsidRDefault="007D502B" w:rsidP="007D502B">
      <w:pPr>
        <w:shd w:val="clear" w:color="auto" w:fill="FFFFFF"/>
        <w:spacing w:before="180" w:after="180" w:line="240" w:lineRule="auto"/>
        <w:rPr>
          <w:rFonts w:ascii="Lato" w:eastAsia="Times New Roman" w:hAnsi="Lato" w:cs="Times New Roman"/>
          <w:color w:val="2D3B45"/>
          <w:kern w:val="0"/>
          <w:sz w:val="24"/>
          <w:szCs w:val="24"/>
          <w14:ligatures w14:val="none"/>
        </w:rPr>
      </w:pPr>
      <w:r w:rsidRPr="007D502B">
        <w:rPr>
          <w:rFonts w:ascii="Lato" w:eastAsia="Times New Roman" w:hAnsi="Lato" w:cs="Times New Roman"/>
          <w:color w:val="2D3B45"/>
          <w:kern w:val="0"/>
          <w:sz w:val="24"/>
          <w:szCs w:val="24"/>
          <w14:ligatures w14:val="none"/>
        </w:rPr>
        <w:t>Please click on the following link to review the DNP Discussion Guidelines on the Student Resource Center program page:</w:t>
      </w:r>
    </w:p>
    <w:p w14:paraId="742CEF64" w14:textId="77777777" w:rsidR="007D502B" w:rsidRPr="007D502B" w:rsidRDefault="007D502B" w:rsidP="007D502B">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D502B">
        <w:rPr>
          <w:rFonts w:ascii="Helvetica" w:eastAsia="Times New Roman" w:hAnsi="Helvetica" w:cs="Helvetica"/>
          <w:color w:val="000000"/>
          <w:spacing w:val="45"/>
          <w:kern w:val="0"/>
          <w:sz w:val="27"/>
          <w:szCs w:val="27"/>
          <w14:ligatures w14:val="none"/>
        </w:rPr>
        <w:t>Program Competencies</w:t>
      </w:r>
    </w:p>
    <w:p w14:paraId="7AE8B3CE" w14:textId="77777777" w:rsidR="007D502B" w:rsidRPr="007D502B" w:rsidRDefault="007D502B" w:rsidP="007D502B">
      <w:pPr>
        <w:shd w:val="clear" w:color="auto" w:fill="FFFFFF"/>
        <w:spacing w:before="180" w:after="180" w:line="240" w:lineRule="auto"/>
        <w:rPr>
          <w:rFonts w:ascii="Lato" w:eastAsia="Times New Roman" w:hAnsi="Lato" w:cs="Times New Roman"/>
          <w:color w:val="2D3B45"/>
          <w:kern w:val="0"/>
          <w:sz w:val="24"/>
          <w:szCs w:val="24"/>
          <w14:ligatures w14:val="none"/>
        </w:rPr>
      </w:pPr>
      <w:r w:rsidRPr="007D502B">
        <w:rPr>
          <w:rFonts w:ascii="Lato" w:eastAsia="Times New Roman" w:hAnsi="Lato" w:cs="Times New Roman"/>
          <w:color w:val="2D3B45"/>
          <w:kern w:val="0"/>
          <w:sz w:val="24"/>
          <w:szCs w:val="24"/>
          <w14:ligatures w14:val="none"/>
        </w:rPr>
        <w:t>This discussion enables the student to meet the following program competencies:</w:t>
      </w:r>
    </w:p>
    <w:p w14:paraId="4C46D601" w14:textId="77777777" w:rsidR="007D502B" w:rsidRPr="007D502B" w:rsidRDefault="007D502B" w:rsidP="007D502B">
      <w:pPr>
        <w:numPr>
          <w:ilvl w:val="0"/>
          <w:numId w:val="3"/>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7D502B">
        <w:rPr>
          <w:rFonts w:ascii="Lato" w:eastAsia="Times New Roman" w:hAnsi="Lato" w:cs="Times New Roman"/>
          <w:color w:val="2D3B45"/>
          <w:kern w:val="0"/>
          <w:sz w:val="24"/>
          <w:szCs w:val="24"/>
          <w14:ligatures w14:val="none"/>
        </w:rPr>
        <w:t>Integrates scientific underpinnings into everyday clinical practice. (POs 3, 5)</w:t>
      </w:r>
    </w:p>
    <w:p w14:paraId="548CBB0E" w14:textId="77777777" w:rsidR="007D502B" w:rsidRPr="007D502B" w:rsidRDefault="007D502B" w:rsidP="007D502B">
      <w:pPr>
        <w:numPr>
          <w:ilvl w:val="0"/>
          <w:numId w:val="4"/>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7D502B">
        <w:rPr>
          <w:rFonts w:ascii="Lato" w:eastAsia="Times New Roman" w:hAnsi="Lato" w:cs="Times New Roman"/>
          <w:color w:val="2D3B45"/>
          <w:kern w:val="0"/>
          <w:sz w:val="24"/>
          <w:szCs w:val="24"/>
          <w14:ligatures w14:val="none"/>
        </w:rPr>
        <w:t>Applies organizational and system leadership skills to affect systemic changes in corporate culture and to promote continuous improvement in clinical outcomes. (PO 6)</w:t>
      </w:r>
    </w:p>
    <w:p w14:paraId="35F0E7FF" w14:textId="77777777" w:rsidR="007D502B" w:rsidRPr="007D502B" w:rsidRDefault="007D502B" w:rsidP="007D502B">
      <w:pPr>
        <w:numPr>
          <w:ilvl w:val="0"/>
          <w:numId w:val="5"/>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7D502B">
        <w:rPr>
          <w:rFonts w:ascii="Lato" w:eastAsia="Times New Roman" w:hAnsi="Lato" w:cs="Times New Roman"/>
          <w:color w:val="2D3B45"/>
          <w:kern w:val="0"/>
          <w:sz w:val="24"/>
          <w:szCs w:val="24"/>
          <w14:ligatures w14:val="none"/>
        </w:rPr>
        <w:t>Uses analytic methods to translate critically appraised research and other evidence into clinical scholarship for innovative practice improvements. (POs 3, 5)</w:t>
      </w:r>
    </w:p>
    <w:p w14:paraId="7600E84B" w14:textId="77777777" w:rsidR="007D502B" w:rsidRPr="007D502B" w:rsidRDefault="007D502B" w:rsidP="007D502B">
      <w:pPr>
        <w:numPr>
          <w:ilvl w:val="0"/>
          <w:numId w:val="6"/>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7D502B">
        <w:rPr>
          <w:rFonts w:ascii="Lato" w:eastAsia="Times New Roman" w:hAnsi="Lato" w:cs="Times New Roman"/>
          <w:color w:val="2D3B45"/>
          <w:kern w:val="0"/>
          <w:sz w:val="24"/>
          <w:szCs w:val="24"/>
          <w14:ligatures w14:val="none"/>
        </w:rPr>
        <w:lastRenderedPageBreak/>
        <w:t>Appraises current information systems and technologies to improve healthcare. (POs 6, 7)</w:t>
      </w:r>
    </w:p>
    <w:p w14:paraId="1BDC6A1A" w14:textId="77777777" w:rsidR="007D502B" w:rsidRPr="007D502B" w:rsidRDefault="007D502B" w:rsidP="007D502B">
      <w:pPr>
        <w:numPr>
          <w:ilvl w:val="0"/>
          <w:numId w:val="7"/>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7D502B">
        <w:rPr>
          <w:rFonts w:ascii="Lato" w:eastAsia="Times New Roman" w:hAnsi="Lato" w:cs="Times New Roman"/>
          <w:color w:val="2D3B45"/>
          <w:kern w:val="0"/>
          <w:sz w:val="24"/>
          <w:szCs w:val="24"/>
          <w14:ligatures w14:val="none"/>
        </w:rPr>
        <w:t>Analyzes healthcare policies to advocate for equitable healthcare and social justice to all populations and those at risk due to social determinants of health. (POs 2, 9)</w:t>
      </w:r>
    </w:p>
    <w:p w14:paraId="71DF2DCD" w14:textId="77777777" w:rsidR="007D502B" w:rsidRPr="007D502B" w:rsidRDefault="007D502B" w:rsidP="007D502B">
      <w:pPr>
        <w:numPr>
          <w:ilvl w:val="0"/>
          <w:numId w:val="8"/>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7D502B">
        <w:rPr>
          <w:rFonts w:ascii="Lato" w:eastAsia="Times New Roman" w:hAnsi="Lato" w:cs="Times New Roman"/>
          <w:color w:val="2D3B45"/>
          <w:kern w:val="0"/>
          <w:sz w:val="24"/>
          <w:szCs w:val="24"/>
          <w14:ligatures w14:val="none"/>
        </w:rPr>
        <w:t>Translates a synthesis of research and population data to support preventative care and improve the nation’s health. (PO 1)</w:t>
      </w:r>
    </w:p>
    <w:p w14:paraId="19ED00D2" w14:textId="77777777" w:rsidR="007D502B" w:rsidRPr="007D502B" w:rsidRDefault="007D502B" w:rsidP="007D502B">
      <w:pPr>
        <w:numPr>
          <w:ilvl w:val="0"/>
          <w:numId w:val="9"/>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7D502B">
        <w:rPr>
          <w:rFonts w:ascii="Lato" w:eastAsia="Times New Roman" w:hAnsi="Lato" w:cs="Times New Roman"/>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4F818913" w14:textId="77777777" w:rsidR="009627CA" w:rsidRDefault="009627CA"/>
    <w:sectPr w:rsidR="00962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61B0"/>
    <w:multiLevelType w:val="multilevel"/>
    <w:tmpl w:val="BDAA96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939B4"/>
    <w:multiLevelType w:val="multilevel"/>
    <w:tmpl w:val="E0B4E0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FE1B95"/>
    <w:multiLevelType w:val="multilevel"/>
    <w:tmpl w:val="B360E5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BE62E9"/>
    <w:multiLevelType w:val="multilevel"/>
    <w:tmpl w:val="BD341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293BE0"/>
    <w:multiLevelType w:val="multilevel"/>
    <w:tmpl w:val="870C3E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9E6314"/>
    <w:multiLevelType w:val="multilevel"/>
    <w:tmpl w:val="7DCA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5E6E6D"/>
    <w:multiLevelType w:val="multilevel"/>
    <w:tmpl w:val="535EC4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FD70F8"/>
    <w:multiLevelType w:val="multilevel"/>
    <w:tmpl w:val="4E349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066FE3"/>
    <w:multiLevelType w:val="multilevel"/>
    <w:tmpl w:val="6C1C04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6895289">
    <w:abstractNumId w:val="3"/>
  </w:num>
  <w:num w:numId="2" w16cid:durableId="833496151">
    <w:abstractNumId w:val="5"/>
  </w:num>
  <w:num w:numId="3" w16cid:durableId="1388724422">
    <w:abstractNumId w:val="7"/>
  </w:num>
  <w:num w:numId="4" w16cid:durableId="733546411">
    <w:abstractNumId w:val="4"/>
  </w:num>
  <w:num w:numId="5" w16cid:durableId="1326973941">
    <w:abstractNumId w:val="1"/>
  </w:num>
  <w:num w:numId="6" w16cid:durableId="1843814565">
    <w:abstractNumId w:val="6"/>
  </w:num>
  <w:num w:numId="7" w16cid:durableId="2010252463">
    <w:abstractNumId w:val="2"/>
  </w:num>
  <w:num w:numId="8" w16cid:durableId="1437212721">
    <w:abstractNumId w:val="0"/>
  </w:num>
  <w:num w:numId="9" w16cid:durableId="5309946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2B"/>
    <w:rsid w:val="007D502B"/>
    <w:rsid w:val="0096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D368"/>
  <w15:chartTrackingRefBased/>
  <w15:docId w15:val="{88B1FE37-09F5-48A0-AA24-531EC7F3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81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1</cp:revision>
  <dcterms:created xsi:type="dcterms:W3CDTF">2023-11-11T18:19:00Z</dcterms:created>
  <dcterms:modified xsi:type="dcterms:W3CDTF">2023-11-11T18:24:00Z</dcterms:modified>
</cp:coreProperties>
</file>