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1380" w14:textId="04F8218D" w:rsidR="00045ED6" w:rsidRPr="00BF5CEE" w:rsidRDefault="001C3786" w:rsidP="00BF5C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CEE">
        <w:rPr>
          <w:rFonts w:ascii="Times New Roman" w:hAnsi="Times New Roman" w:cs="Times New Roman"/>
          <w:b/>
          <w:bCs/>
          <w:sz w:val="24"/>
          <w:szCs w:val="24"/>
        </w:rPr>
        <w:t xml:space="preserve">Topic </w:t>
      </w:r>
      <w:r w:rsidR="00045ED6" w:rsidRPr="00BF5CEE">
        <w:rPr>
          <w:rFonts w:ascii="Times New Roman" w:hAnsi="Times New Roman" w:cs="Times New Roman"/>
          <w:b/>
          <w:bCs/>
          <w:sz w:val="24"/>
          <w:szCs w:val="24"/>
        </w:rPr>
        <w:t>5 DQ 1</w:t>
      </w:r>
    </w:p>
    <w:p w14:paraId="04ECABDB" w14:textId="6A74A732" w:rsidR="00BF5CEE" w:rsidRDefault="00BF5CEE" w:rsidP="00BF5C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>Implementing a project can be a complex process. Therefore, it is crucial to work closely with stakeholders to ensure the project's success.</w:t>
      </w:r>
      <w:r w:rsidRPr="00BF5CEE">
        <w:rPr>
          <w:rFonts w:ascii="Times New Roman" w:hAnsi="Times New Roman" w:cs="Times New Roman"/>
          <w:sz w:val="24"/>
          <w:szCs w:val="24"/>
        </w:rPr>
        <w:t xml:space="preserve"> Per se, s</w:t>
      </w:r>
      <w:r w:rsidRPr="00BF5CEE">
        <w:rPr>
          <w:rFonts w:ascii="Times New Roman" w:hAnsi="Times New Roman" w:cs="Times New Roman"/>
          <w:sz w:val="24"/>
          <w:szCs w:val="24"/>
        </w:rPr>
        <w:t xml:space="preserve">takeholder support is </w:t>
      </w:r>
      <w:r>
        <w:rPr>
          <w:rFonts w:ascii="Times New Roman" w:hAnsi="Times New Roman" w:cs="Times New Roman"/>
          <w:sz w:val="24"/>
          <w:szCs w:val="24"/>
        </w:rPr>
        <w:t>essent</w:t>
      </w:r>
      <w:r w:rsidRPr="00BF5CEE">
        <w:rPr>
          <w:rFonts w:ascii="Times New Roman" w:hAnsi="Times New Roman" w:cs="Times New Roman"/>
          <w:sz w:val="24"/>
          <w:szCs w:val="24"/>
        </w:rPr>
        <w:t>ial in providing guidance and expertise throughout the project, particularly in the context of an evidence-based</w:t>
      </w:r>
      <w:r w:rsidRPr="00BF5CEE">
        <w:rPr>
          <w:rFonts w:ascii="Times New Roman" w:hAnsi="Times New Roman" w:cs="Times New Roman"/>
          <w:sz w:val="24"/>
          <w:szCs w:val="24"/>
        </w:rPr>
        <w:t xml:space="preserve"> CAUTI bundle in oncology nursing practice (Petkovic et al., 2020). The internal stakeholders will include the oncology nurse manager, healthcare staff, the organization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F5CEE">
        <w:rPr>
          <w:rFonts w:ascii="Times New Roman" w:hAnsi="Times New Roman" w:cs="Times New Roman"/>
          <w:sz w:val="24"/>
          <w:szCs w:val="24"/>
        </w:rPr>
        <w:t xml:space="preserve">s administration,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5CEE">
        <w:rPr>
          <w:rFonts w:ascii="Times New Roman" w:hAnsi="Times New Roman" w:cs="Times New Roman"/>
          <w:sz w:val="24"/>
          <w:szCs w:val="24"/>
        </w:rPr>
        <w:t>infection control team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CEE">
        <w:rPr>
          <w:rFonts w:ascii="Times New Roman" w:hAnsi="Times New Roman" w:cs="Times New Roman"/>
          <w:sz w:val="24"/>
          <w:szCs w:val="24"/>
        </w:rPr>
        <w:t xml:space="preserve"> and the nurse educators. </w:t>
      </w:r>
      <w:r w:rsidRPr="00BF5CEE">
        <w:rPr>
          <w:rFonts w:ascii="Times New Roman" w:hAnsi="Times New Roman" w:cs="Times New Roman"/>
          <w:sz w:val="24"/>
          <w:szCs w:val="24"/>
        </w:rPr>
        <w:t>Their expertise and knowledge are instrumental in facilitating the envisaged improvement in clinical practice.</w:t>
      </w:r>
      <w:r w:rsidRPr="00BF5CEE">
        <w:rPr>
          <w:rFonts w:ascii="Times New Roman" w:hAnsi="Times New Roman" w:cs="Times New Roman"/>
          <w:sz w:val="24"/>
          <w:szCs w:val="24"/>
        </w:rPr>
        <w:t xml:space="preserve"> </w:t>
      </w:r>
      <w:r w:rsidRPr="00BF5CEE">
        <w:rPr>
          <w:rFonts w:ascii="Times New Roman" w:hAnsi="Times New Roman" w:cs="Times New Roman"/>
          <w:sz w:val="24"/>
          <w:szCs w:val="24"/>
        </w:rPr>
        <w:t>Furthermore, the support of these internal stakeholders is essential for navigating the implementation process</w:t>
      </w:r>
      <w:r w:rsidRPr="00BF5CEE">
        <w:rPr>
          <w:rFonts w:ascii="Times New Roman" w:hAnsi="Times New Roman" w:cs="Times New Roman"/>
          <w:sz w:val="24"/>
          <w:szCs w:val="24"/>
        </w:rPr>
        <w:t xml:space="preserve">, </w:t>
      </w:r>
      <w:r w:rsidRPr="00BF5CEE">
        <w:rPr>
          <w:rFonts w:ascii="Times New Roman" w:hAnsi="Times New Roman" w:cs="Times New Roman"/>
          <w:sz w:val="24"/>
          <w:szCs w:val="24"/>
        </w:rPr>
        <w:t>assessing outcomes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CEE">
        <w:rPr>
          <w:rFonts w:ascii="Times New Roman" w:hAnsi="Times New Roman" w:cs="Times New Roman"/>
          <w:sz w:val="24"/>
          <w:szCs w:val="24"/>
        </w:rPr>
        <w:t xml:space="preserve"> and</w:t>
      </w:r>
      <w:r w:rsidRPr="00BF5CEE">
        <w:rPr>
          <w:rFonts w:ascii="Times New Roman" w:hAnsi="Times New Roman" w:cs="Times New Roman"/>
          <w:sz w:val="24"/>
          <w:szCs w:val="24"/>
        </w:rPr>
        <w:t xml:space="preserve"> translating evidence into practice</w:t>
      </w:r>
      <w:r w:rsidRPr="00BF5CEE">
        <w:rPr>
          <w:rFonts w:ascii="Times New Roman" w:hAnsi="Times New Roman" w:cs="Times New Roman"/>
          <w:sz w:val="24"/>
          <w:szCs w:val="24"/>
        </w:rPr>
        <w:t xml:space="preserve">. </w:t>
      </w:r>
      <w:r w:rsidRPr="00BF5CEE">
        <w:rPr>
          <w:rFonts w:ascii="Times New Roman" w:hAnsi="Times New Roman" w:cs="Times New Roman"/>
          <w:sz w:val="24"/>
          <w:szCs w:val="24"/>
        </w:rPr>
        <w:t xml:space="preserve">The </w:t>
      </w:r>
      <w:r w:rsidRPr="00BF5CEE">
        <w:rPr>
          <w:rFonts w:ascii="Times New Roman" w:hAnsi="Times New Roman" w:cs="Times New Roman"/>
          <w:sz w:val="24"/>
          <w:szCs w:val="24"/>
        </w:rPr>
        <w:t>support</w:t>
      </w:r>
      <w:r w:rsidRPr="00BF5CEE">
        <w:rPr>
          <w:rFonts w:ascii="Times New Roman" w:hAnsi="Times New Roman" w:cs="Times New Roman"/>
          <w:sz w:val="24"/>
          <w:szCs w:val="24"/>
        </w:rPr>
        <w:t xml:space="preserve"> of </w:t>
      </w:r>
      <w:r w:rsidRPr="00BF5CEE">
        <w:rPr>
          <w:rFonts w:ascii="Times New Roman" w:hAnsi="Times New Roman" w:cs="Times New Roman"/>
          <w:sz w:val="24"/>
          <w:szCs w:val="24"/>
        </w:rPr>
        <w:t xml:space="preserve">the </w:t>
      </w:r>
      <w:r w:rsidRPr="00BF5CEE">
        <w:rPr>
          <w:rFonts w:ascii="Times New Roman" w:hAnsi="Times New Roman" w:cs="Times New Roman"/>
          <w:sz w:val="24"/>
          <w:szCs w:val="24"/>
        </w:rPr>
        <w:t>facility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F5CEE">
        <w:rPr>
          <w:rFonts w:ascii="Times New Roman" w:hAnsi="Times New Roman" w:cs="Times New Roman"/>
          <w:sz w:val="24"/>
          <w:szCs w:val="24"/>
        </w:rPr>
        <w:t>s</w:t>
      </w:r>
      <w:r w:rsidRPr="00BF5CEE">
        <w:rPr>
          <w:rFonts w:ascii="Times New Roman" w:hAnsi="Times New Roman" w:cs="Times New Roman"/>
          <w:sz w:val="24"/>
          <w:szCs w:val="24"/>
        </w:rPr>
        <w:t xml:space="preserve"> management is equally pivotal, providing the necessary framework and leadership to overcome potential implementation challenges</w:t>
      </w:r>
      <w:r w:rsidRPr="00BF5CEE">
        <w:rPr>
          <w:rFonts w:ascii="Times New Roman" w:hAnsi="Times New Roman" w:cs="Times New Roman"/>
          <w:sz w:val="24"/>
          <w:szCs w:val="24"/>
        </w:rPr>
        <w:t xml:space="preserve">. Per se, the support of the </w:t>
      </w:r>
      <w:r w:rsidRPr="00BF5CEE">
        <w:rPr>
          <w:rFonts w:ascii="Times New Roman" w:hAnsi="Times New Roman" w:cs="Times New Roman"/>
          <w:sz w:val="24"/>
          <w:szCs w:val="24"/>
        </w:rPr>
        <w:t xml:space="preserve">administrator of the </w:t>
      </w:r>
      <w:r w:rsidRPr="00BF5CEE">
        <w:rPr>
          <w:rFonts w:ascii="Times New Roman" w:hAnsi="Times New Roman" w:cs="Times New Roman"/>
          <w:sz w:val="24"/>
          <w:szCs w:val="24"/>
        </w:rPr>
        <w:t>community organization</w:t>
      </w:r>
      <w:r w:rsidRPr="00BF5CEE">
        <w:rPr>
          <w:rFonts w:ascii="Times New Roman" w:hAnsi="Times New Roman" w:cs="Times New Roman"/>
          <w:sz w:val="24"/>
          <w:szCs w:val="24"/>
        </w:rPr>
        <w:t xml:space="preserve"> is particularly critical in facilitating access to existing procedures, ensuring the success of the proposed change</w:t>
      </w:r>
      <w:r w:rsidRPr="00BF5CEE">
        <w:rPr>
          <w:rFonts w:ascii="Times New Roman" w:hAnsi="Times New Roman" w:cs="Times New Roman"/>
          <w:sz w:val="24"/>
          <w:szCs w:val="24"/>
        </w:rPr>
        <w:t xml:space="preserve"> project of implementing a CAUTI bundle for adult oncology patients with indwelling catheters. </w:t>
      </w:r>
    </w:p>
    <w:p w14:paraId="6BE4E23B" w14:textId="4A004E5F" w:rsidR="00BF5CEE" w:rsidRDefault="00BF5CEE" w:rsidP="00BF5C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 xml:space="preserve">Other essential stakeholders are the nurse educators who educate the staff </w:t>
      </w:r>
      <w:r w:rsidRPr="00BF5CEE">
        <w:rPr>
          <w:rFonts w:ascii="Times New Roman" w:hAnsi="Times New Roman" w:cs="Times New Roman"/>
          <w:sz w:val="24"/>
          <w:szCs w:val="24"/>
        </w:rPr>
        <w:t>on the benefits of the CAUTI bundle, address any concerns or questions, and offer training to ensure they feel confident in implementing the new procedures</w:t>
      </w:r>
      <w:r w:rsidRPr="00BF5CEE">
        <w:rPr>
          <w:rFonts w:ascii="Times New Roman" w:hAnsi="Times New Roman" w:cs="Times New Roman"/>
          <w:sz w:val="24"/>
          <w:szCs w:val="24"/>
        </w:rPr>
        <w:t>. Notably, to secure the support of the internal stakeholders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CEE">
        <w:rPr>
          <w:rFonts w:ascii="Times New Roman" w:hAnsi="Times New Roman" w:cs="Times New Roman"/>
          <w:sz w:val="24"/>
          <w:szCs w:val="24"/>
        </w:rPr>
        <w:t xml:space="preserve"> one can present a comprehensive case demonstrating the efficacy of the intervention, involving them in the planning process and solicit feedback </w:t>
      </w:r>
      <w:r w:rsidRPr="00BF5CEE">
        <w:rPr>
          <w:rFonts w:ascii="Times New Roman" w:hAnsi="Times New Roman" w:cs="Times New Roman"/>
          <w:sz w:val="24"/>
          <w:szCs w:val="24"/>
        </w:rPr>
        <w:t>(Petkovic et al., 2020)</w:t>
      </w:r>
      <w:r w:rsidRPr="00BF5CEE">
        <w:rPr>
          <w:rFonts w:ascii="Times New Roman" w:hAnsi="Times New Roman" w:cs="Times New Roman"/>
          <w:sz w:val="24"/>
          <w:szCs w:val="24"/>
        </w:rPr>
        <w:t xml:space="preserve">. </w:t>
      </w:r>
      <w:r w:rsidRPr="00BF5CEE">
        <w:rPr>
          <w:rFonts w:ascii="Times New Roman" w:hAnsi="Times New Roman" w:cs="Times New Roman"/>
          <w:sz w:val="24"/>
          <w:szCs w:val="24"/>
        </w:rPr>
        <w:t xml:space="preserve">External stakeholders, including opinion leaders, patients, healthcare insurance providers, </w:t>
      </w:r>
      <w:r w:rsidRPr="00BF5CEE">
        <w:rPr>
          <w:rFonts w:ascii="Times New Roman" w:hAnsi="Times New Roman" w:cs="Times New Roman"/>
          <w:sz w:val="24"/>
          <w:szCs w:val="24"/>
        </w:rPr>
        <w:t xml:space="preserve">community groups, advocacy organizations, </w:t>
      </w:r>
      <w:r w:rsidRPr="00BF5CEE">
        <w:rPr>
          <w:rFonts w:ascii="Times New Roman" w:hAnsi="Times New Roman" w:cs="Times New Roman"/>
          <w:sz w:val="24"/>
          <w:szCs w:val="24"/>
        </w:rPr>
        <w:t xml:space="preserve">and </w:t>
      </w:r>
      <w:r w:rsidRPr="00BF5CEE">
        <w:rPr>
          <w:rFonts w:ascii="Times New Roman" w:hAnsi="Times New Roman" w:cs="Times New Roman"/>
          <w:sz w:val="24"/>
          <w:szCs w:val="24"/>
        </w:rPr>
        <w:t>regulatory bodies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CEE">
        <w:rPr>
          <w:rFonts w:ascii="Times New Roman" w:hAnsi="Times New Roman" w:cs="Times New Roman"/>
          <w:sz w:val="24"/>
          <w:szCs w:val="24"/>
        </w:rPr>
        <w:t xml:space="preserve"> also play pivotal roles. The support of opinion leaders significantly influences public perception, while government and local </w:t>
      </w:r>
      <w:r w:rsidRPr="00BF5CEE">
        <w:rPr>
          <w:rFonts w:ascii="Times New Roman" w:hAnsi="Times New Roman" w:cs="Times New Roman"/>
          <w:sz w:val="24"/>
          <w:szCs w:val="24"/>
        </w:rPr>
        <w:lastRenderedPageBreak/>
        <w:t>authorities contribute by providing essential resources for the proposed change, including facilitating training and recruiting healthcare professionals (Quanbeck, 2019). Patient support is crucial for the successful implementation of the evidence-based project.</w:t>
      </w:r>
      <w:r w:rsidRPr="00BF5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A7712" w14:textId="7C777C12" w:rsidR="00045ED6" w:rsidRPr="00BF5CEE" w:rsidRDefault="00BF5CEE" w:rsidP="00BF5C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>In particular, i</w:t>
      </w:r>
      <w:r w:rsidRPr="00BF5CEE">
        <w:rPr>
          <w:rFonts w:ascii="Times New Roman" w:hAnsi="Times New Roman" w:cs="Times New Roman"/>
          <w:sz w:val="24"/>
          <w:szCs w:val="24"/>
        </w:rPr>
        <w:t xml:space="preserve">nvolving patients and their families is vital as </w:t>
      </w:r>
      <w:r>
        <w:rPr>
          <w:rFonts w:ascii="Times New Roman" w:hAnsi="Times New Roman" w:cs="Times New Roman"/>
          <w:sz w:val="24"/>
          <w:szCs w:val="24"/>
        </w:rPr>
        <w:t>changes in care practices directly impact them</w:t>
      </w:r>
      <w:r w:rsidRPr="00BF5CEE">
        <w:rPr>
          <w:rFonts w:ascii="Times New Roman" w:hAnsi="Times New Roman" w:cs="Times New Roman"/>
          <w:sz w:val="24"/>
          <w:szCs w:val="24"/>
        </w:rPr>
        <w:t>. Their support ensures that the CAUTI bundle is patient-centered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BF5CEE">
        <w:rPr>
          <w:rFonts w:ascii="Times New Roman" w:hAnsi="Times New Roman" w:cs="Times New Roman"/>
          <w:sz w:val="24"/>
          <w:szCs w:val="24"/>
        </w:rPr>
        <w:t xml:space="preserve"> enhances communication and understanding.</w:t>
      </w:r>
      <w:r w:rsidRPr="00BF5CEE">
        <w:rPr>
          <w:rFonts w:ascii="Times New Roman" w:hAnsi="Times New Roman" w:cs="Times New Roman"/>
          <w:sz w:val="24"/>
          <w:szCs w:val="24"/>
        </w:rPr>
        <w:t xml:space="preserve"> Thus, it is essential to s</w:t>
      </w:r>
      <w:r w:rsidRPr="00BF5CEE">
        <w:rPr>
          <w:rFonts w:ascii="Times New Roman" w:hAnsi="Times New Roman" w:cs="Times New Roman"/>
          <w:sz w:val="24"/>
          <w:szCs w:val="24"/>
        </w:rPr>
        <w:t>olicit feedback during the planning phase, communicate the benefits of the CAUTI bundle in improving patient safety and reducing infections, and provide educational materials to patients and families.</w:t>
      </w:r>
      <w:r w:rsidRPr="00BF5CEE">
        <w:rPr>
          <w:rFonts w:ascii="Times New Roman" w:hAnsi="Times New Roman" w:cs="Times New Roman"/>
          <w:sz w:val="24"/>
          <w:szCs w:val="24"/>
        </w:rPr>
        <w:t xml:space="preserve"> </w:t>
      </w:r>
      <w:r w:rsidRPr="00BF5CEE">
        <w:rPr>
          <w:rFonts w:ascii="Times New Roman" w:hAnsi="Times New Roman" w:cs="Times New Roman"/>
          <w:sz w:val="24"/>
          <w:szCs w:val="24"/>
        </w:rPr>
        <w:t xml:space="preserve">Community support is essential for </w:t>
      </w:r>
      <w:r w:rsidRPr="00BF5CEE">
        <w:rPr>
          <w:rFonts w:ascii="Times New Roman" w:hAnsi="Times New Roman" w:cs="Times New Roman"/>
          <w:sz w:val="24"/>
          <w:szCs w:val="24"/>
        </w:rPr>
        <w:t>the feat of the proposed change project</w:t>
      </w:r>
      <w:r w:rsidRPr="00BF5CEE">
        <w:rPr>
          <w:rFonts w:ascii="Times New Roman" w:hAnsi="Times New Roman" w:cs="Times New Roman"/>
          <w:sz w:val="24"/>
          <w:szCs w:val="24"/>
        </w:rPr>
        <w:t>. It impacts public perception and acceptance of changes in healthcare practices.</w:t>
      </w:r>
      <w:r w:rsidRPr="00BF5CEE">
        <w:rPr>
          <w:rFonts w:ascii="Times New Roman" w:hAnsi="Times New Roman" w:cs="Times New Roman"/>
          <w:sz w:val="24"/>
          <w:szCs w:val="24"/>
        </w:rPr>
        <w:t xml:space="preserve"> As such, it is integral to e</w:t>
      </w:r>
      <w:r w:rsidRPr="00BF5CEE">
        <w:rPr>
          <w:rFonts w:ascii="Times New Roman" w:hAnsi="Times New Roman" w:cs="Times New Roman"/>
          <w:sz w:val="24"/>
          <w:szCs w:val="24"/>
        </w:rPr>
        <w:t>ngage with community groups through informational sessions, public forums, and communication channels</w:t>
      </w:r>
      <w:r w:rsidRPr="00BF5CEE">
        <w:rPr>
          <w:rFonts w:ascii="Times New Roman" w:hAnsi="Times New Roman" w:cs="Times New Roman"/>
          <w:sz w:val="24"/>
          <w:szCs w:val="24"/>
        </w:rPr>
        <w:t xml:space="preserve"> (Haldane 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CEE">
        <w:rPr>
          <w:rFonts w:ascii="Times New Roman" w:hAnsi="Times New Roman" w:cs="Times New Roman"/>
          <w:sz w:val="24"/>
          <w:szCs w:val="24"/>
        </w:rPr>
        <w:t>, 2019)</w:t>
      </w:r>
      <w:r w:rsidRPr="00BF5CEE">
        <w:rPr>
          <w:rFonts w:ascii="Times New Roman" w:hAnsi="Times New Roman" w:cs="Times New Roman"/>
          <w:sz w:val="24"/>
          <w:szCs w:val="24"/>
        </w:rPr>
        <w:t>. Emphasiz</w:t>
      </w:r>
      <w:r w:rsidRPr="00BF5CEE">
        <w:rPr>
          <w:rFonts w:ascii="Times New Roman" w:hAnsi="Times New Roman" w:cs="Times New Roman"/>
          <w:sz w:val="24"/>
          <w:szCs w:val="24"/>
        </w:rPr>
        <w:t>ing</w:t>
      </w:r>
      <w:r w:rsidRPr="00BF5CEE">
        <w:rPr>
          <w:rFonts w:ascii="Times New Roman" w:hAnsi="Times New Roman" w:cs="Times New Roman"/>
          <w:sz w:val="24"/>
          <w:szCs w:val="24"/>
        </w:rPr>
        <w:t xml:space="preserve"> the benefits of the CAUTI bundle for both patients and the community</w:t>
      </w:r>
      <w:r w:rsidRPr="00BF5CEE">
        <w:rPr>
          <w:rFonts w:ascii="Times New Roman" w:hAnsi="Times New Roman" w:cs="Times New Roman"/>
          <w:sz w:val="24"/>
          <w:szCs w:val="24"/>
        </w:rPr>
        <w:t xml:space="preserve"> can garner stakeholder support</w:t>
      </w:r>
      <w:r w:rsidRPr="00BF5CEE">
        <w:rPr>
          <w:rFonts w:ascii="Times New Roman" w:hAnsi="Times New Roman" w:cs="Times New Roman"/>
          <w:sz w:val="24"/>
          <w:szCs w:val="24"/>
        </w:rPr>
        <w:t>.</w:t>
      </w:r>
    </w:p>
    <w:p w14:paraId="3738411F" w14:textId="77777777" w:rsidR="00BF5CEE" w:rsidRDefault="00BF5C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648C0A" w14:textId="0EDFB53B" w:rsidR="00BF5CEE" w:rsidRPr="00BF5CEE" w:rsidRDefault="00BF5CEE" w:rsidP="00BF5C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CE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2D1F835" w14:textId="3148E98A" w:rsidR="00BF5CEE" w:rsidRPr="00BF5CEE" w:rsidRDefault="00BF5CEE" w:rsidP="00BF5CE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 xml:space="preserve">Haldane, V., H. Chuah, F. L., Srivastava, A., Singh, S. R., H. Koh, G. C., Seng, C. K., &amp;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Legido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-Quigley, H. (2019). Community participation in health services development, implementation, and evaluation: A systematic review of empowerment, health, community, and process outcomes. </w:t>
      </w:r>
      <w:proofErr w:type="spellStart"/>
      <w:r w:rsidRPr="00BF5CEE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BF5CEE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BF5CEE">
        <w:rPr>
          <w:rFonts w:ascii="Times New Roman" w:hAnsi="Times New Roman" w:cs="Times New Roman"/>
          <w:sz w:val="24"/>
          <w:szCs w:val="24"/>
        </w:rPr>
        <w:t xml:space="preserve">, </w:t>
      </w:r>
      <w:r w:rsidRPr="00BF5CE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F5CEE">
        <w:rPr>
          <w:rFonts w:ascii="Times New Roman" w:hAnsi="Times New Roman" w:cs="Times New Roman"/>
          <w:sz w:val="24"/>
          <w:szCs w:val="24"/>
        </w:rPr>
        <w:t xml:space="preserve">(5). </w:t>
      </w:r>
      <w:hyperlink r:id="rId6" w:history="1">
        <w:r w:rsidRPr="00BF5CE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https://doi.org/10.1371/journal.pone.0216112</w:t>
        </w:r>
      </w:hyperlink>
    </w:p>
    <w:p w14:paraId="2F6B3371" w14:textId="21954ABC" w:rsidR="00BF5CEE" w:rsidRPr="00BF5CEE" w:rsidRDefault="00BF5CEE" w:rsidP="00BF5CE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 xml:space="preserve">Petkovic, J., Riddle, A., Akl, E. A.,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Khabsa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Lytvyn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Atwere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P., Campbell, P.,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Chalkidou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K., Chang, S. M., Crowe, S., Dans, L.,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Jardali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F. E., Ghersi, D., Graham, I. D., Grant, S., Greer-Smith, R., Guise, M., </w:t>
      </w:r>
      <w:proofErr w:type="spellStart"/>
      <w:r w:rsidRPr="00BF5CEE">
        <w:rPr>
          <w:rFonts w:ascii="Times New Roman" w:hAnsi="Times New Roman" w:cs="Times New Roman"/>
          <w:sz w:val="24"/>
          <w:szCs w:val="24"/>
        </w:rPr>
        <w:t>Hazlewood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 xml:space="preserve">, G., Jull, J., . . . Tugwell, P. (2020). Protocol for the development of guidance for stakeholder engagement in health and healthcare guideline development and implementation. </w:t>
      </w:r>
      <w:r w:rsidRPr="00BF5CEE">
        <w:rPr>
          <w:rFonts w:ascii="Times New Roman" w:hAnsi="Times New Roman" w:cs="Times New Roman"/>
          <w:i/>
          <w:iCs/>
          <w:sz w:val="24"/>
          <w:szCs w:val="24"/>
        </w:rPr>
        <w:t>Systematic Reviews</w:t>
      </w:r>
      <w:r w:rsidRPr="00BF5CEE">
        <w:rPr>
          <w:rFonts w:ascii="Times New Roman" w:hAnsi="Times New Roman" w:cs="Times New Roman"/>
          <w:sz w:val="24"/>
          <w:szCs w:val="24"/>
        </w:rPr>
        <w:t xml:space="preserve">, </w:t>
      </w:r>
      <w:r w:rsidRPr="00BF5CE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F5CEE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BF5CE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https://doi.org/10.1186/s13643-020-1272-5</w:t>
        </w:r>
      </w:hyperlink>
    </w:p>
    <w:p w14:paraId="5ED08AE8" w14:textId="53E87335" w:rsidR="00BF5CEE" w:rsidRPr="00BF5CEE" w:rsidRDefault="00BF5CEE" w:rsidP="00BF5CE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 xml:space="preserve">Quanbeck A. (2019). Using </w:t>
      </w:r>
      <w:r w:rsidRPr="00BF5CEE">
        <w:rPr>
          <w:rFonts w:ascii="Times New Roman" w:hAnsi="Times New Roman" w:cs="Times New Roman"/>
          <w:sz w:val="24"/>
          <w:szCs w:val="24"/>
        </w:rPr>
        <w:t>stakeholder values to promote implementation of an evidence-based mobile health intervention for addiction treatment in primary care settings</w:t>
      </w:r>
      <w:r w:rsidRPr="00BF5CEE">
        <w:rPr>
          <w:rFonts w:ascii="Times New Roman" w:hAnsi="Times New Roman" w:cs="Times New Roman"/>
          <w:sz w:val="24"/>
          <w:szCs w:val="24"/>
        </w:rPr>
        <w:t>. </w:t>
      </w:r>
      <w:r w:rsidRPr="00BF5CEE">
        <w:rPr>
          <w:rFonts w:ascii="Times New Roman" w:hAnsi="Times New Roman" w:cs="Times New Roman"/>
          <w:i/>
          <w:iCs/>
          <w:sz w:val="24"/>
          <w:szCs w:val="24"/>
        </w:rPr>
        <w:t xml:space="preserve">JMIR mHealth and </w:t>
      </w:r>
      <w:proofErr w:type="spellStart"/>
      <w:r w:rsidRPr="00BF5CEE">
        <w:rPr>
          <w:rFonts w:ascii="Times New Roman" w:hAnsi="Times New Roman" w:cs="Times New Roman"/>
          <w:i/>
          <w:iCs/>
          <w:sz w:val="24"/>
          <w:szCs w:val="24"/>
        </w:rPr>
        <w:t>uHealth</w:t>
      </w:r>
      <w:proofErr w:type="spellEnd"/>
      <w:r w:rsidRPr="00BF5CEE">
        <w:rPr>
          <w:rFonts w:ascii="Times New Roman" w:hAnsi="Times New Roman" w:cs="Times New Roman"/>
          <w:sz w:val="24"/>
          <w:szCs w:val="24"/>
        </w:rPr>
        <w:t>, </w:t>
      </w:r>
      <w:r w:rsidRPr="00BF5CE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F5CEE">
        <w:rPr>
          <w:rFonts w:ascii="Times New Roman" w:hAnsi="Times New Roman" w:cs="Times New Roman"/>
          <w:sz w:val="24"/>
          <w:szCs w:val="24"/>
        </w:rPr>
        <w:t xml:space="preserve">(6), e13301. </w:t>
      </w:r>
      <w:hyperlink r:id="rId8" w:history="1">
        <w:r w:rsidRPr="00BF5CE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https://doi.org/10.2196/13301</w:t>
        </w:r>
      </w:hyperlink>
    </w:p>
    <w:p w14:paraId="439B6DDB" w14:textId="77777777" w:rsidR="00BF5CEE" w:rsidRPr="00BF5CEE" w:rsidRDefault="00BF5CEE" w:rsidP="00BF5CE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F5CEE" w:rsidRPr="00BF5CE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7963" w14:textId="77777777" w:rsidR="0038788D" w:rsidRDefault="0038788D" w:rsidP="00BF5CEE">
      <w:pPr>
        <w:spacing w:after="0" w:line="240" w:lineRule="auto"/>
      </w:pPr>
      <w:r>
        <w:separator/>
      </w:r>
    </w:p>
  </w:endnote>
  <w:endnote w:type="continuationSeparator" w:id="0">
    <w:p w14:paraId="45D987D0" w14:textId="77777777" w:rsidR="0038788D" w:rsidRDefault="0038788D" w:rsidP="00BF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158CC" w14:textId="77777777" w:rsidR="0038788D" w:rsidRDefault="0038788D" w:rsidP="00BF5CEE">
      <w:pPr>
        <w:spacing w:after="0" w:line="240" w:lineRule="auto"/>
      </w:pPr>
      <w:r>
        <w:separator/>
      </w:r>
    </w:p>
  </w:footnote>
  <w:footnote w:type="continuationSeparator" w:id="0">
    <w:p w14:paraId="4398596B" w14:textId="77777777" w:rsidR="0038788D" w:rsidRDefault="0038788D" w:rsidP="00BF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856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7C19A" w14:textId="1EB67CE9" w:rsidR="00BF5CEE" w:rsidRDefault="00BF5C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6A79E" w14:textId="77777777" w:rsidR="00BF5CEE" w:rsidRDefault="00BF5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wNLQwtjCytLC0sDBV0lEKTi0uzszPAykwqgUA2MjVTiwAAAA="/>
  </w:docVars>
  <w:rsids>
    <w:rsidRoot w:val="001C3786"/>
    <w:rsid w:val="00045ED6"/>
    <w:rsid w:val="000C751F"/>
    <w:rsid w:val="001C3786"/>
    <w:rsid w:val="0021665A"/>
    <w:rsid w:val="002F4C9C"/>
    <w:rsid w:val="00330F7B"/>
    <w:rsid w:val="0038788D"/>
    <w:rsid w:val="009F4C6A"/>
    <w:rsid w:val="00B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ACD51"/>
  <w15:chartTrackingRefBased/>
  <w15:docId w15:val="{EB85F56B-7E28-4D7F-A65D-83A3384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C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EE"/>
  </w:style>
  <w:style w:type="paragraph" w:styleId="Footer">
    <w:name w:val="footer"/>
    <w:basedOn w:val="Normal"/>
    <w:link w:val="FooterChar"/>
    <w:uiPriority w:val="99"/>
    <w:unhideWhenUsed/>
    <w:rsid w:val="00BF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6/13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3643-020-1272-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161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578</Words>
  <Characters>3637</Characters>
  <Application>Microsoft Office Word</Application>
  <DocSecurity>0</DocSecurity>
  <Lines>52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2023-11-21T03:43:00Z</dcterms:created>
  <dcterms:modified xsi:type="dcterms:W3CDTF">2023-11-22T03:03:00Z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464d39ad-aad9-4227-9f13-7b8b76c589ce</vt:lpwstr>
  </property>
</Properties>
</file>