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E26F8" w14:textId="77777777" w:rsidR="00B46AD9" w:rsidRPr="00730BE0" w:rsidRDefault="00B46AD9" w:rsidP="00730B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BE0">
        <w:rPr>
          <w:rFonts w:ascii="Times New Roman" w:hAnsi="Times New Roman" w:cs="Times New Roman"/>
          <w:b/>
          <w:bCs/>
          <w:sz w:val="24"/>
          <w:szCs w:val="24"/>
        </w:rPr>
        <w:t>Topic 3 DQ 1</w:t>
      </w:r>
    </w:p>
    <w:p w14:paraId="5DD75C91" w14:textId="48F45111" w:rsidR="0088255A" w:rsidRPr="00730BE0" w:rsidRDefault="0088255A" w:rsidP="00730B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0BE0">
        <w:rPr>
          <w:rFonts w:ascii="Times New Roman" w:hAnsi="Times New Roman" w:cs="Times New Roman"/>
          <w:sz w:val="24"/>
          <w:szCs w:val="24"/>
        </w:rPr>
        <w:t xml:space="preserve">According to Thomas (2018), the healthcare sector is undergoing constant and dynamic changes, making it essential for nurses to </w:t>
      </w:r>
      <w:r w:rsidR="00730BE0">
        <w:rPr>
          <w:rFonts w:ascii="Times New Roman" w:hAnsi="Times New Roman" w:cs="Times New Roman"/>
          <w:sz w:val="24"/>
          <w:szCs w:val="24"/>
        </w:rPr>
        <w:t>learn and advance nursing education continuously</w:t>
      </w:r>
      <w:r w:rsidRPr="00730BE0">
        <w:rPr>
          <w:rFonts w:ascii="Times New Roman" w:hAnsi="Times New Roman" w:cs="Times New Roman"/>
          <w:sz w:val="24"/>
          <w:szCs w:val="24"/>
        </w:rPr>
        <w:t>. Per se, advancing nursing education and lifelong learning are fundamental in augmenting patient outcomes by enhancing nurses' competencies, knowledge</w:t>
      </w:r>
      <w:r w:rsidR="00730BE0">
        <w:rPr>
          <w:rFonts w:ascii="Times New Roman" w:hAnsi="Times New Roman" w:cs="Times New Roman"/>
          <w:sz w:val="24"/>
          <w:szCs w:val="24"/>
        </w:rPr>
        <w:t>,</w:t>
      </w:r>
      <w:r w:rsidRPr="00730BE0">
        <w:rPr>
          <w:rFonts w:ascii="Times New Roman" w:hAnsi="Times New Roman" w:cs="Times New Roman"/>
          <w:sz w:val="24"/>
          <w:szCs w:val="24"/>
        </w:rPr>
        <w:t xml:space="preserve"> and expertise. It is important to note that advanced nursing education</w:t>
      </w:r>
      <w:r w:rsidR="00730BE0">
        <w:rPr>
          <w:rFonts w:ascii="Times New Roman" w:hAnsi="Times New Roman" w:cs="Times New Roman"/>
          <w:sz w:val="24"/>
          <w:szCs w:val="24"/>
        </w:rPr>
        <w:t>,</w:t>
      </w:r>
      <w:r w:rsidRPr="00730BE0">
        <w:rPr>
          <w:rFonts w:ascii="Times New Roman" w:hAnsi="Times New Roman" w:cs="Times New Roman"/>
          <w:sz w:val="24"/>
          <w:szCs w:val="24"/>
        </w:rPr>
        <w:t xml:space="preserve"> like MSN or DNP, equips nurses with specialized knowledge and clinical skills. </w:t>
      </w:r>
      <w:r w:rsidR="00730BE0">
        <w:rPr>
          <w:rFonts w:ascii="Times New Roman" w:hAnsi="Times New Roman" w:cs="Times New Roman"/>
          <w:sz w:val="24"/>
          <w:szCs w:val="24"/>
        </w:rPr>
        <w:t>As such, this</w:t>
      </w:r>
      <w:r w:rsidRPr="00730BE0">
        <w:rPr>
          <w:rFonts w:ascii="Times New Roman" w:hAnsi="Times New Roman" w:cs="Times New Roman"/>
          <w:sz w:val="24"/>
          <w:szCs w:val="24"/>
        </w:rPr>
        <w:t xml:space="preserve"> enables them to provide more specialized and evidence-based care, ultimately leading to better patient outcomes</w:t>
      </w:r>
      <w:r w:rsidR="00730BE0" w:rsidRPr="00730BE0">
        <w:rPr>
          <w:rFonts w:ascii="Times New Roman" w:hAnsi="Times New Roman" w:cs="Times New Roman"/>
          <w:sz w:val="24"/>
          <w:szCs w:val="24"/>
        </w:rPr>
        <w:t>.</w:t>
      </w:r>
      <w:r w:rsidRPr="00730BE0">
        <w:rPr>
          <w:rFonts w:ascii="Times New Roman" w:hAnsi="Times New Roman" w:cs="Times New Roman"/>
          <w:sz w:val="24"/>
          <w:szCs w:val="24"/>
        </w:rPr>
        <w:t xml:space="preserve"> Nurses with advanced degrees are better prepared to manage intricate patient cases and make informed clinical decisions</w:t>
      </w:r>
      <w:r w:rsidR="00730BE0" w:rsidRPr="00730BE0">
        <w:rPr>
          <w:rFonts w:ascii="Times New Roman" w:hAnsi="Times New Roman" w:cs="Times New Roman"/>
          <w:sz w:val="24"/>
          <w:szCs w:val="24"/>
        </w:rPr>
        <w:t xml:space="preserve"> (Han, Kim &amp; </w:t>
      </w:r>
      <w:proofErr w:type="spellStart"/>
      <w:r w:rsidR="00730BE0" w:rsidRPr="00730BE0">
        <w:rPr>
          <w:rFonts w:ascii="Times New Roman" w:hAnsi="Times New Roman" w:cs="Times New Roman"/>
          <w:sz w:val="24"/>
          <w:szCs w:val="24"/>
        </w:rPr>
        <w:t>Seo</w:t>
      </w:r>
      <w:proofErr w:type="spellEnd"/>
      <w:r w:rsidR="00730BE0" w:rsidRPr="00730BE0">
        <w:rPr>
          <w:rFonts w:ascii="Times New Roman" w:hAnsi="Times New Roman" w:cs="Times New Roman"/>
          <w:sz w:val="24"/>
          <w:szCs w:val="24"/>
        </w:rPr>
        <w:t>, 2019)</w:t>
      </w:r>
      <w:r w:rsidRPr="00730BE0">
        <w:rPr>
          <w:rFonts w:ascii="Times New Roman" w:hAnsi="Times New Roman" w:cs="Times New Roman"/>
          <w:sz w:val="24"/>
          <w:szCs w:val="24"/>
        </w:rPr>
        <w:t xml:space="preserve">. As such, this helps nurses develop critical thinking skills, enabling them to evaluate and respond effectively to patients. Lifelong learning is crucial as it allows nurses to remain up-to-date with the latest research and innovative practices that lead to excellent patient care and optimal outcomes. Additionally, advanced nursing education </w:t>
      </w:r>
      <w:r w:rsidR="00730BE0">
        <w:rPr>
          <w:rFonts w:ascii="Times New Roman" w:hAnsi="Times New Roman" w:cs="Times New Roman"/>
          <w:sz w:val="24"/>
          <w:szCs w:val="24"/>
        </w:rPr>
        <w:t>i</w:t>
      </w:r>
      <w:r w:rsidRPr="00730BE0">
        <w:rPr>
          <w:rFonts w:ascii="Times New Roman" w:hAnsi="Times New Roman" w:cs="Times New Roman"/>
          <w:sz w:val="24"/>
          <w:szCs w:val="24"/>
        </w:rPr>
        <w:t>s a significant catalyst for nurses to embrace lifelong learning for professional development and personal growth, providing meaningful opportunities for self-reflection (</w:t>
      </w:r>
      <w:r w:rsidR="00730BE0" w:rsidRPr="00730BE0">
        <w:rPr>
          <w:rFonts w:ascii="Times New Roman" w:hAnsi="Times New Roman" w:cs="Times New Roman"/>
          <w:sz w:val="24"/>
          <w:szCs w:val="24"/>
        </w:rPr>
        <w:t>Lera et al., 2020</w:t>
      </w:r>
      <w:r w:rsidRPr="00730BE0">
        <w:rPr>
          <w:rFonts w:ascii="Times New Roman" w:hAnsi="Times New Roman" w:cs="Times New Roman"/>
          <w:sz w:val="24"/>
          <w:szCs w:val="24"/>
        </w:rPr>
        <w:t>).</w:t>
      </w:r>
      <w:r w:rsidR="00730BE0" w:rsidRPr="00730BE0">
        <w:rPr>
          <w:rFonts w:ascii="Times New Roman" w:hAnsi="Times New Roman" w:cs="Times New Roman"/>
          <w:sz w:val="24"/>
          <w:szCs w:val="24"/>
        </w:rPr>
        <w:t xml:space="preserve"> As such, n</w:t>
      </w:r>
      <w:r w:rsidR="00730BE0" w:rsidRPr="00730BE0">
        <w:rPr>
          <w:rFonts w:ascii="Times New Roman" w:hAnsi="Times New Roman" w:cs="Times New Roman"/>
          <w:sz w:val="24"/>
          <w:szCs w:val="24"/>
        </w:rPr>
        <w:t xml:space="preserve">urses </w:t>
      </w:r>
      <w:r w:rsidR="00730BE0">
        <w:rPr>
          <w:rFonts w:ascii="Times New Roman" w:hAnsi="Times New Roman" w:cs="Times New Roman"/>
          <w:sz w:val="24"/>
          <w:szCs w:val="24"/>
        </w:rPr>
        <w:t>actively seeking professional development opportunities</w:t>
      </w:r>
      <w:r w:rsidR="00730BE0" w:rsidRPr="00730BE0">
        <w:rPr>
          <w:rFonts w:ascii="Times New Roman" w:hAnsi="Times New Roman" w:cs="Times New Roman"/>
          <w:sz w:val="24"/>
          <w:szCs w:val="24"/>
        </w:rPr>
        <w:t xml:space="preserve"> are more likely to participate in quality improvement initiatives and stay updated on best practices, ultimately leading to better patient care and outcomes.</w:t>
      </w:r>
    </w:p>
    <w:p w14:paraId="47E7C5D6" w14:textId="421281B0" w:rsidR="00730BE0" w:rsidRPr="00730BE0" w:rsidRDefault="0088255A" w:rsidP="00730B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0BE0">
        <w:rPr>
          <w:rFonts w:ascii="Times New Roman" w:hAnsi="Times New Roman" w:cs="Times New Roman"/>
          <w:sz w:val="24"/>
          <w:szCs w:val="24"/>
        </w:rPr>
        <w:t xml:space="preserve"> Consequently, nurses must acquire the knowledge and skills necessary to comprehend and apply the rapid advancements in </w:t>
      </w:r>
      <w:r w:rsidR="00730BE0">
        <w:rPr>
          <w:rFonts w:ascii="Times New Roman" w:hAnsi="Times New Roman" w:cs="Times New Roman"/>
          <w:sz w:val="24"/>
          <w:szCs w:val="24"/>
        </w:rPr>
        <w:t>nursing</w:t>
      </w:r>
      <w:r w:rsidRPr="00730BE0">
        <w:rPr>
          <w:rFonts w:ascii="Times New Roman" w:hAnsi="Times New Roman" w:cs="Times New Roman"/>
          <w:sz w:val="24"/>
          <w:szCs w:val="24"/>
        </w:rPr>
        <w:t xml:space="preserve"> (Thomas, 2018). This includes their ability to incorporate evidence-based research, operate complex medical equipment, and effectively collaborate with other healthcare professionals during </w:t>
      </w:r>
      <w:r w:rsidR="00730BE0">
        <w:rPr>
          <w:rFonts w:ascii="Times New Roman" w:hAnsi="Times New Roman" w:cs="Times New Roman"/>
          <w:sz w:val="24"/>
          <w:szCs w:val="24"/>
        </w:rPr>
        <w:t>care delivery</w:t>
      </w:r>
      <w:r w:rsidRPr="00730BE0">
        <w:rPr>
          <w:rFonts w:ascii="Times New Roman" w:hAnsi="Times New Roman" w:cs="Times New Roman"/>
          <w:sz w:val="24"/>
          <w:szCs w:val="24"/>
        </w:rPr>
        <w:t xml:space="preserve">. Audet et al. (2018) </w:t>
      </w:r>
      <w:r w:rsidR="00730BE0" w:rsidRPr="00730BE0">
        <w:rPr>
          <w:rFonts w:ascii="Times New Roman" w:hAnsi="Times New Roman" w:cs="Times New Roman"/>
          <w:sz w:val="24"/>
          <w:szCs w:val="24"/>
        </w:rPr>
        <w:t xml:space="preserve">espoused that </w:t>
      </w:r>
      <w:r w:rsidRPr="00730BE0">
        <w:rPr>
          <w:rFonts w:ascii="Times New Roman" w:hAnsi="Times New Roman" w:cs="Times New Roman"/>
          <w:sz w:val="24"/>
          <w:szCs w:val="24"/>
        </w:rPr>
        <w:t>advanced nursing education and positive patient outcomes</w:t>
      </w:r>
      <w:r w:rsidR="00730BE0" w:rsidRPr="00730BE0">
        <w:rPr>
          <w:rFonts w:ascii="Times New Roman" w:hAnsi="Times New Roman" w:cs="Times New Roman"/>
          <w:sz w:val="24"/>
          <w:szCs w:val="24"/>
        </w:rPr>
        <w:t xml:space="preserve"> have a strong connection</w:t>
      </w:r>
      <w:r w:rsidRPr="00730BE0">
        <w:rPr>
          <w:rFonts w:ascii="Times New Roman" w:hAnsi="Times New Roman" w:cs="Times New Roman"/>
          <w:sz w:val="24"/>
          <w:szCs w:val="24"/>
        </w:rPr>
        <w:t xml:space="preserve">, such as </w:t>
      </w:r>
      <w:r w:rsidRPr="00730BE0">
        <w:rPr>
          <w:rFonts w:ascii="Times New Roman" w:hAnsi="Times New Roman" w:cs="Times New Roman"/>
          <w:sz w:val="24"/>
          <w:szCs w:val="24"/>
        </w:rPr>
        <w:lastRenderedPageBreak/>
        <w:t xml:space="preserve">increased patient satisfaction and reduced prescription rates. </w:t>
      </w:r>
      <w:r w:rsidR="00730BE0" w:rsidRPr="00730BE0">
        <w:rPr>
          <w:rFonts w:ascii="Times New Roman" w:hAnsi="Times New Roman" w:cs="Times New Roman"/>
          <w:sz w:val="24"/>
          <w:szCs w:val="24"/>
        </w:rPr>
        <w:t>According to the American Association of Colleges of Nursing</w:t>
      </w:r>
      <w:r w:rsidR="00730BE0" w:rsidRPr="00730BE0">
        <w:rPr>
          <w:rFonts w:ascii="Times New Roman" w:hAnsi="Times New Roman" w:cs="Times New Roman"/>
          <w:sz w:val="24"/>
          <w:szCs w:val="24"/>
        </w:rPr>
        <w:t xml:space="preserve"> (AACN) (2019)</w:t>
      </w:r>
      <w:r w:rsidR="00730BE0" w:rsidRPr="00730BE0">
        <w:rPr>
          <w:rFonts w:ascii="Times New Roman" w:hAnsi="Times New Roman" w:cs="Times New Roman"/>
          <w:sz w:val="24"/>
          <w:szCs w:val="24"/>
        </w:rPr>
        <w:t>, education plays a substantial role in shaping the knowledge and skills of nurse</w:t>
      </w:r>
      <w:r w:rsidR="00730BE0" w:rsidRPr="00730BE0">
        <w:rPr>
          <w:rFonts w:ascii="Times New Roman" w:hAnsi="Times New Roman" w:cs="Times New Roman"/>
          <w:sz w:val="24"/>
          <w:szCs w:val="24"/>
        </w:rPr>
        <w:t xml:space="preserve">s. In this context, the AACN stressed that </w:t>
      </w:r>
      <w:r w:rsidR="00730BE0" w:rsidRPr="00730BE0">
        <w:rPr>
          <w:rFonts w:ascii="Times New Roman" w:hAnsi="Times New Roman" w:cs="Times New Roman"/>
          <w:sz w:val="24"/>
          <w:szCs w:val="24"/>
        </w:rPr>
        <w:t>increasing the percentage of nurses with a BSN degree working in hospital units by 10% was associated with an approximately 11% decrease in the risk of patient mortalit</w:t>
      </w:r>
      <w:r w:rsidR="00730BE0" w:rsidRPr="00730BE0">
        <w:rPr>
          <w:rFonts w:ascii="Times New Roman" w:hAnsi="Times New Roman" w:cs="Times New Roman"/>
          <w:sz w:val="24"/>
          <w:szCs w:val="24"/>
        </w:rPr>
        <w:t>y</w:t>
      </w:r>
      <w:r w:rsidR="00730BE0" w:rsidRPr="00730BE0">
        <w:rPr>
          <w:rFonts w:ascii="Times New Roman" w:hAnsi="Times New Roman" w:cs="Times New Roman"/>
          <w:sz w:val="24"/>
          <w:szCs w:val="24"/>
        </w:rPr>
        <w:t>. Moreover, expanding the presence of BSN-prepared nurses to 80% lowered readmission rates and shortened hospital stays, re</w:t>
      </w:r>
      <w:r w:rsidR="00730BE0">
        <w:rPr>
          <w:rFonts w:ascii="Times New Roman" w:hAnsi="Times New Roman" w:cs="Times New Roman"/>
          <w:sz w:val="24"/>
          <w:szCs w:val="24"/>
        </w:rPr>
        <w:t>ducing</w:t>
      </w:r>
      <w:r w:rsidR="00730BE0" w:rsidRPr="00730BE0">
        <w:rPr>
          <w:rFonts w:ascii="Times New Roman" w:hAnsi="Times New Roman" w:cs="Times New Roman"/>
          <w:sz w:val="24"/>
          <w:szCs w:val="24"/>
        </w:rPr>
        <w:t xml:space="preserve"> healthcare expenses. Furthermore, in cases involving patients with complications, a 10-point increase in the proportion of RNs holding BSN degrees was linked to a decrease of 7.47 mortality cases per 1,000 patients (AACN, 2019). </w:t>
      </w:r>
    </w:p>
    <w:p w14:paraId="27AAB140" w14:textId="06ADE1D2" w:rsidR="00730BE0" w:rsidRPr="00730BE0" w:rsidRDefault="00730BE0" w:rsidP="00730B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0BE0">
        <w:rPr>
          <w:rFonts w:ascii="Times New Roman" w:hAnsi="Times New Roman" w:cs="Times New Roman"/>
          <w:sz w:val="24"/>
          <w:szCs w:val="24"/>
        </w:rPr>
        <w:t>Additionally, facilities with higher ratios of BSN-prepared nurses tended to experience lower mortality rates in conditions such as congestive heart failure, fewer decubitus ulcers, and reduced incidents of postoperative deep vein thrombosis</w:t>
      </w:r>
      <w:r w:rsidRPr="00730BE0">
        <w:rPr>
          <w:rFonts w:ascii="Times New Roman" w:hAnsi="Times New Roman" w:cs="Times New Roman"/>
          <w:sz w:val="24"/>
          <w:szCs w:val="24"/>
        </w:rPr>
        <w:t xml:space="preserve"> (Harrison et al., 2019)</w:t>
      </w:r>
      <w:r w:rsidRPr="00730BE0">
        <w:rPr>
          <w:rFonts w:ascii="Times New Roman" w:hAnsi="Times New Roman" w:cs="Times New Roman"/>
          <w:sz w:val="24"/>
          <w:szCs w:val="24"/>
        </w:rPr>
        <w:t xml:space="preserve">. I support this research that establishes a correlation between advanced nursing education, ongoing learning, and improved patient outcomes. In my own experience, I have collaborated with nurses </w:t>
      </w:r>
      <w:r>
        <w:rPr>
          <w:rFonts w:ascii="Times New Roman" w:hAnsi="Times New Roman" w:cs="Times New Roman"/>
          <w:sz w:val="24"/>
          <w:szCs w:val="24"/>
        </w:rPr>
        <w:t>pursuing advanced nursing education.</w:t>
      </w:r>
      <w:r w:rsidRPr="00730BE0">
        <w:rPr>
          <w:rFonts w:ascii="Times New Roman" w:hAnsi="Times New Roman" w:cs="Times New Roman"/>
          <w:sz w:val="24"/>
          <w:szCs w:val="24"/>
        </w:rPr>
        <w:t xml:space="preserve"> I have witnessed them delivering exceptional and safe patient care due to their enhanced skills, including problem-solving and critical thinking. The application of the Christian Worldview can also contribute to better patient outcomes by providing a framework for holistic and patient-centered care. Th</w:t>
      </w:r>
      <w:r w:rsidRPr="00730BE0">
        <w:rPr>
          <w:rFonts w:ascii="Times New Roman" w:hAnsi="Times New Roman" w:cs="Times New Roman"/>
          <w:sz w:val="24"/>
          <w:szCs w:val="24"/>
        </w:rPr>
        <w:t>e</w:t>
      </w:r>
      <w:r w:rsidRPr="00730BE0">
        <w:rPr>
          <w:rFonts w:ascii="Times New Roman" w:hAnsi="Times New Roman" w:cs="Times New Roman"/>
          <w:sz w:val="24"/>
          <w:szCs w:val="24"/>
        </w:rPr>
        <w:t xml:space="preserve"> worldview motivates nurses to provide comprehensive</w:t>
      </w:r>
      <w:r w:rsidRPr="00730BE0">
        <w:rPr>
          <w:rFonts w:ascii="Times New Roman" w:hAnsi="Times New Roman" w:cs="Times New Roman"/>
          <w:sz w:val="24"/>
          <w:szCs w:val="24"/>
        </w:rPr>
        <w:t>, compassionate</w:t>
      </w:r>
      <w:r w:rsidRPr="00730BE0">
        <w:rPr>
          <w:rFonts w:ascii="Times New Roman" w:hAnsi="Times New Roman" w:cs="Times New Roman"/>
          <w:sz w:val="24"/>
          <w:szCs w:val="24"/>
        </w:rPr>
        <w:t>, high-quality care that addresses the holistic health needs of patients.</w:t>
      </w:r>
      <w:r w:rsidRPr="00730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Christian worldview</w:t>
      </w:r>
      <w:r w:rsidRPr="00730BE0">
        <w:rPr>
          <w:rFonts w:ascii="Times New Roman" w:hAnsi="Times New Roman" w:cs="Times New Roman"/>
          <w:sz w:val="24"/>
          <w:szCs w:val="24"/>
        </w:rPr>
        <w:t xml:space="preserve"> emphasizes values such as empathy, selflessness, love, and compassion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0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aligning with patient-centered care tenets</w:t>
      </w:r>
      <w:r w:rsidRPr="00730BE0">
        <w:rPr>
          <w:rFonts w:ascii="Times New Roman" w:hAnsi="Times New Roman" w:cs="Times New Roman"/>
          <w:sz w:val="24"/>
          <w:szCs w:val="24"/>
        </w:rPr>
        <w:t>. Suffice it to say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0BE0">
        <w:rPr>
          <w:rFonts w:ascii="Times New Roman" w:hAnsi="Times New Roman" w:cs="Times New Roman"/>
          <w:sz w:val="24"/>
          <w:szCs w:val="24"/>
        </w:rPr>
        <w:t>when nurses incorporate these values into nursing practice, they create a supportive and holistic healing milieu, leading to positive patient outcomes.</w:t>
      </w:r>
    </w:p>
    <w:p w14:paraId="5A5EB219" w14:textId="5FA07A1A" w:rsidR="00730BE0" w:rsidRPr="00730BE0" w:rsidRDefault="00730BE0" w:rsidP="00730B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BE0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DA5FCFD" w14:textId="77777777" w:rsidR="00730BE0" w:rsidRPr="00730BE0" w:rsidRDefault="00730BE0" w:rsidP="00730BE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0BE0">
        <w:rPr>
          <w:rFonts w:ascii="Times New Roman" w:hAnsi="Times New Roman" w:cs="Times New Roman"/>
          <w:sz w:val="24"/>
          <w:szCs w:val="24"/>
        </w:rPr>
        <w:t xml:space="preserve">AACN. (2019). AACN fact sheet - Impact of education on nursing practice. </w:t>
      </w:r>
      <w:r w:rsidRPr="00730BE0">
        <w:rPr>
          <w:rFonts w:ascii="Times New Roman" w:hAnsi="Times New Roman" w:cs="Times New Roman"/>
          <w:i/>
          <w:sz w:val="24"/>
          <w:szCs w:val="24"/>
        </w:rPr>
        <w:t>The American Association of Colleges of Nursing (AACN).</w:t>
      </w:r>
      <w:r w:rsidRPr="00730BE0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730BE0">
          <w:rPr>
            <w:rStyle w:val="Hyperlink"/>
            <w:rFonts w:ascii="Times New Roman" w:hAnsi="Times New Roman" w:cs="Times New Roman"/>
            <w:sz w:val="24"/>
            <w:szCs w:val="24"/>
          </w:rPr>
          <w:t>https://www.aacnnursing.org/news-information/fact-sheets/impact-of-education</w:t>
        </w:r>
      </w:hyperlink>
    </w:p>
    <w:p w14:paraId="33E7239E" w14:textId="47A11241" w:rsidR="00730BE0" w:rsidRPr="00730BE0" w:rsidRDefault="00730BE0" w:rsidP="00730BE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0BE0">
        <w:rPr>
          <w:rFonts w:ascii="Times New Roman" w:hAnsi="Times New Roman" w:cs="Times New Roman"/>
          <w:sz w:val="24"/>
          <w:szCs w:val="24"/>
        </w:rPr>
        <w:t>Audet, L. B. (2018). Associations between nurse education and experience and the risk of mortality and adverse events in acute care hospitals: A systemic review of observational studies. </w:t>
      </w:r>
      <w:r w:rsidRPr="00730BE0">
        <w:rPr>
          <w:rFonts w:ascii="Times New Roman" w:hAnsi="Times New Roman" w:cs="Times New Roman"/>
          <w:i/>
          <w:iCs/>
          <w:sz w:val="24"/>
          <w:szCs w:val="24"/>
        </w:rPr>
        <w:t>Science Direct</w:t>
      </w:r>
      <w:r w:rsidRPr="00730BE0">
        <w:rPr>
          <w:rFonts w:ascii="Times New Roman" w:hAnsi="Times New Roman" w:cs="Times New Roman"/>
          <w:sz w:val="24"/>
          <w:szCs w:val="24"/>
        </w:rPr>
        <w:t xml:space="preserve">. 128-146. DOI: </w:t>
      </w:r>
      <w:hyperlink r:id="rId7" w:history="1">
        <w:r w:rsidRPr="00730BE0">
          <w:rPr>
            <w:rStyle w:val="Hyperlink"/>
            <w:rFonts w:ascii="Times New Roman" w:hAnsi="Times New Roman" w:cs="Times New Roman"/>
            <w:sz w:val="24"/>
            <w:szCs w:val="24"/>
          </w:rPr>
          <w:t>https://www-sciencedirect-com.lopes.idm.oclc.org/science/article/pii/S00207489180018</w:t>
        </w:r>
      </w:hyperlink>
    </w:p>
    <w:p w14:paraId="6C655D69" w14:textId="5115AD2A" w:rsidR="00730BE0" w:rsidRPr="00730BE0" w:rsidRDefault="00730BE0" w:rsidP="00730BE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0BE0">
        <w:rPr>
          <w:rFonts w:ascii="Times New Roman" w:hAnsi="Times New Roman" w:cs="Times New Roman"/>
          <w:sz w:val="24"/>
          <w:szCs w:val="24"/>
        </w:rPr>
        <w:t xml:space="preserve">Han, Y., Kim, S., &amp; </w:t>
      </w:r>
      <w:proofErr w:type="spellStart"/>
      <w:r w:rsidRPr="00730BE0">
        <w:rPr>
          <w:rFonts w:ascii="Times New Roman" w:hAnsi="Times New Roman" w:cs="Times New Roman"/>
          <w:sz w:val="24"/>
          <w:szCs w:val="24"/>
        </w:rPr>
        <w:t>Seo</w:t>
      </w:r>
      <w:proofErr w:type="spellEnd"/>
      <w:r w:rsidRPr="00730BE0">
        <w:rPr>
          <w:rFonts w:ascii="Times New Roman" w:hAnsi="Times New Roman" w:cs="Times New Roman"/>
          <w:sz w:val="24"/>
          <w:szCs w:val="24"/>
        </w:rPr>
        <w:t>, Y. (2019). Cross-</w:t>
      </w:r>
      <w:r w:rsidRPr="00730BE0">
        <w:rPr>
          <w:rFonts w:ascii="Times New Roman" w:hAnsi="Times New Roman" w:cs="Times New Roman"/>
          <w:sz w:val="24"/>
          <w:szCs w:val="24"/>
        </w:rPr>
        <w:t>sectional study on patient safety culture, patient safety competency, and adverse events</w:t>
      </w:r>
      <w:r w:rsidRPr="00730BE0">
        <w:rPr>
          <w:rFonts w:ascii="Times New Roman" w:hAnsi="Times New Roman" w:cs="Times New Roman"/>
          <w:sz w:val="24"/>
          <w:szCs w:val="24"/>
        </w:rPr>
        <w:t xml:space="preserve">. </w:t>
      </w:r>
      <w:r w:rsidRPr="00730BE0">
        <w:rPr>
          <w:rFonts w:ascii="Times New Roman" w:hAnsi="Times New Roman" w:cs="Times New Roman"/>
          <w:i/>
          <w:iCs/>
          <w:sz w:val="24"/>
          <w:szCs w:val="24"/>
        </w:rPr>
        <w:t>Western Journal of Nursing Research</w:t>
      </w:r>
      <w:r w:rsidRPr="00730BE0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730BE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https://doi.org/10.1177/0193945919838990</w:t>
        </w:r>
      </w:hyperlink>
    </w:p>
    <w:p w14:paraId="5A013F44" w14:textId="6C5DCE56" w:rsidR="00730BE0" w:rsidRPr="00730BE0" w:rsidRDefault="00730BE0" w:rsidP="00730BE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0BE0">
        <w:rPr>
          <w:rFonts w:ascii="Times New Roman" w:hAnsi="Times New Roman" w:cs="Times New Roman"/>
          <w:sz w:val="24"/>
          <w:szCs w:val="24"/>
        </w:rPr>
        <w:t xml:space="preserve">Harrison, J. M., Aiken, L. H., Sloane, D. M., Brooks Carthon, J. M., Merchant, R. M., Berg, R. A., McHugh, M. D., &amp; Investigators, R. (2019). In </w:t>
      </w:r>
      <w:r w:rsidRPr="00730BE0">
        <w:rPr>
          <w:rFonts w:ascii="Times New Roman" w:hAnsi="Times New Roman" w:cs="Times New Roman"/>
          <w:sz w:val="24"/>
          <w:szCs w:val="24"/>
        </w:rPr>
        <w:t>hospitals with more nurses who have baccalaureate degrees, better outcomes for patients after cardiac arrest</w:t>
      </w:r>
      <w:r w:rsidRPr="00730BE0">
        <w:rPr>
          <w:rFonts w:ascii="Times New Roman" w:hAnsi="Times New Roman" w:cs="Times New Roman"/>
          <w:sz w:val="24"/>
          <w:szCs w:val="24"/>
        </w:rPr>
        <w:t xml:space="preserve">. </w:t>
      </w:r>
      <w:r w:rsidRPr="00730BE0">
        <w:rPr>
          <w:rFonts w:ascii="Times New Roman" w:hAnsi="Times New Roman" w:cs="Times New Roman"/>
          <w:i/>
          <w:iCs/>
          <w:sz w:val="24"/>
          <w:szCs w:val="24"/>
        </w:rPr>
        <w:t>Health Affairs (Project Hope)</w:t>
      </w:r>
      <w:r w:rsidRPr="00730BE0">
        <w:rPr>
          <w:rFonts w:ascii="Times New Roman" w:hAnsi="Times New Roman" w:cs="Times New Roman"/>
          <w:sz w:val="24"/>
          <w:szCs w:val="24"/>
        </w:rPr>
        <w:t xml:space="preserve">, </w:t>
      </w:r>
      <w:r w:rsidRPr="00730BE0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730BE0">
        <w:rPr>
          <w:rFonts w:ascii="Times New Roman" w:hAnsi="Times New Roman" w:cs="Times New Roman"/>
          <w:sz w:val="24"/>
          <w:szCs w:val="24"/>
        </w:rPr>
        <w:t xml:space="preserve">(7), 1087. </w:t>
      </w:r>
      <w:hyperlink r:id="rId9" w:history="1">
        <w:r w:rsidRPr="00730BE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https://doi.org/10.1377/hlthaff.2018.05064</w:t>
        </w:r>
      </w:hyperlink>
    </w:p>
    <w:p w14:paraId="2A79109D" w14:textId="6FD47504" w:rsidR="00730BE0" w:rsidRPr="00730BE0" w:rsidRDefault="00730BE0" w:rsidP="00730BE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0BE0">
        <w:rPr>
          <w:rFonts w:ascii="Times New Roman" w:hAnsi="Times New Roman" w:cs="Times New Roman"/>
          <w:sz w:val="24"/>
          <w:szCs w:val="24"/>
        </w:rPr>
        <w:t xml:space="preserve">Lera, M., </w:t>
      </w:r>
      <w:proofErr w:type="spellStart"/>
      <w:r w:rsidRPr="00730BE0">
        <w:rPr>
          <w:rFonts w:ascii="Times New Roman" w:hAnsi="Times New Roman" w:cs="Times New Roman"/>
          <w:sz w:val="24"/>
          <w:szCs w:val="24"/>
        </w:rPr>
        <w:t>Taxtsoglou</w:t>
      </w:r>
      <w:proofErr w:type="spellEnd"/>
      <w:r w:rsidRPr="00730BE0">
        <w:rPr>
          <w:rFonts w:ascii="Times New Roman" w:hAnsi="Times New Roman" w:cs="Times New Roman"/>
          <w:sz w:val="24"/>
          <w:szCs w:val="24"/>
        </w:rPr>
        <w:t xml:space="preserve">, K., Iliadis, C. K., </w:t>
      </w:r>
      <w:proofErr w:type="spellStart"/>
      <w:r w:rsidRPr="00730BE0">
        <w:rPr>
          <w:rFonts w:ascii="Times New Roman" w:hAnsi="Times New Roman" w:cs="Times New Roman"/>
          <w:sz w:val="24"/>
          <w:szCs w:val="24"/>
        </w:rPr>
        <w:t>Frantzana</w:t>
      </w:r>
      <w:proofErr w:type="spellEnd"/>
      <w:r w:rsidRPr="00730BE0">
        <w:rPr>
          <w:rFonts w:ascii="Times New Roman" w:hAnsi="Times New Roman" w:cs="Times New Roman"/>
          <w:sz w:val="24"/>
          <w:szCs w:val="24"/>
        </w:rPr>
        <w:t xml:space="preserve">, A. A., &amp; </w:t>
      </w:r>
      <w:proofErr w:type="spellStart"/>
      <w:r w:rsidRPr="00730BE0">
        <w:rPr>
          <w:rFonts w:ascii="Times New Roman" w:hAnsi="Times New Roman" w:cs="Times New Roman"/>
          <w:sz w:val="24"/>
          <w:szCs w:val="24"/>
        </w:rPr>
        <w:t>Kourkouta</w:t>
      </w:r>
      <w:proofErr w:type="spellEnd"/>
      <w:r w:rsidRPr="00730BE0">
        <w:rPr>
          <w:rFonts w:ascii="Times New Roman" w:hAnsi="Times New Roman" w:cs="Times New Roman"/>
          <w:sz w:val="24"/>
          <w:szCs w:val="24"/>
        </w:rPr>
        <w:t>, L. (2020). Nurses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730BE0">
        <w:rPr>
          <w:rFonts w:ascii="Times New Roman" w:hAnsi="Times New Roman" w:cs="Times New Roman"/>
          <w:sz w:val="24"/>
          <w:szCs w:val="24"/>
        </w:rPr>
        <w:t xml:space="preserve"> </w:t>
      </w:r>
      <w:r w:rsidRPr="00730BE0">
        <w:rPr>
          <w:rFonts w:ascii="Times New Roman" w:hAnsi="Times New Roman" w:cs="Times New Roman"/>
          <w:sz w:val="24"/>
          <w:szCs w:val="24"/>
        </w:rPr>
        <w:t xml:space="preserve">attitudes toward lifelong learning via new technologies. </w:t>
      </w:r>
      <w:r w:rsidRPr="00730BE0">
        <w:rPr>
          <w:rFonts w:ascii="Times New Roman" w:hAnsi="Times New Roman" w:cs="Times New Roman"/>
          <w:i/>
          <w:iCs/>
          <w:sz w:val="24"/>
          <w:szCs w:val="24"/>
        </w:rPr>
        <w:t>Asian/Pacific Island Nursing Journal</w:t>
      </w:r>
      <w:r w:rsidRPr="00730BE0">
        <w:rPr>
          <w:rFonts w:ascii="Times New Roman" w:hAnsi="Times New Roman" w:cs="Times New Roman"/>
          <w:sz w:val="24"/>
          <w:szCs w:val="24"/>
        </w:rPr>
        <w:t xml:space="preserve">, </w:t>
      </w:r>
      <w:r w:rsidRPr="00730BE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30BE0">
        <w:rPr>
          <w:rFonts w:ascii="Times New Roman" w:hAnsi="Times New Roman" w:cs="Times New Roman"/>
          <w:sz w:val="24"/>
          <w:szCs w:val="24"/>
        </w:rPr>
        <w:t xml:space="preserve">(2), 89-102. </w:t>
      </w:r>
      <w:hyperlink r:id="rId10" w:history="1">
        <w:r w:rsidRPr="00730BE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https://doi.org/10.31372/20200502.1088</w:t>
        </w:r>
      </w:hyperlink>
    </w:p>
    <w:p w14:paraId="6A751C72" w14:textId="77777777" w:rsidR="00730BE0" w:rsidRPr="00730BE0" w:rsidRDefault="00730BE0" w:rsidP="00730BE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0BE0">
        <w:rPr>
          <w:rFonts w:ascii="Times New Roman" w:hAnsi="Times New Roman" w:cs="Times New Roman"/>
          <w:sz w:val="24"/>
          <w:szCs w:val="24"/>
        </w:rPr>
        <w:t>Thomas, J. (2018). Professional development in nursing. </w:t>
      </w:r>
      <w:r w:rsidRPr="00730BE0">
        <w:rPr>
          <w:rFonts w:ascii="Times New Roman" w:hAnsi="Times New Roman" w:cs="Times New Roman"/>
          <w:iCs/>
          <w:sz w:val="24"/>
          <w:szCs w:val="24"/>
        </w:rPr>
        <w:t>Trends in health care: A nursing perspective</w:t>
      </w:r>
      <w:r w:rsidRPr="00730BE0">
        <w:rPr>
          <w:rFonts w:ascii="Times New Roman" w:hAnsi="Times New Roman" w:cs="Times New Roman"/>
          <w:sz w:val="24"/>
          <w:szCs w:val="24"/>
        </w:rPr>
        <w:t xml:space="preserve">. </w:t>
      </w:r>
      <w:r w:rsidRPr="00730BE0">
        <w:rPr>
          <w:rFonts w:ascii="Times New Roman" w:hAnsi="Times New Roman" w:cs="Times New Roman"/>
          <w:i/>
          <w:sz w:val="24"/>
          <w:szCs w:val="24"/>
        </w:rPr>
        <w:t>GCUmedia.com.</w:t>
      </w:r>
      <w:r w:rsidRPr="00730BE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/chapter/3" w:history="1">
        <w:r w:rsidRPr="00730BE0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https://lc.gcumedia.com/nrs440vn/trends-in-health-care-a-nursing-perspective/v1.1/#/chapter/3</w:t>
        </w:r>
      </w:hyperlink>
    </w:p>
    <w:p w14:paraId="6A5A520E" w14:textId="77777777" w:rsidR="00730BE0" w:rsidRPr="00730BE0" w:rsidRDefault="00730BE0" w:rsidP="00730BE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E35EB7" w14:textId="77777777" w:rsidR="00730BE0" w:rsidRPr="00730BE0" w:rsidRDefault="00730BE0" w:rsidP="00730BE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30BE0" w:rsidRPr="00730BE0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F119E" w14:textId="77777777" w:rsidR="00996283" w:rsidRDefault="00996283" w:rsidP="00730BE0">
      <w:pPr>
        <w:spacing w:after="0" w:line="240" w:lineRule="auto"/>
      </w:pPr>
      <w:r>
        <w:separator/>
      </w:r>
    </w:p>
  </w:endnote>
  <w:endnote w:type="continuationSeparator" w:id="0">
    <w:p w14:paraId="367B2511" w14:textId="77777777" w:rsidR="00996283" w:rsidRDefault="00996283" w:rsidP="0073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E8EEC" w14:textId="77777777" w:rsidR="00996283" w:rsidRDefault="00996283" w:rsidP="00730BE0">
      <w:pPr>
        <w:spacing w:after="0" w:line="240" w:lineRule="auto"/>
      </w:pPr>
      <w:r>
        <w:separator/>
      </w:r>
    </w:p>
  </w:footnote>
  <w:footnote w:type="continuationSeparator" w:id="0">
    <w:p w14:paraId="7A00735E" w14:textId="77777777" w:rsidR="00996283" w:rsidRDefault="00996283" w:rsidP="0073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81163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21C0E1" w14:textId="6DF3B90D" w:rsidR="00730BE0" w:rsidRDefault="00730B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663AAF" w14:textId="77777777" w:rsidR="00730BE0" w:rsidRDefault="00730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NLUwNTMyNLE0MTJX0lEKTi0uzszPAykwrAUAfjZVxiwAAAA="/>
  </w:docVars>
  <w:rsids>
    <w:rsidRoot w:val="00B46AD9"/>
    <w:rsid w:val="000C751F"/>
    <w:rsid w:val="0021665A"/>
    <w:rsid w:val="00330F7B"/>
    <w:rsid w:val="00730BE0"/>
    <w:rsid w:val="0088255A"/>
    <w:rsid w:val="00996283"/>
    <w:rsid w:val="009F4C6A"/>
    <w:rsid w:val="00B4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D3134"/>
  <w15:chartTrackingRefBased/>
  <w15:docId w15:val="{88D9C85A-5BE2-4398-8C31-81C7BE23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B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E0"/>
  </w:style>
  <w:style w:type="paragraph" w:styleId="Footer">
    <w:name w:val="footer"/>
    <w:basedOn w:val="Normal"/>
    <w:link w:val="FooterChar"/>
    <w:uiPriority w:val="99"/>
    <w:unhideWhenUsed/>
    <w:rsid w:val="0073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19394591983899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-sciencedirect-com.lopes.idm.oclc.org/science/article/pii/S00207489180018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cnnursing.org/news-information/fact-sheets/impact-of-education" TargetMode="External"/><Relationship Id="rId11" Type="http://schemas.openxmlformats.org/officeDocument/2006/relationships/hyperlink" Target="https://lc.gcumedia.com/nrs440vn/trends-in-health-care-a-nursing-perspective/v1.1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31372/20200502.108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377/hlthaff.2018.050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738</Words>
  <Characters>4811</Characters>
  <Application>Microsoft Office Word</Application>
  <DocSecurity>0</DocSecurity>
  <Lines>68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2023-10-03T14:10:00Z</dcterms:created>
  <dcterms:modified xsi:type="dcterms:W3CDTF">2023-10-03T22:42:00Z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5a8f1d1c-0102-4904-8cfa-879e942c6be6</vt:lpwstr>
  </property>
</Properties>
</file>