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9C" w:rsidRPr="00E91915" w:rsidRDefault="00E91915" w:rsidP="00E91915">
      <w:pPr>
        <w:spacing w:after="0" w:line="480" w:lineRule="auto"/>
        <w:jc w:val="center"/>
        <w:rPr>
          <w:rFonts w:ascii="Times New Roman" w:hAnsi="Times New Roman" w:cs="Times New Roman"/>
          <w:b/>
          <w:sz w:val="24"/>
          <w:szCs w:val="24"/>
        </w:rPr>
      </w:pPr>
      <w:bookmarkStart w:id="0" w:name="_GoBack"/>
      <w:r w:rsidRPr="00E91915">
        <w:rPr>
          <w:rFonts w:ascii="Times New Roman" w:hAnsi="Times New Roman" w:cs="Times New Roman"/>
          <w:b/>
          <w:sz w:val="24"/>
          <w:szCs w:val="24"/>
        </w:rPr>
        <w:t>Week 6: Early Childhood Experiences and the Survival and Resilience Theory</w:t>
      </w:r>
    </w:p>
    <w:bookmarkEnd w:id="0"/>
    <w:p w:rsidR="0063743B" w:rsidRPr="0063743B" w:rsidRDefault="0063743B" w:rsidP="00A41C9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21688">
        <w:rPr>
          <w:rFonts w:ascii="Times New Roman" w:hAnsi="Times New Roman" w:cs="Times New Roman"/>
          <w:sz w:val="24"/>
          <w:szCs w:val="24"/>
        </w:rPr>
        <w:t xml:space="preserve">Psychiatric mental health providers often encounter </w:t>
      </w:r>
      <w:r w:rsidR="005D10B4">
        <w:rPr>
          <w:rFonts w:ascii="Times New Roman" w:hAnsi="Times New Roman" w:cs="Times New Roman"/>
          <w:sz w:val="24"/>
          <w:szCs w:val="24"/>
        </w:rPr>
        <w:t>individuals</w:t>
      </w:r>
      <w:r w:rsidR="00AE2C74">
        <w:rPr>
          <w:rFonts w:ascii="Times New Roman" w:hAnsi="Times New Roman" w:cs="Times New Roman"/>
          <w:sz w:val="24"/>
          <w:szCs w:val="24"/>
        </w:rPr>
        <w:t xml:space="preserve"> reporting events </w:t>
      </w:r>
      <w:r w:rsidR="005D10B4">
        <w:rPr>
          <w:rFonts w:ascii="Times New Roman" w:hAnsi="Times New Roman" w:cs="Times New Roman"/>
          <w:sz w:val="24"/>
          <w:szCs w:val="24"/>
        </w:rPr>
        <w:t xml:space="preserve">during childhood </w:t>
      </w:r>
      <w:r w:rsidR="00AE2C74">
        <w:rPr>
          <w:rFonts w:ascii="Times New Roman" w:hAnsi="Times New Roman" w:cs="Times New Roman"/>
          <w:sz w:val="24"/>
          <w:szCs w:val="24"/>
        </w:rPr>
        <w:t xml:space="preserve">that shape affect their mental health and wellbeing </w:t>
      </w:r>
      <w:r w:rsidR="005D10B4">
        <w:rPr>
          <w:rFonts w:ascii="Times New Roman" w:hAnsi="Times New Roman" w:cs="Times New Roman"/>
          <w:sz w:val="24"/>
          <w:szCs w:val="24"/>
        </w:rPr>
        <w:t xml:space="preserve">adolescence </w:t>
      </w:r>
      <w:r w:rsidR="00AE2C74">
        <w:rPr>
          <w:rFonts w:ascii="Times New Roman" w:hAnsi="Times New Roman" w:cs="Times New Roman"/>
          <w:sz w:val="24"/>
          <w:szCs w:val="24"/>
        </w:rPr>
        <w:t xml:space="preserve">and adulthood. Such events, referred to as adverse childhood experiences (ACEs) </w:t>
      </w:r>
      <w:proofErr w:type="gramStart"/>
      <w:r w:rsidR="00AE2C74">
        <w:rPr>
          <w:rFonts w:ascii="Times New Roman" w:hAnsi="Times New Roman" w:cs="Times New Roman"/>
          <w:sz w:val="24"/>
          <w:szCs w:val="24"/>
        </w:rPr>
        <w:t>are considered</w:t>
      </w:r>
      <w:proofErr w:type="gramEnd"/>
      <w:r w:rsidR="00AE2C74">
        <w:rPr>
          <w:rFonts w:ascii="Times New Roman" w:hAnsi="Times New Roman" w:cs="Times New Roman"/>
          <w:sz w:val="24"/>
          <w:szCs w:val="24"/>
        </w:rPr>
        <w:t xml:space="preserve"> intensive stressors that </w:t>
      </w:r>
      <w:r w:rsidR="005D10B4">
        <w:rPr>
          <w:rFonts w:ascii="Times New Roman" w:hAnsi="Times New Roman" w:cs="Times New Roman"/>
          <w:sz w:val="24"/>
          <w:szCs w:val="24"/>
        </w:rPr>
        <w:t>have long-term implications on individuals’ wellbeing (</w:t>
      </w:r>
      <w:r w:rsidR="00C65A38">
        <w:rPr>
          <w:rFonts w:ascii="Times New Roman" w:hAnsi="Times New Roman" w:cs="Times New Roman"/>
          <w:sz w:val="24"/>
          <w:szCs w:val="24"/>
        </w:rPr>
        <w:t>Lee et al., 2023</w:t>
      </w:r>
      <w:r w:rsidR="005D10B4">
        <w:rPr>
          <w:rFonts w:ascii="Times New Roman" w:hAnsi="Times New Roman" w:cs="Times New Roman"/>
          <w:sz w:val="24"/>
          <w:szCs w:val="24"/>
        </w:rPr>
        <w:t xml:space="preserve">). </w:t>
      </w:r>
      <w:r w:rsidR="00A40DA4">
        <w:rPr>
          <w:rFonts w:ascii="Times New Roman" w:hAnsi="Times New Roman" w:cs="Times New Roman"/>
          <w:sz w:val="24"/>
          <w:szCs w:val="24"/>
        </w:rPr>
        <w:t xml:space="preserve">The experiences of abuse or neglect </w:t>
      </w:r>
      <w:proofErr w:type="gramStart"/>
      <w:r w:rsidR="00A40DA4">
        <w:rPr>
          <w:rFonts w:ascii="Times New Roman" w:hAnsi="Times New Roman" w:cs="Times New Roman"/>
          <w:sz w:val="24"/>
          <w:szCs w:val="24"/>
        </w:rPr>
        <w:t>are identified</w:t>
      </w:r>
      <w:proofErr w:type="gramEnd"/>
      <w:r w:rsidR="00A40DA4">
        <w:rPr>
          <w:rFonts w:ascii="Times New Roman" w:hAnsi="Times New Roman" w:cs="Times New Roman"/>
          <w:sz w:val="24"/>
          <w:szCs w:val="24"/>
        </w:rPr>
        <w:t xml:space="preserve"> as antecedents of poor mental and physical health outcomes. </w:t>
      </w:r>
      <w:r w:rsidR="007A2D55">
        <w:rPr>
          <w:rFonts w:ascii="Times New Roman" w:hAnsi="Times New Roman" w:cs="Times New Roman"/>
          <w:sz w:val="24"/>
          <w:szCs w:val="24"/>
        </w:rPr>
        <w:t xml:space="preserve">Overcoming the effects during adulthood requires building resilience. In this regard, the discussion focuses on the definition </w:t>
      </w:r>
      <w:r w:rsidR="0080272F">
        <w:rPr>
          <w:rFonts w:ascii="Times New Roman" w:hAnsi="Times New Roman" w:cs="Times New Roman"/>
          <w:sz w:val="24"/>
          <w:szCs w:val="24"/>
        </w:rPr>
        <w:t>and types of ACEs and the survival and resiliency theory in relation to ACEs.</w:t>
      </w:r>
    </w:p>
    <w:p w:rsidR="00A67188" w:rsidRPr="00A41C9C" w:rsidRDefault="00A41C9C" w:rsidP="00A41C9C">
      <w:pPr>
        <w:spacing w:after="0" w:line="480" w:lineRule="auto"/>
        <w:rPr>
          <w:rFonts w:ascii="Times New Roman" w:eastAsia="Times New Roman" w:hAnsi="Times New Roman" w:cs="Times New Roman"/>
          <w:b/>
          <w:sz w:val="24"/>
          <w:szCs w:val="24"/>
        </w:rPr>
      </w:pPr>
      <w:r w:rsidRPr="00A41C9C">
        <w:rPr>
          <w:rFonts w:ascii="Times New Roman" w:eastAsia="Times New Roman" w:hAnsi="Times New Roman" w:cs="Times New Roman"/>
          <w:b/>
          <w:sz w:val="24"/>
          <w:szCs w:val="24"/>
        </w:rPr>
        <w:t>What is the definition of an adverse childhood event (ACE)? Are there different types of abuse? How many types of abuse did Dr. Harris encounter?</w:t>
      </w:r>
    </w:p>
    <w:p w:rsidR="005728B4" w:rsidRDefault="0080272F" w:rsidP="00A41C9C">
      <w:pPr>
        <w:spacing w:after="0" w:line="480" w:lineRule="auto"/>
        <w:rPr>
          <w:rFonts w:ascii="Times New Roman" w:hAnsi="Times New Roman" w:cs="Times New Roman"/>
          <w:sz w:val="24"/>
          <w:szCs w:val="24"/>
        </w:rPr>
      </w:pPr>
      <w:r w:rsidRPr="0080272F">
        <w:rPr>
          <w:rFonts w:ascii="Times New Roman" w:hAnsi="Times New Roman" w:cs="Times New Roman"/>
          <w:sz w:val="24"/>
          <w:szCs w:val="24"/>
        </w:rPr>
        <w:tab/>
        <w:t>Broadly</w:t>
      </w:r>
      <w:r>
        <w:rPr>
          <w:rFonts w:ascii="Times New Roman" w:hAnsi="Times New Roman" w:cs="Times New Roman"/>
          <w:sz w:val="24"/>
          <w:szCs w:val="24"/>
        </w:rPr>
        <w:t>, ACEs refer t</w:t>
      </w:r>
      <w:r w:rsidR="002D6DC4">
        <w:rPr>
          <w:rFonts w:ascii="Times New Roman" w:hAnsi="Times New Roman" w:cs="Times New Roman"/>
          <w:sz w:val="24"/>
          <w:szCs w:val="24"/>
        </w:rPr>
        <w:t>o potentially traumatic events occurring dur</w:t>
      </w:r>
      <w:r w:rsidR="005608A1">
        <w:rPr>
          <w:rFonts w:ascii="Times New Roman" w:hAnsi="Times New Roman" w:cs="Times New Roman"/>
          <w:sz w:val="24"/>
          <w:szCs w:val="24"/>
        </w:rPr>
        <w:t>ing before the age of 18 years and could include abuse, neglect, or dysfunctional households (</w:t>
      </w:r>
      <w:r w:rsidR="00887120">
        <w:rPr>
          <w:rFonts w:ascii="Times New Roman" w:hAnsi="Times New Roman" w:cs="Times New Roman"/>
          <w:sz w:val="24"/>
          <w:szCs w:val="24"/>
        </w:rPr>
        <w:t>Larkin &amp; Cairn</w:t>
      </w:r>
      <w:r w:rsidR="00C65A38">
        <w:rPr>
          <w:rFonts w:ascii="Times New Roman" w:hAnsi="Times New Roman" w:cs="Times New Roman"/>
          <w:sz w:val="24"/>
          <w:szCs w:val="24"/>
        </w:rPr>
        <w:t>s, 2020; Zhu et al., 2023</w:t>
      </w:r>
      <w:r w:rsidR="005608A1">
        <w:rPr>
          <w:rFonts w:ascii="Times New Roman" w:hAnsi="Times New Roman" w:cs="Times New Roman"/>
          <w:sz w:val="24"/>
          <w:szCs w:val="24"/>
        </w:rPr>
        <w:t>).</w:t>
      </w:r>
      <w:r w:rsidR="008B1876">
        <w:rPr>
          <w:rFonts w:ascii="Times New Roman" w:hAnsi="Times New Roman" w:cs="Times New Roman"/>
          <w:sz w:val="24"/>
          <w:szCs w:val="24"/>
        </w:rPr>
        <w:t xml:space="preserve"> </w:t>
      </w:r>
      <w:r w:rsidR="007664E3">
        <w:rPr>
          <w:rFonts w:ascii="Times New Roman" w:hAnsi="Times New Roman" w:cs="Times New Roman"/>
          <w:sz w:val="24"/>
          <w:szCs w:val="24"/>
        </w:rPr>
        <w:t xml:space="preserve">Although ACE assessment has significantly changed since the groundbreaking work by </w:t>
      </w:r>
      <w:proofErr w:type="spellStart"/>
      <w:r w:rsidR="007664E3">
        <w:rPr>
          <w:rFonts w:ascii="Times New Roman" w:hAnsi="Times New Roman" w:cs="Times New Roman"/>
          <w:sz w:val="24"/>
          <w:szCs w:val="24"/>
        </w:rPr>
        <w:t>Felitti</w:t>
      </w:r>
      <w:proofErr w:type="spellEnd"/>
      <w:r w:rsidR="007664E3">
        <w:rPr>
          <w:rFonts w:ascii="Times New Roman" w:hAnsi="Times New Roman" w:cs="Times New Roman"/>
          <w:sz w:val="24"/>
          <w:szCs w:val="24"/>
        </w:rPr>
        <w:t xml:space="preserve"> et al. (</w:t>
      </w:r>
      <w:r w:rsidR="00887120">
        <w:rPr>
          <w:rFonts w:ascii="Times New Roman" w:hAnsi="Times New Roman" w:cs="Times New Roman"/>
          <w:sz w:val="24"/>
          <w:szCs w:val="24"/>
        </w:rPr>
        <w:t>1998</w:t>
      </w:r>
      <w:r w:rsidR="007664E3">
        <w:rPr>
          <w:rFonts w:ascii="Times New Roman" w:hAnsi="Times New Roman" w:cs="Times New Roman"/>
          <w:sz w:val="24"/>
          <w:szCs w:val="24"/>
        </w:rPr>
        <w:t xml:space="preserve">), </w:t>
      </w:r>
      <w:r w:rsidR="00393A1E">
        <w:rPr>
          <w:rFonts w:ascii="Times New Roman" w:hAnsi="Times New Roman" w:cs="Times New Roman"/>
          <w:sz w:val="24"/>
          <w:szCs w:val="24"/>
        </w:rPr>
        <w:t xml:space="preserve">10 established categories are well recognized. </w:t>
      </w:r>
      <w:r w:rsidR="008B1876">
        <w:rPr>
          <w:rFonts w:ascii="Times New Roman" w:hAnsi="Times New Roman" w:cs="Times New Roman"/>
          <w:sz w:val="24"/>
          <w:szCs w:val="24"/>
        </w:rPr>
        <w:t>The</w:t>
      </w:r>
      <w:r w:rsidR="00EA46B5">
        <w:rPr>
          <w:rFonts w:ascii="Times New Roman" w:hAnsi="Times New Roman" w:cs="Times New Roman"/>
          <w:sz w:val="24"/>
          <w:szCs w:val="24"/>
        </w:rPr>
        <w:t xml:space="preserve"> categories</w:t>
      </w:r>
      <w:r w:rsidR="008B1876">
        <w:rPr>
          <w:rFonts w:ascii="Times New Roman" w:hAnsi="Times New Roman" w:cs="Times New Roman"/>
          <w:sz w:val="24"/>
          <w:szCs w:val="24"/>
        </w:rPr>
        <w:t xml:space="preserve"> include emotional abuse, physical abuse, sexual abuse, physical neglect, emotional neglect, exposure to substance abuse</w:t>
      </w:r>
      <w:r w:rsidR="008A3BFE">
        <w:rPr>
          <w:rFonts w:ascii="Times New Roman" w:hAnsi="Times New Roman" w:cs="Times New Roman"/>
          <w:sz w:val="24"/>
          <w:szCs w:val="24"/>
        </w:rPr>
        <w:t xml:space="preserve">, mental illness, </w:t>
      </w:r>
      <w:r w:rsidR="00EE04A1">
        <w:rPr>
          <w:rFonts w:ascii="Times New Roman" w:hAnsi="Times New Roman" w:cs="Times New Roman"/>
          <w:sz w:val="24"/>
          <w:szCs w:val="24"/>
        </w:rPr>
        <w:t>domestic abuse</w:t>
      </w:r>
      <w:r w:rsidR="008A3BFE">
        <w:rPr>
          <w:rFonts w:ascii="Times New Roman" w:hAnsi="Times New Roman" w:cs="Times New Roman"/>
          <w:sz w:val="24"/>
          <w:szCs w:val="24"/>
        </w:rPr>
        <w:t>, divorce or parental separation, and criminal behavior in the household</w:t>
      </w:r>
      <w:r w:rsidR="00EE04A1">
        <w:rPr>
          <w:rFonts w:ascii="Times New Roman" w:hAnsi="Times New Roman" w:cs="Times New Roman"/>
          <w:sz w:val="24"/>
          <w:szCs w:val="24"/>
        </w:rPr>
        <w:t xml:space="preserve">. </w:t>
      </w:r>
      <w:r w:rsidR="00EA46B5">
        <w:rPr>
          <w:rFonts w:ascii="Times New Roman" w:hAnsi="Times New Roman" w:cs="Times New Roman"/>
          <w:sz w:val="24"/>
          <w:szCs w:val="24"/>
        </w:rPr>
        <w:t xml:space="preserve">While the impact may vary, </w:t>
      </w:r>
      <w:r w:rsidR="00FD3096">
        <w:rPr>
          <w:rFonts w:ascii="Times New Roman" w:hAnsi="Times New Roman" w:cs="Times New Roman"/>
          <w:sz w:val="24"/>
          <w:szCs w:val="24"/>
        </w:rPr>
        <w:t>they remain immune to cultural, societal, or health-related changes. In relation to ACES, different types of abuses, including physical, emotional, and sexual abuse are recognized</w:t>
      </w:r>
      <w:r w:rsidR="00735856">
        <w:rPr>
          <w:rFonts w:ascii="Times New Roman" w:hAnsi="Times New Roman" w:cs="Times New Roman"/>
          <w:sz w:val="24"/>
          <w:szCs w:val="24"/>
        </w:rPr>
        <w:t xml:space="preserve"> (</w:t>
      </w:r>
      <w:r w:rsidR="001D5089">
        <w:rPr>
          <w:rFonts w:ascii="Times New Roman" w:hAnsi="Times New Roman" w:cs="Times New Roman"/>
          <w:sz w:val="24"/>
          <w:szCs w:val="24"/>
        </w:rPr>
        <w:t>Harris, 2018</w:t>
      </w:r>
      <w:r w:rsidR="00735856">
        <w:rPr>
          <w:rFonts w:ascii="Times New Roman" w:hAnsi="Times New Roman" w:cs="Times New Roman"/>
          <w:sz w:val="24"/>
          <w:szCs w:val="24"/>
        </w:rPr>
        <w:t>)</w:t>
      </w:r>
      <w:r w:rsidR="00735856">
        <w:rPr>
          <w:rFonts w:ascii="Times New Roman" w:hAnsi="Times New Roman" w:cs="Times New Roman"/>
          <w:sz w:val="24"/>
          <w:szCs w:val="24"/>
        </w:rPr>
        <w:t>.</w:t>
      </w:r>
      <w:r w:rsidR="004E0559">
        <w:rPr>
          <w:rFonts w:ascii="Times New Roman" w:hAnsi="Times New Roman" w:cs="Times New Roman"/>
          <w:sz w:val="24"/>
          <w:szCs w:val="24"/>
        </w:rPr>
        <w:t xml:space="preserve"> Consistently</w:t>
      </w:r>
      <w:r w:rsidR="00FD3096">
        <w:rPr>
          <w:rFonts w:ascii="Times New Roman" w:hAnsi="Times New Roman" w:cs="Times New Roman"/>
          <w:sz w:val="24"/>
          <w:szCs w:val="24"/>
        </w:rPr>
        <w:t xml:space="preserve">, Dr. Harris identified </w:t>
      </w:r>
      <w:r w:rsidR="004E0559">
        <w:rPr>
          <w:rFonts w:ascii="Times New Roman" w:hAnsi="Times New Roman" w:cs="Times New Roman"/>
          <w:sz w:val="24"/>
          <w:szCs w:val="24"/>
        </w:rPr>
        <w:t>physical, emotional, and sexual abuse among some clients, including Diego and Karl</w:t>
      </w:r>
      <w:r w:rsidR="00CB3BD2">
        <w:rPr>
          <w:rFonts w:ascii="Times New Roman" w:hAnsi="Times New Roman" w:cs="Times New Roman"/>
          <w:sz w:val="24"/>
          <w:szCs w:val="24"/>
        </w:rPr>
        <w:t>.</w:t>
      </w:r>
    </w:p>
    <w:p w:rsidR="00CB3BD2" w:rsidRPr="00A41C9C" w:rsidRDefault="00A41C9C" w:rsidP="00A41C9C">
      <w:pPr>
        <w:spacing w:after="0" w:line="480" w:lineRule="auto"/>
        <w:rPr>
          <w:rFonts w:ascii="Times New Roman" w:eastAsia="Times New Roman" w:hAnsi="Times New Roman" w:cs="Times New Roman"/>
          <w:b/>
          <w:sz w:val="24"/>
          <w:szCs w:val="24"/>
        </w:rPr>
      </w:pPr>
      <w:r w:rsidRPr="00A41C9C">
        <w:rPr>
          <w:rFonts w:ascii="Times New Roman" w:eastAsia="Times New Roman" w:hAnsi="Times New Roman" w:cs="Times New Roman"/>
          <w:b/>
          <w:sz w:val="24"/>
          <w:szCs w:val="24"/>
        </w:rPr>
        <w:t>Discuss survival and resiliency theory. Relate two surprising facts that Dr. Harris points out about the ACE study.</w:t>
      </w:r>
    </w:p>
    <w:p w:rsidR="00CB3BD2" w:rsidRDefault="0082150B" w:rsidP="00A41C9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While children continue facing stress and trauma, some often trium</w:t>
      </w:r>
      <w:r w:rsidR="0057665E">
        <w:rPr>
          <w:rFonts w:ascii="Times New Roman" w:hAnsi="Times New Roman" w:cs="Times New Roman"/>
          <w:sz w:val="24"/>
          <w:szCs w:val="24"/>
        </w:rPr>
        <w:t>ph and overcome the adversity. T</w:t>
      </w:r>
      <w:r>
        <w:rPr>
          <w:rFonts w:ascii="Times New Roman" w:hAnsi="Times New Roman" w:cs="Times New Roman"/>
          <w:sz w:val="24"/>
          <w:szCs w:val="24"/>
        </w:rPr>
        <w:t>he survival and</w:t>
      </w:r>
      <w:r w:rsidR="0057665E">
        <w:rPr>
          <w:rFonts w:ascii="Times New Roman" w:hAnsi="Times New Roman" w:cs="Times New Roman"/>
          <w:sz w:val="24"/>
          <w:szCs w:val="24"/>
        </w:rPr>
        <w:t xml:space="preserve"> resiliency theory explains how individuals overcome such adversity. </w:t>
      </w:r>
      <w:r w:rsidR="003B5E7B">
        <w:rPr>
          <w:rFonts w:ascii="Times New Roman" w:hAnsi="Times New Roman" w:cs="Times New Roman"/>
          <w:sz w:val="24"/>
          <w:szCs w:val="24"/>
        </w:rPr>
        <w:t>Resilience entails the capability, resources, and processes that help individuals in coping and retaining psychological and emotional balance when facing adversity (</w:t>
      </w:r>
      <w:r w:rsidR="001D5089">
        <w:rPr>
          <w:rFonts w:ascii="Times New Roman" w:hAnsi="Times New Roman" w:cs="Times New Roman"/>
          <w:sz w:val="24"/>
          <w:szCs w:val="24"/>
        </w:rPr>
        <w:t>Larkin &amp; Cairns, 2020</w:t>
      </w:r>
      <w:r w:rsidR="003B5E7B">
        <w:rPr>
          <w:rFonts w:ascii="Times New Roman" w:hAnsi="Times New Roman" w:cs="Times New Roman"/>
          <w:sz w:val="24"/>
          <w:szCs w:val="24"/>
        </w:rPr>
        <w:t xml:space="preserve">). </w:t>
      </w:r>
      <w:r w:rsidR="00DA5826">
        <w:rPr>
          <w:rFonts w:ascii="Times New Roman" w:hAnsi="Times New Roman" w:cs="Times New Roman"/>
          <w:sz w:val="24"/>
          <w:szCs w:val="24"/>
        </w:rPr>
        <w:t xml:space="preserve">In other words, resilience entails the ability to triumph and bounce back from adversity. </w:t>
      </w:r>
      <w:r w:rsidR="00093CB1">
        <w:rPr>
          <w:rFonts w:ascii="Times New Roman" w:hAnsi="Times New Roman" w:cs="Times New Roman"/>
          <w:sz w:val="24"/>
          <w:szCs w:val="24"/>
        </w:rPr>
        <w:t xml:space="preserve">Survival and resiliency theory argues that dealing with the adversity rather than the nature of the adversity is what matters. </w:t>
      </w:r>
      <w:r w:rsidR="003E45AB">
        <w:rPr>
          <w:rFonts w:ascii="Times New Roman" w:hAnsi="Times New Roman" w:cs="Times New Roman"/>
          <w:sz w:val="24"/>
          <w:szCs w:val="24"/>
        </w:rPr>
        <w:t>Consequently, the theory emphasizes the existence of innate strengths and resources that can help individuals in overcoming the effects of adversity (</w:t>
      </w:r>
      <w:r w:rsidR="003830AB">
        <w:rPr>
          <w:rFonts w:ascii="Times New Roman" w:hAnsi="Times New Roman" w:cs="Times New Roman"/>
          <w:sz w:val="24"/>
          <w:szCs w:val="24"/>
        </w:rPr>
        <w:t>Van Breda, 2018</w:t>
      </w:r>
      <w:r w:rsidR="003E45AB">
        <w:rPr>
          <w:rFonts w:ascii="Times New Roman" w:hAnsi="Times New Roman" w:cs="Times New Roman"/>
          <w:sz w:val="24"/>
          <w:szCs w:val="24"/>
        </w:rPr>
        <w:t xml:space="preserve">). </w:t>
      </w:r>
      <w:r w:rsidR="00C6520F">
        <w:rPr>
          <w:rFonts w:ascii="Times New Roman" w:hAnsi="Times New Roman" w:cs="Times New Roman"/>
          <w:sz w:val="24"/>
          <w:szCs w:val="24"/>
        </w:rPr>
        <w:t>According to</w:t>
      </w:r>
      <w:r w:rsidR="003830AB">
        <w:rPr>
          <w:rFonts w:ascii="Times New Roman" w:hAnsi="Times New Roman" w:cs="Times New Roman"/>
          <w:sz w:val="24"/>
          <w:szCs w:val="24"/>
        </w:rPr>
        <w:t xml:space="preserve"> </w:t>
      </w:r>
      <w:proofErr w:type="spellStart"/>
      <w:r w:rsidR="003830AB">
        <w:rPr>
          <w:rFonts w:ascii="Times New Roman" w:hAnsi="Times New Roman" w:cs="Times New Roman"/>
          <w:sz w:val="24"/>
          <w:szCs w:val="24"/>
        </w:rPr>
        <w:t>MacIsaac</w:t>
      </w:r>
      <w:proofErr w:type="spellEnd"/>
      <w:r w:rsidR="003830AB">
        <w:rPr>
          <w:rFonts w:ascii="Times New Roman" w:hAnsi="Times New Roman" w:cs="Times New Roman"/>
          <w:sz w:val="24"/>
          <w:szCs w:val="24"/>
        </w:rPr>
        <w:t xml:space="preserve"> et al. (2021)</w:t>
      </w:r>
      <w:r w:rsidR="00C6520F">
        <w:rPr>
          <w:rFonts w:ascii="Times New Roman" w:hAnsi="Times New Roman" w:cs="Times New Roman"/>
          <w:sz w:val="24"/>
          <w:szCs w:val="24"/>
        </w:rPr>
        <w:t xml:space="preserve">, </w:t>
      </w:r>
      <w:r w:rsidR="0006315B">
        <w:rPr>
          <w:rFonts w:ascii="Times New Roman" w:hAnsi="Times New Roman" w:cs="Times New Roman"/>
          <w:sz w:val="24"/>
          <w:szCs w:val="24"/>
        </w:rPr>
        <w:t>the development of resilience involves a dynamic interaction between different systems, including sociocultural and biological systems. Consistent with the theory,</w:t>
      </w:r>
      <w:r w:rsidR="00BE6A51">
        <w:rPr>
          <w:rFonts w:ascii="Times New Roman" w:hAnsi="Times New Roman" w:cs="Times New Roman"/>
          <w:sz w:val="24"/>
          <w:szCs w:val="24"/>
        </w:rPr>
        <w:t xml:space="preserve"> this implies that resilience emanates from a survival process that includes self-regulatory skills. </w:t>
      </w:r>
      <w:r w:rsidR="00846A7B">
        <w:rPr>
          <w:rFonts w:ascii="Times New Roman" w:hAnsi="Times New Roman" w:cs="Times New Roman"/>
          <w:sz w:val="24"/>
          <w:szCs w:val="24"/>
        </w:rPr>
        <w:t xml:space="preserve">The inability to trigger the self-regulatory mechanisms leads to the negative effects of ACEs. In relation to ACEs, Dr. Harris made several surprising </w:t>
      </w:r>
      <w:r w:rsidR="009D3084">
        <w:rPr>
          <w:rFonts w:ascii="Times New Roman" w:hAnsi="Times New Roman" w:cs="Times New Roman"/>
          <w:sz w:val="24"/>
          <w:szCs w:val="24"/>
        </w:rPr>
        <w:t xml:space="preserve">facts. For </w:t>
      </w:r>
      <w:r w:rsidR="00465BDB">
        <w:rPr>
          <w:rFonts w:ascii="Times New Roman" w:hAnsi="Times New Roman" w:cs="Times New Roman"/>
          <w:sz w:val="24"/>
          <w:szCs w:val="24"/>
        </w:rPr>
        <w:t>instance, they found that people who were “smart and strong enough are able to rise above the past</w:t>
      </w:r>
      <w:r w:rsidR="00317588">
        <w:rPr>
          <w:rFonts w:ascii="Times New Roman" w:hAnsi="Times New Roman" w:cs="Times New Roman"/>
          <w:sz w:val="24"/>
          <w:szCs w:val="24"/>
        </w:rPr>
        <w:t xml:space="preserve">.” In other words, this implies that individuals use their innate strengths and capabilities (resilience) could overcome adversity. In addition, </w:t>
      </w:r>
      <w:r w:rsidR="0045024B">
        <w:rPr>
          <w:rFonts w:ascii="Times New Roman" w:hAnsi="Times New Roman" w:cs="Times New Roman"/>
          <w:sz w:val="24"/>
          <w:szCs w:val="24"/>
        </w:rPr>
        <w:t>Dr. Harris</w:t>
      </w:r>
      <w:r w:rsidR="001848B5">
        <w:rPr>
          <w:rFonts w:ascii="Times New Roman" w:hAnsi="Times New Roman" w:cs="Times New Roman"/>
          <w:sz w:val="24"/>
          <w:szCs w:val="24"/>
        </w:rPr>
        <w:t xml:space="preserve"> found that even people who overcome adversity were highly vulnerable to chronic illnesses, including cancer and cardiovascular disease. The effects could be associated with the DNA alterations that individuals experience once exposed to adversity during their childhood. </w:t>
      </w:r>
      <w:r w:rsidR="00A41C9C">
        <w:rPr>
          <w:rFonts w:ascii="Times New Roman" w:hAnsi="Times New Roman" w:cs="Times New Roman"/>
          <w:sz w:val="24"/>
          <w:szCs w:val="24"/>
        </w:rPr>
        <w:t>It also emerged that</w:t>
      </w:r>
      <w:r w:rsidR="009D3084">
        <w:rPr>
          <w:rFonts w:ascii="Times New Roman" w:hAnsi="Times New Roman" w:cs="Times New Roman"/>
          <w:sz w:val="24"/>
          <w:szCs w:val="24"/>
        </w:rPr>
        <w:t xml:space="preserve"> that incorporating resilience and grit in </w:t>
      </w:r>
      <w:proofErr w:type="gramStart"/>
      <w:r w:rsidR="004A100F">
        <w:rPr>
          <w:rFonts w:ascii="Times New Roman" w:hAnsi="Times New Roman" w:cs="Times New Roman"/>
          <w:sz w:val="24"/>
          <w:szCs w:val="24"/>
        </w:rPr>
        <w:t>schools</w:t>
      </w:r>
      <w:proofErr w:type="gramEnd"/>
      <w:r w:rsidR="004A100F">
        <w:rPr>
          <w:rFonts w:ascii="Times New Roman" w:hAnsi="Times New Roman" w:cs="Times New Roman"/>
          <w:sz w:val="24"/>
          <w:szCs w:val="24"/>
        </w:rPr>
        <w:t xml:space="preserve"> could be essential in teaching math and science. They found that a foundation in stress management, healthy attachment, and self-regulation was critical to enhancing students’ resilience.</w:t>
      </w:r>
    </w:p>
    <w:p w:rsidR="00A41C9C" w:rsidRDefault="00A41C9C" w:rsidP="00A41C9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3830AB" w:rsidRDefault="003830AB" w:rsidP="00E91915">
      <w:pPr>
        <w:spacing w:after="0" w:line="480" w:lineRule="auto"/>
        <w:ind w:left="720" w:hanging="720"/>
        <w:rPr>
          <w:rFonts w:ascii="Times New Roman" w:eastAsia="Times New Roman" w:hAnsi="Times New Roman" w:cs="Times New Roman"/>
          <w:sz w:val="24"/>
          <w:szCs w:val="24"/>
        </w:rPr>
      </w:pPr>
      <w:proofErr w:type="spellStart"/>
      <w:r w:rsidRPr="00887120">
        <w:rPr>
          <w:rFonts w:ascii="Times New Roman" w:eastAsia="Times New Roman" w:hAnsi="Times New Roman" w:cs="Times New Roman"/>
          <w:sz w:val="24"/>
          <w:szCs w:val="24"/>
        </w:rPr>
        <w:lastRenderedPageBreak/>
        <w:t>Felitti</w:t>
      </w:r>
      <w:proofErr w:type="spellEnd"/>
      <w:r w:rsidRPr="00887120">
        <w:rPr>
          <w:rFonts w:ascii="Times New Roman" w:eastAsia="Times New Roman" w:hAnsi="Times New Roman" w:cs="Times New Roman"/>
          <w:sz w:val="24"/>
          <w:szCs w:val="24"/>
        </w:rPr>
        <w:t xml:space="preserve">, V. J., </w:t>
      </w:r>
      <w:proofErr w:type="spellStart"/>
      <w:r w:rsidRPr="00887120">
        <w:rPr>
          <w:rFonts w:ascii="Times New Roman" w:eastAsia="Times New Roman" w:hAnsi="Times New Roman" w:cs="Times New Roman"/>
          <w:sz w:val="24"/>
          <w:szCs w:val="24"/>
        </w:rPr>
        <w:t>Anda</w:t>
      </w:r>
      <w:proofErr w:type="spellEnd"/>
      <w:r w:rsidRPr="00887120">
        <w:rPr>
          <w:rFonts w:ascii="Times New Roman" w:eastAsia="Times New Roman" w:hAnsi="Times New Roman" w:cs="Times New Roman"/>
          <w:sz w:val="24"/>
          <w:szCs w:val="24"/>
        </w:rPr>
        <w:t xml:space="preserve">, R. F., </w:t>
      </w:r>
      <w:proofErr w:type="spellStart"/>
      <w:r w:rsidRPr="00887120">
        <w:rPr>
          <w:rFonts w:ascii="Times New Roman" w:eastAsia="Times New Roman" w:hAnsi="Times New Roman" w:cs="Times New Roman"/>
          <w:sz w:val="24"/>
          <w:szCs w:val="24"/>
        </w:rPr>
        <w:t>Nordenberg</w:t>
      </w:r>
      <w:proofErr w:type="spellEnd"/>
      <w:r w:rsidRPr="00887120">
        <w:rPr>
          <w:rFonts w:ascii="Times New Roman" w:eastAsia="Times New Roman" w:hAnsi="Times New Roman" w:cs="Times New Roman"/>
          <w:sz w:val="24"/>
          <w:szCs w:val="24"/>
        </w:rPr>
        <w:t xml:space="preserve">, D., Williamson, D. F., Spitz, A. M., Edwards, V., &amp; Marks, J. S. (1998). Relationship of childhood abuse and household dysfunction </w:t>
      </w:r>
      <w:proofErr w:type="gramStart"/>
      <w:r w:rsidRPr="00887120">
        <w:rPr>
          <w:rFonts w:ascii="Times New Roman" w:eastAsia="Times New Roman" w:hAnsi="Times New Roman" w:cs="Times New Roman"/>
          <w:sz w:val="24"/>
          <w:szCs w:val="24"/>
        </w:rPr>
        <w:t>to</w:t>
      </w:r>
      <w:proofErr w:type="gramEnd"/>
      <w:r w:rsidRPr="00887120">
        <w:rPr>
          <w:rFonts w:ascii="Times New Roman" w:eastAsia="Times New Roman" w:hAnsi="Times New Roman" w:cs="Times New Roman"/>
          <w:sz w:val="24"/>
          <w:szCs w:val="24"/>
        </w:rPr>
        <w:t xml:space="preserve"> many of the leading causes of death in adults: The Adverse Childhood Experiences (ACE) Study. </w:t>
      </w:r>
      <w:r w:rsidRPr="00887120">
        <w:rPr>
          <w:rFonts w:ascii="Times New Roman" w:eastAsia="Times New Roman" w:hAnsi="Times New Roman" w:cs="Times New Roman"/>
          <w:i/>
          <w:iCs/>
          <w:sz w:val="24"/>
          <w:szCs w:val="24"/>
        </w:rPr>
        <w:t>American journal of preventive medicine</w:t>
      </w:r>
      <w:r w:rsidRPr="00887120">
        <w:rPr>
          <w:rFonts w:ascii="Times New Roman" w:eastAsia="Times New Roman" w:hAnsi="Times New Roman" w:cs="Times New Roman"/>
          <w:sz w:val="24"/>
          <w:szCs w:val="24"/>
        </w:rPr>
        <w:t xml:space="preserve">, </w:t>
      </w:r>
      <w:r w:rsidRPr="00887120">
        <w:rPr>
          <w:rFonts w:ascii="Times New Roman" w:eastAsia="Times New Roman" w:hAnsi="Times New Roman" w:cs="Times New Roman"/>
          <w:i/>
          <w:iCs/>
          <w:sz w:val="24"/>
          <w:szCs w:val="24"/>
        </w:rPr>
        <w:t>14</w:t>
      </w:r>
      <w:r w:rsidRPr="00887120">
        <w:rPr>
          <w:rFonts w:ascii="Times New Roman" w:eastAsia="Times New Roman" w:hAnsi="Times New Roman" w:cs="Times New Roman"/>
          <w:sz w:val="24"/>
          <w:szCs w:val="24"/>
        </w:rPr>
        <w:t>(4), 245-258.</w:t>
      </w:r>
      <w:r>
        <w:rPr>
          <w:rFonts w:ascii="Times New Roman" w:eastAsia="Times New Roman" w:hAnsi="Times New Roman" w:cs="Times New Roman"/>
          <w:sz w:val="24"/>
          <w:szCs w:val="24"/>
        </w:rPr>
        <w:t xml:space="preserve"> </w:t>
      </w:r>
    </w:p>
    <w:p w:rsidR="003830AB" w:rsidRDefault="003830AB" w:rsidP="00E91915">
      <w:pPr>
        <w:spacing w:after="0" w:line="480" w:lineRule="auto"/>
        <w:ind w:left="720" w:hanging="720"/>
        <w:rPr>
          <w:rFonts w:ascii="Times New Roman" w:eastAsia="Times New Roman" w:hAnsi="Times New Roman" w:cs="Times New Roman"/>
          <w:sz w:val="24"/>
          <w:szCs w:val="24"/>
        </w:rPr>
      </w:pPr>
      <w:r w:rsidRPr="001D5089">
        <w:rPr>
          <w:rFonts w:ascii="Times New Roman" w:eastAsia="Times New Roman" w:hAnsi="Times New Roman" w:cs="Times New Roman"/>
          <w:sz w:val="24"/>
          <w:szCs w:val="24"/>
        </w:rPr>
        <w:t xml:space="preserve">Harris, N. B. (2018). </w:t>
      </w:r>
      <w:r w:rsidRPr="001D5089">
        <w:rPr>
          <w:rFonts w:ascii="Times New Roman" w:eastAsia="Times New Roman" w:hAnsi="Times New Roman" w:cs="Times New Roman"/>
          <w:i/>
          <w:iCs/>
          <w:sz w:val="24"/>
          <w:szCs w:val="24"/>
        </w:rPr>
        <w:t>The deepest well: Healing the long-term effects of childhood adversity</w:t>
      </w:r>
      <w:r w:rsidRPr="001D5089">
        <w:rPr>
          <w:rFonts w:ascii="Times New Roman" w:eastAsia="Times New Roman" w:hAnsi="Times New Roman" w:cs="Times New Roman"/>
          <w:sz w:val="24"/>
          <w:szCs w:val="24"/>
        </w:rPr>
        <w:t>. Houghton Mifflin Harcourt.</w:t>
      </w:r>
      <w:r>
        <w:rPr>
          <w:rFonts w:ascii="Times New Roman" w:eastAsia="Times New Roman" w:hAnsi="Times New Roman" w:cs="Times New Roman"/>
          <w:sz w:val="24"/>
          <w:szCs w:val="24"/>
        </w:rPr>
        <w:t xml:space="preserve"> </w:t>
      </w:r>
    </w:p>
    <w:p w:rsidR="003830AB" w:rsidRDefault="003830AB" w:rsidP="00E91915">
      <w:pPr>
        <w:spacing w:after="0" w:line="480" w:lineRule="auto"/>
        <w:ind w:left="720" w:hanging="720"/>
        <w:rPr>
          <w:rFonts w:ascii="Times New Roman" w:eastAsia="Times New Roman" w:hAnsi="Times New Roman" w:cs="Times New Roman"/>
          <w:sz w:val="24"/>
          <w:szCs w:val="24"/>
        </w:rPr>
      </w:pPr>
      <w:r w:rsidRPr="00C65A38">
        <w:rPr>
          <w:rFonts w:ascii="Times New Roman" w:eastAsia="Times New Roman" w:hAnsi="Times New Roman" w:cs="Times New Roman"/>
          <w:sz w:val="24"/>
          <w:szCs w:val="24"/>
        </w:rPr>
        <w:t xml:space="preserve">Larkin, W., &amp; Cairns, P. (2020). Addressing adverse childhood experiences: implications for professional practice. </w:t>
      </w:r>
      <w:r w:rsidRPr="00C65A38">
        <w:rPr>
          <w:rFonts w:ascii="Times New Roman" w:eastAsia="Times New Roman" w:hAnsi="Times New Roman" w:cs="Times New Roman"/>
          <w:i/>
          <w:iCs/>
          <w:sz w:val="24"/>
          <w:szCs w:val="24"/>
        </w:rPr>
        <w:t xml:space="preserve">The British journal of general </w:t>
      </w:r>
      <w:proofErr w:type="gramStart"/>
      <w:r w:rsidRPr="00C65A38">
        <w:rPr>
          <w:rFonts w:ascii="Times New Roman" w:eastAsia="Times New Roman" w:hAnsi="Times New Roman" w:cs="Times New Roman"/>
          <w:i/>
          <w:iCs/>
          <w:sz w:val="24"/>
          <w:szCs w:val="24"/>
        </w:rPr>
        <w:t>practice :</w:t>
      </w:r>
      <w:proofErr w:type="gramEnd"/>
      <w:r w:rsidRPr="00C65A38">
        <w:rPr>
          <w:rFonts w:ascii="Times New Roman" w:eastAsia="Times New Roman" w:hAnsi="Times New Roman" w:cs="Times New Roman"/>
          <w:i/>
          <w:iCs/>
          <w:sz w:val="24"/>
          <w:szCs w:val="24"/>
        </w:rPr>
        <w:t xml:space="preserve"> the journal of the Royal College of General Practitioners</w:t>
      </w:r>
      <w:r w:rsidRPr="00C65A38">
        <w:rPr>
          <w:rFonts w:ascii="Times New Roman" w:eastAsia="Times New Roman" w:hAnsi="Times New Roman" w:cs="Times New Roman"/>
          <w:sz w:val="24"/>
          <w:szCs w:val="24"/>
        </w:rPr>
        <w:t xml:space="preserve">, </w:t>
      </w:r>
      <w:r w:rsidRPr="00C65A38">
        <w:rPr>
          <w:rFonts w:ascii="Times New Roman" w:eastAsia="Times New Roman" w:hAnsi="Times New Roman" w:cs="Times New Roman"/>
          <w:i/>
          <w:iCs/>
          <w:sz w:val="24"/>
          <w:szCs w:val="24"/>
        </w:rPr>
        <w:t>70</w:t>
      </w:r>
      <w:r w:rsidRPr="00C65A38">
        <w:rPr>
          <w:rFonts w:ascii="Times New Roman" w:eastAsia="Times New Roman" w:hAnsi="Times New Roman" w:cs="Times New Roman"/>
          <w:sz w:val="24"/>
          <w:szCs w:val="24"/>
        </w:rPr>
        <w:t xml:space="preserve">(693), 160–161. </w:t>
      </w:r>
      <w:hyperlink r:id="rId5" w:history="1">
        <w:r w:rsidRPr="00503062">
          <w:rPr>
            <w:rStyle w:val="Hyperlink"/>
            <w:rFonts w:ascii="Times New Roman" w:eastAsia="Times New Roman" w:hAnsi="Times New Roman" w:cs="Times New Roman"/>
            <w:sz w:val="24"/>
            <w:szCs w:val="24"/>
          </w:rPr>
          <w:t>https://doi.org/10.3399/bjgp20X708929</w:t>
        </w:r>
      </w:hyperlink>
      <w:r>
        <w:rPr>
          <w:rFonts w:ascii="Times New Roman" w:eastAsia="Times New Roman" w:hAnsi="Times New Roman" w:cs="Times New Roman"/>
          <w:sz w:val="24"/>
          <w:szCs w:val="24"/>
        </w:rPr>
        <w:t xml:space="preserve"> </w:t>
      </w:r>
    </w:p>
    <w:p w:rsidR="003830AB" w:rsidRDefault="003830AB" w:rsidP="00E91915">
      <w:pPr>
        <w:spacing w:after="0" w:line="480" w:lineRule="auto"/>
        <w:ind w:left="720" w:hanging="720"/>
        <w:rPr>
          <w:rFonts w:ascii="Times New Roman" w:eastAsia="Times New Roman" w:hAnsi="Times New Roman" w:cs="Times New Roman"/>
          <w:sz w:val="24"/>
          <w:szCs w:val="24"/>
        </w:rPr>
      </w:pPr>
      <w:r w:rsidRPr="00C65A38">
        <w:rPr>
          <w:rFonts w:ascii="Times New Roman" w:eastAsia="Times New Roman" w:hAnsi="Times New Roman" w:cs="Times New Roman"/>
          <w:sz w:val="24"/>
          <w:szCs w:val="24"/>
        </w:rPr>
        <w:t xml:space="preserve">Lee, C., Cao, J., </w:t>
      </w:r>
      <w:proofErr w:type="spellStart"/>
      <w:r w:rsidRPr="00C65A38">
        <w:rPr>
          <w:rFonts w:ascii="Times New Roman" w:eastAsia="Times New Roman" w:hAnsi="Times New Roman" w:cs="Times New Roman"/>
          <w:sz w:val="24"/>
          <w:szCs w:val="24"/>
        </w:rPr>
        <w:t>Eagen-Torkko</w:t>
      </w:r>
      <w:proofErr w:type="spellEnd"/>
      <w:r w:rsidRPr="00C65A38">
        <w:rPr>
          <w:rFonts w:ascii="Times New Roman" w:eastAsia="Times New Roman" w:hAnsi="Times New Roman" w:cs="Times New Roman"/>
          <w:sz w:val="24"/>
          <w:szCs w:val="24"/>
        </w:rPr>
        <w:t xml:space="preserve">, M., &amp; Mohammed, S. A. (2023). Network analysis of adverse childhood experiences and cardiovascular diseases. </w:t>
      </w:r>
      <w:r w:rsidRPr="00C65A38">
        <w:rPr>
          <w:rFonts w:ascii="Times New Roman" w:eastAsia="Times New Roman" w:hAnsi="Times New Roman" w:cs="Times New Roman"/>
          <w:i/>
          <w:iCs/>
          <w:sz w:val="24"/>
          <w:szCs w:val="24"/>
        </w:rPr>
        <w:t>SSM - population health</w:t>
      </w:r>
      <w:r w:rsidRPr="00C65A38">
        <w:rPr>
          <w:rFonts w:ascii="Times New Roman" w:eastAsia="Times New Roman" w:hAnsi="Times New Roman" w:cs="Times New Roman"/>
          <w:sz w:val="24"/>
          <w:szCs w:val="24"/>
        </w:rPr>
        <w:t xml:space="preserve">, </w:t>
      </w:r>
      <w:r w:rsidRPr="00C65A38">
        <w:rPr>
          <w:rFonts w:ascii="Times New Roman" w:eastAsia="Times New Roman" w:hAnsi="Times New Roman" w:cs="Times New Roman"/>
          <w:i/>
          <w:iCs/>
          <w:sz w:val="24"/>
          <w:szCs w:val="24"/>
        </w:rPr>
        <w:t>22</w:t>
      </w:r>
      <w:r w:rsidRPr="00C65A38">
        <w:rPr>
          <w:rFonts w:ascii="Times New Roman" w:eastAsia="Times New Roman" w:hAnsi="Times New Roman" w:cs="Times New Roman"/>
          <w:sz w:val="24"/>
          <w:szCs w:val="24"/>
        </w:rPr>
        <w:t xml:space="preserve">, 101358. </w:t>
      </w:r>
      <w:hyperlink r:id="rId6" w:history="1">
        <w:r w:rsidRPr="00503062">
          <w:rPr>
            <w:rStyle w:val="Hyperlink"/>
            <w:rFonts w:ascii="Times New Roman" w:eastAsia="Times New Roman" w:hAnsi="Times New Roman" w:cs="Times New Roman"/>
            <w:sz w:val="24"/>
            <w:szCs w:val="24"/>
          </w:rPr>
          <w:t>https://doi.org/10.1016/j.ssmph.2023.101358</w:t>
        </w:r>
      </w:hyperlink>
      <w:r>
        <w:rPr>
          <w:rFonts w:ascii="Times New Roman" w:eastAsia="Times New Roman" w:hAnsi="Times New Roman" w:cs="Times New Roman"/>
          <w:sz w:val="24"/>
          <w:szCs w:val="24"/>
        </w:rPr>
        <w:t xml:space="preserve"> </w:t>
      </w:r>
    </w:p>
    <w:p w:rsidR="003830AB" w:rsidRDefault="003830AB" w:rsidP="00E91915">
      <w:pPr>
        <w:spacing w:after="0" w:line="480" w:lineRule="auto"/>
        <w:ind w:left="720" w:hanging="720"/>
        <w:rPr>
          <w:rFonts w:ascii="Times New Roman" w:eastAsia="Times New Roman" w:hAnsi="Times New Roman" w:cs="Times New Roman"/>
          <w:sz w:val="24"/>
          <w:szCs w:val="24"/>
        </w:rPr>
      </w:pPr>
      <w:proofErr w:type="spellStart"/>
      <w:r w:rsidRPr="003830AB">
        <w:rPr>
          <w:rFonts w:ascii="Times New Roman" w:eastAsia="Times New Roman" w:hAnsi="Times New Roman" w:cs="Times New Roman"/>
          <w:sz w:val="24"/>
          <w:szCs w:val="24"/>
        </w:rPr>
        <w:t>MacIsaac</w:t>
      </w:r>
      <w:proofErr w:type="spellEnd"/>
      <w:r w:rsidRPr="003830AB">
        <w:rPr>
          <w:rFonts w:ascii="Times New Roman" w:eastAsia="Times New Roman" w:hAnsi="Times New Roman" w:cs="Times New Roman"/>
          <w:sz w:val="24"/>
          <w:szCs w:val="24"/>
        </w:rPr>
        <w:t xml:space="preserve">, A., </w:t>
      </w:r>
      <w:proofErr w:type="spellStart"/>
      <w:r w:rsidRPr="003830AB">
        <w:rPr>
          <w:rFonts w:ascii="Times New Roman" w:eastAsia="Times New Roman" w:hAnsi="Times New Roman" w:cs="Times New Roman"/>
          <w:sz w:val="24"/>
          <w:szCs w:val="24"/>
        </w:rPr>
        <w:t>Mushquash</w:t>
      </w:r>
      <w:proofErr w:type="spellEnd"/>
      <w:r w:rsidRPr="003830AB">
        <w:rPr>
          <w:rFonts w:ascii="Times New Roman" w:eastAsia="Times New Roman" w:hAnsi="Times New Roman" w:cs="Times New Roman"/>
          <w:sz w:val="24"/>
          <w:szCs w:val="24"/>
        </w:rPr>
        <w:t xml:space="preserve">, A. R., Mohammed, S., </w:t>
      </w:r>
      <w:proofErr w:type="spellStart"/>
      <w:r w:rsidRPr="003830AB">
        <w:rPr>
          <w:rFonts w:ascii="Times New Roman" w:eastAsia="Times New Roman" w:hAnsi="Times New Roman" w:cs="Times New Roman"/>
          <w:sz w:val="24"/>
          <w:szCs w:val="24"/>
        </w:rPr>
        <w:t>Grassia</w:t>
      </w:r>
      <w:proofErr w:type="spellEnd"/>
      <w:r w:rsidRPr="003830AB">
        <w:rPr>
          <w:rFonts w:ascii="Times New Roman" w:eastAsia="Times New Roman" w:hAnsi="Times New Roman" w:cs="Times New Roman"/>
          <w:sz w:val="24"/>
          <w:szCs w:val="24"/>
        </w:rPr>
        <w:t xml:space="preserve">, E., Smith, S., &amp; Wekerle, C. (2021). Adverse Childhood Experiences and Building Resilience With the </w:t>
      </w:r>
      <w:proofErr w:type="spellStart"/>
      <w:r w:rsidRPr="003830AB">
        <w:rPr>
          <w:rFonts w:ascii="Times New Roman" w:eastAsia="Times New Roman" w:hAnsi="Times New Roman" w:cs="Times New Roman"/>
          <w:sz w:val="24"/>
          <w:szCs w:val="24"/>
        </w:rPr>
        <w:t>JoyPop</w:t>
      </w:r>
      <w:proofErr w:type="spellEnd"/>
      <w:r w:rsidRPr="003830AB">
        <w:rPr>
          <w:rFonts w:ascii="Times New Roman" w:eastAsia="Times New Roman" w:hAnsi="Times New Roman" w:cs="Times New Roman"/>
          <w:sz w:val="24"/>
          <w:szCs w:val="24"/>
        </w:rPr>
        <w:t xml:space="preserve"> App: Evaluation Study. </w:t>
      </w:r>
      <w:r w:rsidRPr="003830AB">
        <w:rPr>
          <w:rFonts w:ascii="Times New Roman" w:eastAsia="Times New Roman" w:hAnsi="Times New Roman" w:cs="Times New Roman"/>
          <w:i/>
          <w:iCs/>
          <w:sz w:val="24"/>
          <w:szCs w:val="24"/>
        </w:rPr>
        <w:t xml:space="preserve">JMIR </w:t>
      </w:r>
      <w:proofErr w:type="spellStart"/>
      <w:r w:rsidRPr="003830AB">
        <w:rPr>
          <w:rFonts w:ascii="Times New Roman" w:eastAsia="Times New Roman" w:hAnsi="Times New Roman" w:cs="Times New Roman"/>
          <w:i/>
          <w:iCs/>
          <w:sz w:val="24"/>
          <w:szCs w:val="24"/>
        </w:rPr>
        <w:t>mHealth</w:t>
      </w:r>
      <w:proofErr w:type="spellEnd"/>
      <w:r w:rsidRPr="003830AB">
        <w:rPr>
          <w:rFonts w:ascii="Times New Roman" w:eastAsia="Times New Roman" w:hAnsi="Times New Roman" w:cs="Times New Roman"/>
          <w:i/>
          <w:iCs/>
          <w:sz w:val="24"/>
          <w:szCs w:val="24"/>
        </w:rPr>
        <w:t xml:space="preserve"> and </w:t>
      </w:r>
      <w:proofErr w:type="spellStart"/>
      <w:r w:rsidRPr="003830AB">
        <w:rPr>
          <w:rFonts w:ascii="Times New Roman" w:eastAsia="Times New Roman" w:hAnsi="Times New Roman" w:cs="Times New Roman"/>
          <w:i/>
          <w:iCs/>
          <w:sz w:val="24"/>
          <w:szCs w:val="24"/>
        </w:rPr>
        <w:t>uHealth</w:t>
      </w:r>
      <w:proofErr w:type="spellEnd"/>
      <w:r w:rsidRPr="003830AB">
        <w:rPr>
          <w:rFonts w:ascii="Times New Roman" w:eastAsia="Times New Roman" w:hAnsi="Times New Roman" w:cs="Times New Roman"/>
          <w:sz w:val="24"/>
          <w:szCs w:val="24"/>
        </w:rPr>
        <w:t xml:space="preserve">, </w:t>
      </w:r>
      <w:r w:rsidRPr="003830AB">
        <w:rPr>
          <w:rFonts w:ascii="Times New Roman" w:eastAsia="Times New Roman" w:hAnsi="Times New Roman" w:cs="Times New Roman"/>
          <w:i/>
          <w:iCs/>
          <w:sz w:val="24"/>
          <w:szCs w:val="24"/>
        </w:rPr>
        <w:t>9</w:t>
      </w:r>
      <w:r w:rsidRPr="003830AB">
        <w:rPr>
          <w:rFonts w:ascii="Times New Roman" w:eastAsia="Times New Roman" w:hAnsi="Times New Roman" w:cs="Times New Roman"/>
          <w:sz w:val="24"/>
          <w:szCs w:val="24"/>
        </w:rPr>
        <w:t xml:space="preserve">(1), e25087. </w:t>
      </w:r>
      <w:hyperlink r:id="rId7" w:history="1">
        <w:r w:rsidRPr="00503062">
          <w:rPr>
            <w:rStyle w:val="Hyperlink"/>
            <w:rFonts w:ascii="Times New Roman" w:eastAsia="Times New Roman" w:hAnsi="Times New Roman" w:cs="Times New Roman"/>
            <w:sz w:val="24"/>
            <w:szCs w:val="24"/>
          </w:rPr>
          <w:t>https://doi.org/10.2196/25087</w:t>
        </w:r>
      </w:hyperlink>
      <w:r>
        <w:rPr>
          <w:rFonts w:ascii="Times New Roman" w:eastAsia="Times New Roman" w:hAnsi="Times New Roman" w:cs="Times New Roman"/>
          <w:sz w:val="24"/>
          <w:szCs w:val="24"/>
        </w:rPr>
        <w:t xml:space="preserve"> </w:t>
      </w:r>
    </w:p>
    <w:p w:rsidR="003830AB" w:rsidRDefault="003830AB" w:rsidP="00E91915">
      <w:pPr>
        <w:spacing w:after="0" w:line="480" w:lineRule="auto"/>
        <w:ind w:left="720" w:hanging="720"/>
        <w:rPr>
          <w:rFonts w:ascii="Times New Roman" w:eastAsia="Times New Roman" w:hAnsi="Times New Roman" w:cs="Times New Roman"/>
          <w:sz w:val="24"/>
          <w:szCs w:val="24"/>
        </w:rPr>
      </w:pPr>
      <w:r w:rsidRPr="0032489F">
        <w:rPr>
          <w:rFonts w:ascii="Times New Roman" w:eastAsia="Times New Roman" w:hAnsi="Times New Roman" w:cs="Times New Roman"/>
          <w:sz w:val="24"/>
          <w:szCs w:val="24"/>
        </w:rPr>
        <w:t xml:space="preserve">Van Breda, A. D. (2018). A critical review of resilience theory and its relevance for social work. </w:t>
      </w:r>
      <w:r w:rsidRPr="0032489F">
        <w:rPr>
          <w:rFonts w:ascii="Times New Roman" w:eastAsia="Times New Roman" w:hAnsi="Times New Roman" w:cs="Times New Roman"/>
          <w:i/>
          <w:iCs/>
          <w:sz w:val="24"/>
          <w:szCs w:val="24"/>
        </w:rPr>
        <w:t>Social Work</w:t>
      </w:r>
      <w:r w:rsidRPr="0032489F">
        <w:rPr>
          <w:rFonts w:ascii="Times New Roman" w:eastAsia="Times New Roman" w:hAnsi="Times New Roman" w:cs="Times New Roman"/>
          <w:sz w:val="24"/>
          <w:szCs w:val="24"/>
        </w:rPr>
        <w:t xml:space="preserve">, </w:t>
      </w:r>
      <w:r w:rsidRPr="0032489F">
        <w:rPr>
          <w:rFonts w:ascii="Times New Roman" w:eastAsia="Times New Roman" w:hAnsi="Times New Roman" w:cs="Times New Roman"/>
          <w:i/>
          <w:iCs/>
          <w:sz w:val="24"/>
          <w:szCs w:val="24"/>
        </w:rPr>
        <w:t>54</w:t>
      </w:r>
      <w:r w:rsidRPr="0032489F">
        <w:rPr>
          <w:rFonts w:ascii="Times New Roman" w:eastAsia="Times New Roman" w:hAnsi="Times New Roman" w:cs="Times New Roman"/>
          <w:sz w:val="24"/>
          <w:szCs w:val="24"/>
        </w:rPr>
        <w:t>(1), 1-18.</w:t>
      </w:r>
      <w:r>
        <w:rPr>
          <w:rFonts w:ascii="Times New Roman" w:eastAsia="Times New Roman" w:hAnsi="Times New Roman" w:cs="Times New Roman"/>
          <w:sz w:val="24"/>
          <w:szCs w:val="24"/>
        </w:rPr>
        <w:t xml:space="preserve"> </w:t>
      </w:r>
      <w:hyperlink r:id="rId8" w:history="1">
        <w:r w:rsidRPr="00503062">
          <w:rPr>
            <w:rStyle w:val="Hyperlink"/>
            <w:rFonts w:ascii="Times New Roman" w:eastAsia="Times New Roman" w:hAnsi="Times New Roman" w:cs="Times New Roman"/>
            <w:sz w:val="24"/>
            <w:szCs w:val="24"/>
          </w:rPr>
          <w:t>https://doi.org/10.15270/54-1-611</w:t>
        </w:r>
      </w:hyperlink>
      <w:r>
        <w:rPr>
          <w:rFonts w:ascii="Times New Roman" w:eastAsia="Times New Roman" w:hAnsi="Times New Roman" w:cs="Times New Roman"/>
          <w:sz w:val="24"/>
          <w:szCs w:val="24"/>
        </w:rPr>
        <w:t xml:space="preserve"> </w:t>
      </w:r>
    </w:p>
    <w:p w:rsidR="003830AB" w:rsidRDefault="003830AB" w:rsidP="00E91915">
      <w:pPr>
        <w:spacing w:after="0" w:line="480" w:lineRule="auto"/>
        <w:ind w:left="720" w:hanging="720"/>
        <w:rPr>
          <w:rFonts w:ascii="Times New Roman" w:eastAsia="Times New Roman" w:hAnsi="Times New Roman" w:cs="Times New Roman"/>
          <w:sz w:val="24"/>
          <w:szCs w:val="24"/>
        </w:rPr>
      </w:pPr>
      <w:r w:rsidRPr="00C65A38">
        <w:rPr>
          <w:rFonts w:ascii="Times New Roman" w:eastAsia="Times New Roman" w:hAnsi="Times New Roman" w:cs="Times New Roman"/>
          <w:sz w:val="24"/>
          <w:szCs w:val="24"/>
        </w:rPr>
        <w:t xml:space="preserve">Zhu, Y., Zhang, G., &amp; </w:t>
      </w:r>
      <w:proofErr w:type="spellStart"/>
      <w:r w:rsidRPr="00C65A38">
        <w:rPr>
          <w:rFonts w:ascii="Times New Roman" w:eastAsia="Times New Roman" w:hAnsi="Times New Roman" w:cs="Times New Roman"/>
          <w:sz w:val="24"/>
          <w:szCs w:val="24"/>
        </w:rPr>
        <w:t>Anme</w:t>
      </w:r>
      <w:proofErr w:type="spellEnd"/>
      <w:r w:rsidRPr="00C65A38">
        <w:rPr>
          <w:rFonts w:ascii="Times New Roman" w:eastAsia="Times New Roman" w:hAnsi="Times New Roman" w:cs="Times New Roman"/>
          <w:sz w:val="24"/>
          <w:szCs w:val="24"/>
        </w:rPr>
        <w:t xml:space="preserve">, T. (2023). Adverse Childhood Experiences, Resilience, and Emotional Problems in Young Chinese Children. </w:t>
      </w:r>
      <w:r w:rsidRPr="00C65A38">
        <w:rPr>
          <w:rFonts w:ascii="Times New Roman" w:eastAsia="Times New Roman" w:hAnsi="Times New Roman" w:cs="Times New Roman"/>
          <w:i/>
          <w:iCs/>
          <w:sz w:val="24"/>
          <w:szCs w:val="24"/>
        </w:rPr>
        <w:t>International journal of environmental research and public health</w:t>
      </w:r>
      <w:r w:rsidRPr="00C65A38">
        <w:rPr>
          <w:rFonts w:ascii="Times New Roman" w:eastAsia="Times New Roman" w:hAnsi="Times New Roman" w:cs="Times New Roman"/>
          <w:sz w:val="24"/>
          <w:szCs w:val="24"/>
        </w:rPr>
        <w:t xml:space="preserve">, </w:t>
      </w:r>
      <w:r w:rsidRPr="00C65A38">
        <w:rPr>
          <w:rFonts w:ascii="Times New Roman" w:eastAsia="Times New Roman" w:hAnsi="Times New Roman" w:cs="Times New Roman"/>
          <w:i/>
          <w:iCs/>
          <w:sz w:val="24"/>
          <w:szCs w:val="24"/>
        </w:rPr>
        <w:t>20</w:t>
      </w:r>
      <w:r w:rsidRPr="00C65A38">
        <w:rPr>
          <w:rFonts w:ascii="Times New Roman" w:eastAsia="Times New Roman" w:hAnsi="Times New Roman" w:cs="Times New Roman"/>
          <w:sz w:val="24"/>
          <w:szCs w:val="24"/>
        </w:rPr>
        <w:t xml:space="preserve">(4), 3028. </w:t>
      </w:r>
      <w:hyperlink r:id="rId9" w:history="1">
        <w:r w:rsidRPr="00503062">
          <w:rPr>
            <w:rStyle w:val="Hyperlink"/>
            <w:rFonts w:ascii="Times New Roman" w:eastAsia="Times New Roman" w:hAnsi="Times New Roman" w:cs="Times New Roman"/>
            <w:sz w:val="24"/>
            <w:szCs w:val="24"/>
          </w:rPr>
          <w:t>https://doi.org/10.3390/ijerph20043028</w:t>
        </w:r>
      </w:hyperlink>
      <w:r>
        <w:rPr>
          <w:rFonts w:ascii="Times New Roman" w:eastAsia="Times New Roman" w:hAnsi="Times New Roman" w:cs="Times New Roman"/>
          <w:sz w:val="24"/>
          <w:szCs w:val="24"/>
        </w:rPr>
        <w:t xml:space="preserve"> </w:t>
      </w:r>
    </w:p>
    <w:sectPr w:rsidR="003830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64E99"/>
    <w:multiLevelType w:val="multilevel"/>
    <w:tmpl w:val="FB8A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B4"/>
    <w:rsid w:val="0006315B"/>
    <w:rsid w:val="00093CB1"/>
    <w:rsid w:val="001848B5"/>
    <w:rsid w:val="001D5089"/>
    <w:rsid w:val="002B448E"/>
    <w:rsid w:val="002D6DC4"/>
    <w:rsid w:val="00317588"/>
    <w:rsid w:val="0032489F"/>
    <w:rsid w:val="003830AB"/>
    <w:rsid w:val="00393A1E"/>
    <w:rsid w:val="003B5E7B"/>
    <w:rsid w:val="003E45AB"/>
    <w:rsid w:val="0045024B"/>
    <w:rsid w:val="00465BDB"/>
    <w:rsid w:val="004A100F"/>
    <w:rsid w:val="004E0559"/>
    <w:rsid w:val="005608A1"/>
    <w:rsid w:val="005728B4"/>
    <w:rsid w:val="0057665E"/>
    <w:rsid w:val="005D10B4"/>
    <w:rsid w:val="00621688"/>
    <w:rsid w:val="0063743B"/>
    <w:rsid w:val="006A011C"/>
    <w:rsid w:val="00722A30"/>
    <w:rsid w:val="00735856"/>
    <w:rsid w:val="007664E3"/>
    <w:rsid w:val="007A2D55"/>
    <w:rsid w:val="0080272F"/>
    <w:rsid w:val="0082150B"/>
    <w:rsid w:val="00846A7B"/>
    <w:rsid w:val="00887120"/>
    <w:rsid w:val="008A3BFE"/>
    <w:rsid w:val="008B1876"/>
    <w:rsid w:val="009D3084"/>
    <w:rsid w:val="00A40DA4"/>
    <w:rsid w:val="00A41C9C"/>
    <w:rsid w:val="00A67188"/>
    <w:rsid w:val="00AE2C74"/>
    <w:rsid w:val="00BE6A51"/>
    <w:rsid w:val="00C44E86"/>
    <w:rsid w:val="00C6520F"/>
    <w:rsid w:val="00C65A38"/>
    <w:rsid w:val="00CB3BD2"/>
    <w:rsid w:val="00DA5826"/>
    <w:rsid w:val="00E91915"/>
    <w:rsid w:val="00EA46B5"/>
    <w:rsid w:val="00EE04A1"/>
    <w:rsid w:val="00F95D16"/>
    <w:rsid w:val="00FB6ABF"/>
    <w:rsid w:val="00FB7A6A"/>
    <w:rsid w:val="00FD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19EF"/>
  <w15:chartTrackingRefBased/>
  <w15:docId w15:val="{9652CC2D-A3FD-4D59-BD53-5028F61D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3643">
      <w:bodyDiv w:val="1"/>
      <w:marLeft w:val="0"/>
      <w:marRight w:val="0"/>
      <w:marTop w:val="0"/>
      <w:marBottom w:val="0"/>
      <w:divBdr>
        <w:top w:val="none" w:sz="0" w:space="0" w:color="auto"/>
        <w:left w:val="none" w:sz="0" w:space="0" w:color="auto"/>
        <w:bottom w:val="none" w:sz="0" w:space="0" w:color="auto"/>
        <w:right w:val="none" w:sz="0" w:space="0" w:color="auto"/>
      </w:divBdr>
      <w:divsChild>
        <w:div w:id="520974654">
          <w:marLeft w:val="0"/>
          <w:marRight w:val="0"/>
          <w:marTop w:val="0"/>
          <w:marBottom w:val="0"/>
          <w:divBdr>
            <w:top w:val="none" w:sz="0" w:space="0" w:color="auto"/>
            <w:left w:val="none" w:sz="0" w:space="0" w:color="auto"/>
            <w:bottom w:val="none" w:sz="0" w:space="0" w:color="auto"/>
            <w:right w:val="none" w:sz="0" w:space="0" w:color="auto"/>
          </w:divBdr>
        </w:div>
      </w:divsChild>
    </w:div>
    <w:div w:id="1096100478">
      <w:bodyDiv w:val="1"/>
      <w:marLeft w:val="0"/>
      <w:marRight w:val="0"/>
      <w:marTop w:val="0"/>
      <w:marBottom w:val="0"/>
      <w:divBdr>
        <w:top w:val="none" w:sz="0" w:space="0" w:color="auto"/>
        <w:left w:val="none" w:sz="0" w:space="0" w:color="auto"/>
        <w:bottom w:val="none" w:sz="0" w:space="0" w:color="auto"/>
        <w:right w:val="none" w:sz="0" w:space="0" w:color="auto"/>
      </w:divBdr>
      <w:divsChild>
        <w:div w:id="801267273">
          <w:marLeft w:val="0"/>
          <w:marRight w:val="0"/>
          <w:marTop w:val="0"/>
          <w:marBottom w:val="0"/>
          <w:divBdr>
            <w:top w:val="none" w:sz="0" w:space="0" w:color="auto"/>
            <w:left w:val="none" w:sz="0" w:space="0" w:color="auto"/>
            <w:bottom w:val="none" w:sz="0" w:space="0" w:color="auto"/>
            <w:right w:val="none" w:sz="0" w:space="0" w:color="auto"/>
          </w:divBdr>
        </w:div>
      </w:divsChild>
    </w:div>
    <w:div w:id="1259561647">
      <w:bodyDiv w:val="1"/>
      <w:marLeft w:val="0"/>
      <w:marRight w:val="0"/>
      <w:marTop w:val="0"/>
      <w:marBottom w:val="0"/>
      <w:divBdr>
        <w:top w:val="none" w:sz="0" w:space="0" w:color="auto"/>
        <w:left w:val="none" w:sz="0" w:space="0" w:color="auto"/>
        <w:bottom w:val="none" w:sz="0" w:space="0" w:color="auto"/>
        <w:right w:val="none" w:sz="0" w:space="0" w:color="auto"/>
      </w:divBdr>
    </w:div>
    <w:div w:id="1402487140">
      <w:bodyDiv w:val="1"/>
      <w:marLeft w:val="0"/>
      <w:marRight w:val="0"/>
      <w:marTop w:val="0"/>
      <w:marBottom w:val="0"/>
      <w:divBdr>
        <w:top w:val="none" w:sz="0" w:space="0" w:color="auto"/>
        <w:left w:val="none" w:sz="0" w:space="0" w:color="auto"/>
        <w:bottom w:val="none" w:sz="0" w:space="0" w:color="auto"/>
        <w:right w:val="none" w:sz="0" w:space="0" w:color="auto"/>
      </w:divBdr>
      <w:divsChild>
        <w:div w:id="11995262">
          <w:marLeft w:val="0"/>
          <w:marRight w:val="0"/>
          <w:marTop w:val="0"/>
          <w:marBottom w:val="0"/>
          <w:divBdr>
            <w:top w:val="none" w:sz="0" w:space="0" w:color="auto"/>
            <w:left w:val="none" w:sz="0" w:space="0" w:color="auto"/>
            <w:bottom w:val="none" w:sz="0" w:space="0" w:color="auto"/>
            <w:right w:val="none" w:sz="0" w:space="0" w:color="auto"/>
          </w:divBdr>
        </w:div>
      </w:divsChild>
    </w:div>
    <w:div w:id="1416588853">
      <w:bodyDiv w:val="1"/>
      <w:marLeft w:val="0"/>
      <w:marRight w:val="0"/>
      <w:marTop w:val="0"/>
      <w:marBottom w:val="0"/>
      <w:divBdr>
        <w:top w:val="none" w:sz="0" w:space="0" w:color="auto"/>
        <w:left w:val="none" w:sz="0" w:space="0" w:color="auto"/>
        <w:bottom w:val="none" w:sz="0" w:space="0" w:color="auto"/>
        <w:right w:val="none" w:sz="0" w:space="0" w:color="auto"/>
      </w:divBdr>
      <w:divsChild>
        <w:div w:id="58327686">
          <w:marLeft w:val="0"/>
          <w:marRight w:val="0"/>
          <w:marTop w:val="0"/>
          <w:marBottom w:val="0"/>
          <w:divBdr>
            <w:top w:val="none" w:sz="0" w:space="0" w:color="auto"/>
            <w:left w:val="none" w:sz="0" w:space="0" w:color="auto"/>
            <w:bottom w:val="none" w:sz="0" w:space="0" w:color="auto"/>
            <w:right w:val="none" w:sz="0" w:space="0" w:color="auto"/>
          </w:divBdr>
        </w:div>
      </w:divsChild>
    </w:div>
    <w:div w:id="1474523889">
      <w:bodyDiv w:val="1"/>
      <w:marLeft w:val="0"/>
      <w:marRight w:val="0"/>
      <w:marTop w:val="0"/>
      <w:marBottom w:val="0"/>
      <w:divBdr>
        <w:top w:val="none" w:sz="0" w:space="0" w:color="auto"/>
        <w:left w:val="none" w:sz="0" w:space="0" w:color="auto"/>
        <w:bottom w:val="none" w:sz="0" w:space="0" w:color="auto"/>
        <w:right w:val="none" w:sz="0" w:space="0" w:color="auto"/>
      </w:divBdr>
      <w:divsChild>
        <w:div w:id="1587880321">
          <w:marLeft w:val="0"/>
          <w:marRight w:val="0"/>
          <w:marTop w:val="0"/>
          <w:marBottom w:val="0"/>
          <w:divBdr>
            <w:top w:val="none" w:sz="0" w:space="0" w:color="auto"/>
            <w:left w:val="none" w:sz="0" w:space="0" w:color="auto"/>
            <w:bottom w:val="none" w:sz="0" w:space="0" w:color="auto"/>
            <w:right w:val="none" w:sz="0" w:space="0" w:color="auto"/>
          </w:divBdr>
        </w:div>
      </w:divsChild>
    </w:div>
    <w:div w:id="1484275857">
      <w:bodyDiv w:val="1"/>
      <w:marLeft w:val="0"/>
      <w:marRight w:val="0"/>
      <w:marTop w:val="0"/>
      <w:marBottom w:val="0"/>
      <w:divBdr>
        <w:top w:val="none" w:sz="0" w:space="0" w:color="auto"/>
        <w:left w:val="none" w:sz="0" w:space="0" w:color="auto"/>
        <w:bottom w:val="none" w:sz="0" w:space="0" w:color="auto"/>
        <w:right w:val="none" w:sz="0" w:space="0" w:color="auto"/>
      </w:divBdr>
      <w:divsChild>
        <w:div w:id="1661614777">
          <w:marLeft w:val="0"/>
          <w:marRight w:val="0"/>
          <w:marTop w:val="0"/>
          <w:marBottom w:val="0"/>
          <w:divBdr>
            <w:top w:val="none" w:sz="0" w:space="0" w:color="auto"/>
            <w:left w:val="none" w:sz="0" w:space="0" w:color="auto"/>
            <w:bottom w:val="none" w:sz="0" w:space="0" w:color="auto"/>
            <w:right w:val="none" w:sz="0" w:space="0" w:color="auto"/>
          </w:divBdr>
        </w:div>
      </w:divsChild>
    </w:div>
    <w:div w:id="1836339495">
      <w:bodyDiv w:val="1"/>
      <w:marLeft w:val="0"/>
      <w:marRight w:val="0"/>
      <w:marTop w:val="0"/>
      <w:marBottom w:val="0"/>
      <w:divBdr>
        <w:top w:val="none" w:sz="0" w:space="0" w:color="auto"/>
        <w:left w:val="none" w:sz="0" w:space="0" w:color="auto"/>
        <w:bottom w:val="none" w:sz="0" w:space="0" w:color="auto"/>
        <w:right w:val="none" w:sz="0" w:space="0" w:color="auto"/>
      </w:divBdr>
    </w:div>
    <w:div w:id="1896508909">
      <w:bodyDiv w:val="1"/>
      <w:marLeft w:val="0"/>
      <w:marRight w:val="0"/>
      <w:marTop w:val="0"/>
      <w:marBottom w:val="0"/>
      <w:divBdr>
        <w:top w:val="none" w:sz="0" w:space="0" w:color="auto"/>
        <w:left w:val="none" w:sz="0" w:space="0" w:color="auto"/>
        <w:bottom w:val="none" w:sz="0" w:space="0" w:color="auto"/>
        <w:right w:val="none" w:sz="0" w:space="0" w:color="auto"/>
      </w:divBdr>
      <w:divsChild>
        <w:div w:id="57751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70/54-1-611" TargetMode="External"/><Relationship Id="rId3" Type="http://schemas.openxmlformats.org/officeDocument/2006/relationships/settings" Target="settings.xml"/><Relationship Id="rId7" Type="http://schemas.openxmlformats.org/officeDocument/2006/relationships/hyperlink" Target="https://doi.org/10.2196/250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ssmph.2023.101358" TargetMode="External"/><Relationship Id="rId11" Type="http://schemas.openxmlformats.org/officeDocument/2006/relationships/theme" Target="theme/theme1.xml"/><Relationship Id="rId5" Type="http://schemas.openxmlformats.org/officeDocument/2006/relationships/hyperlink" Target="https://doi.org/10.3399/bjgp20X7089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ijerph20043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2023-10-05T21:26:00Z</dcterms:created>
  <dcterms:modified xsi:type="dcterms:W3CDTF">2023-10-05T22:13:00Z</dcterms:modified>
</cp:coreProperties>
</file>