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4A133" w14:textId="4F54F843" w:rsidR="00D943C2" w:rsidRPr="00B079E4" w:rsidRDefault="00B079E4" w:rsidP="00B079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9E4">
        <w:rPr>
          <w:rFonts w:ascii="Times New Roman" w:hAnsi="Times New Roman" w:cs="Times New Roman"/>
          <w:b/>
          <w:bCs/>
          <w:sz w:val="24"/>
          <w:szCs w:val="24"/>
        </w:rPr>
        <w:t>Topic 1 DQ 1</w:t>
      </w:r>
    </w:p>
    <w:p w14:paraId="78B0B3FD" w14:textId="5CFCDBB9" w:rsidR="00B079E4" w:rsidRDefault="00B079E4" w:rsidP="00B079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79E4">
        <w:rPr>
          <w:rFonts w:ascii="Times New Roman" w:hAnsi="Times New Roman" w:cs="Times New Roman"/>
          <w:sz w:val="24"/>
          <w:szCs w:val="24"/>
        </w:rPr>
        <w:t>Notably, e</w:t>
      </w:r>
      <w:r w:rsidRPr="00B079E4">
        <w:rPr>
          <w:rFonts w:ascii="Times New Roman" w:hAnsi="Times New Roman" w:cs="Times New Roman"/>
          <w:sz w:val="24"/>
          <w:szCs w:val="24"/>
        </w:rPr>
        <w:t xml:space="preserve">vidence-based practice (EBP) represents a problem-solving approach that integrates the latest findings from peer-reviewed research studies and combines them with the insights and experiences of healthcare professionals to guide the most effective patient care strategies (Stannard, 2021). </w:t>
      </w:r>
      <w:r w:rsidRPr="00B079E4">
        <w:rPr>
          <w:rFonts w:ascii="Times New Roman" w:hAnsi="Times New Roman" w:cs="Times New Roman"/>
          <w:sz w:val="24"/>
          <w:szCs w:val="24"/>
        </w:rPr>
        <w:t>EBP</w:t>
      </w:r>
      <w:r w:rsidRPr="00B079E4">
        <w:rPr>
          <w:rFonts w:ascii="Times New Roman" w:hAnsi="Times New Roman" w:cs="Times New Roman"/>
          <w:sz w:val="24"/>
          <w:szCs w:val="24"/>
        </w:rPr>
        <w:t xml:space="preserve"> empowers nurses to make informed clinical decisions, ultimately </w:t>
      </w:r>
      <w:r>
        <w:rPr>
          <w:rFonts w:ascii="Times New Roman" w:hAnsi="Times New Roman" w:cs="Times New Roman"/>
          <w:sz w:val="24"/>
          <w:szCs w:val="24"/>
        </w:rPr>
        <w:t>improving</w:t>
      </w:r>
      <w:r w:rsidRPr="00B079E4">
        <w:rPr>
          <w:rFonts w:ascii="Times New Roman" w:hAnsi="Times New Roman" w:cs="Times New Roman"/>
          <w:sz w:val="24"/>
          <w:szCs w:val="24"/>
        </w:rPr>
        <w:t xml:space="preserve"> patient outcomes.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079E4">
        <w:rPr>
          <w:rFonts w:ascii="Times New Roman" w:hAnsi="Times New Roman" w:cs="Times New Roman"/>
          <w:sz w:val="24"/>
          <w:szCs w:val="24"/>
        </w:rPr>
        <w:t>he IOM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B079E4">
        <w:rPr>
          <w:rFonts w:ascii="Times New Roman" w:hAnsi="Times New Roman" w:cs="Times New Roman"/>
          <w:sz w:val="24"/>
          <w:szCs w:val="24"/>
        </w:rPr>
        <w:t xml:space="preserve">s goal of having 90% of healthcare practice be evidence-based is essential in enhancing patient outcomes and their quality of life. </w:t>
      </w:r>
      <w:r w:rsidRPr="00B079E4">
        <w:rPr>
          <w:rFonts w:ascii="Times New Roman" w:hAnsi="Times New Roman" w:cs="Times New Roman"/>
          <w:sz w:val="24"/>
          <w:szCs w:val="24"/>
        </w:rPr>
        <w:t xml:space="preserve">However, despite the numerous advantages of incorporating evidence into nursing practice, </w:t>
      </w:r>
      <w:r>
        <w:rPr>
          <w:rFonts w:ascii="Times New Roman" w:hAnsi="Times New Roman" w:cs="Times New Roman"/>
          <w:sz w:val="24"/>
          <w:szCs w:val="24"/>
        </w:rPr>
        <w:t>significant barriers</w:t>
      </w:r>
      <w:r w:rsidRPr="00B079E4">
        <w:rPr>
          <w:rFonts w:ascii="Times New Roman" w:hAnsi="Times New Roman" w:cs="Times New Roman"/>
          <w:sz w:val="24"/>
          <w:szCs w:val="24"/>
        </w:rPr>
        <w:t xml:space="preserve"> need to be addressed.</w:t>
      </w:r>
      <w:r w:rsidRPr="00B079E4">
        <w:rPr>
          <w:rFonts w:ascii="Times New Roman" w:hAnsi="Times New Roman" w:cs="Times New Roman"/>
          <w:sz w:val="24"/>
          <w:szCs w:val="24"/>
        </w:rPr>
        <w:t xml:space="preserve"> </w:t>
      </w:r>
      <w:r w:rsidRPr="00B079E4">
        <w:rPr>
          <w:rFonts w:ascii="Times New Roman" w:hAnsi="Times New Roman" w:cs="Times New Roman"/>
          <w:sz w:val="24"/>
          <w:szCs w:val="24"/>
        </w:rPr>
        <w:t xml:space="preserve">One such barrier involves the need for </w:t>
      </w:r>
      <w:r>
        <w:rPr>
          <w:rFonts w:ascii="Times New Roman" w:hAnsi="Times New Roman" w:cs="Times New Roman"/>
          <w:sz w:val="24"/>
          <w:szCs w:val="24"/>
        </w:rPr>
        <w:t>more robust</w:t>
      </w:r>
      <w:r w:rsidRPr="00B079E4">
        <w:rPr>
          <w:rFonts w:ascii="Times New Roman" w:hAnsi="Times New Roman" w:cs="Times New Roman"/>
          <w:sz w:val="24"/>
          <w:szCs w:val="24"/>
        </w:rPr>
        <w:t xml:space="preserve"> support from healthcare organizations. </w:t>
      </w:r>
    </w:p>
    <w:p w14:paraId="4E833F0A" w14:textId="71AAADED" w:rsidR="00B079E4" w:rsidRDefault="00B079E4" w:rsidP="00B079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079E4">
        <w:rPr>
          <w:rFonts w:ascii="Times New Roman" w:hAnsi="Times New Roman" w:cs="Times New Roman"/>
          <w:sz w:val="24"/>
          <w:szCs w:val="24"/>
        </w:rPr>
        <w:t>urse managers and leaders in the healthcare hierarchy often exhibit resistance to the adoption of EBP, hindering its implementation (</w:t>
      </w:r>
      <w:proofErr w:type="spellStart"/>
      <w:r w:rsidRPr="00B079E4">
        <w:rPr>
          <w:rFonts w:ascii="Times New Roman" w:hAnsi="Times New Roman" w:cs="Times New Roman"/>
          <w:sz w:val="24"/>
          <w:szCs w:val="24"/>
        </w:rPr>
        <w:t>Pitsillidou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 xml:space="preserve"> </w:t>
      </w:r>
      <w:r w:rsidRPr="00B079E4">
        <w:rPr>
          <w:rFonts w:ascii="Times New Roman" w:hAnsi="Times New Roman" w:cs="Times New Roman"/>
          <w:sz w:val="24"/>
          <w:szCs w:val="24"/>
        </w:rPr>
        <w:t>et al., 202</w:t>
      </w:r>
      <w:r w:rsidRPr="00B079E4">
        <w:rPr>
          <w:rFonts w:ascii="Times New Roman" w:hAnsi="Times New Roman" w:cs="Times New Roman"/>
          <w:sz w:val="24"/>
          <w:szCs w:val="24"/>
        </w:rPr>
        <w:t>1</w:t>
      </w:r>
      <w:r w:rsidRPr="00B079E4">
        <w:rPr>
          <w:rFonts w:ascii="Times New Roman" w:hAnsi="Times New Roman" w:cs="Times New Roman"/>
          <w:sz w:val="24"/>
          <w:szCs w:val="24"/>
        </w:rPr>
        <w:t xml:space="preserve">). </w:t>
      </w:r>
      <w:r w:rsidRPr="00B079E4">
        <w:rPr>
          <w:rFonts w:ascii="Times New Roman" w:hAnsi="Times New Roman" w:cs="Times New Roman"/>
          <w:sz w:val="24"/>
          <w:szCs w:val="24"/>
        </w:rPr>
        <w:t xml:space="preserve">More so, their resistance may be precipitated by their reliance on </w:t>
      </w:r>
      <w:r w:rsidRPr="00B079E4">
        <w:rPr>
          <w:rFonts w:ascii="Times New Roman" w:hAnsi="Times New Roman" w:cs="Times New Roman"/>
          <w:sz w:val="24"/>
          <w:szCs w:val="24"/>
        </w:rPr>
        <w:t>long-standing traditions and the fear of change.</w:t>
      </w:r>
      <w:r w:rsidRPr="00B079E4">
        <w:rPr>
          <w:rFonts w:ascii="Times New Roman" w:hAnsi="Times New Roman" w:cs="Times New Roman"/>
          <w:sz w:val="24"/>
          <w:szCs w:val="24"/>
        </w:rPr>
        <w:t xml:space="preserve"> </w:t>
      </w:r>
      <w:r w:rsidRPr="00B079E4">
        <w:rPr>
          <w:rFonts w:ascii="Times New Roman" w:hAnsi="Times New Roman" w:cs="Times New Roman"/>
          <w:sz w:val="24"/>
          <w:szCs w:val="24"/>
        </w:rPr>
        <w:t xml:space="preserve">These </w:t>
      </w:r>
      <w:r w:rsidRPr="00B079E4">
        <w:rPr>
          <w:rFonts w:ascii="Times New Roman" w:hAnsi="Times New Roman" w:cs="Times New Roman"/>
          <w:sz w:val="24"/>
          <w:szCs w:val="24"/>
        </w:rPr>
        <w:t>healthcare professionals</w:t>
      </w:r>
      <w:r w:rsidRPr="00B079E4">
        <w:rPr>
          <w:rFonts w:ascii="Times New Roman" w:hAnsi="Times New Roman" w:cs="Times New Roman"/>
          <w:sz w:val="24"/>
          <w:szCs w:val="24"/>
        </w:rPr>
        <w:t xml:space="preserve"> play a pivotal role in driving policy changes and adjustments in practice.</w:t>
      </w:r>
      <w:r w:rsidRPr="00B07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this light,</w:t>
      </w:r>
      <w:r w:rsidRPr="00B079E4">
        <w:rPr>
          <w:rFonts w:ascii="Times New Roman" w:hAnsi="Times New Roman" w:cs="Times New Roman"/>
          <w:sz w:val="24"/>
          <w:szCs w:val="24"/>
        </w:rPr>
        <w:t xml:space="preserve"> it is crucial to ensure that healthcare organizations provide nurses with ongoing education and training programs </w:t>
      </w:r>
      <w:r>
        <w:rPr>
          <w:rFonts w:ascii="Times New Roman" w:hAnsi="Times New Roman" w:cs="Times New Roman"/>
          <w:sz w:val="24"/>
          <w:szCs w:val="24"/>
        </w:rPr>
        <w:t>highlighting evidence-based practices' benefit</w:t>
      </w:r>
      <w:r w:rsidRPr="00B079E4">
        <w:rPr>
          <w:rFonts w:ascii="Times New Roman" w:hAnsi="Times New Roman" w:cs="Times New Roman"/>
          <w:sz w:val="24"/>
          <w:szCs w:val="24"/>
        </w:rPr>
        <w:t>s, emphasizing improved patient outcomes and safety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9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079E4">
        <w:rPr>
          <w:rFonts w:ascii="Times New Roman" w:hAnsi="Times New Roman" w:cs="Times New Roman"/>
          <w:sz w:val="24"/>
          <w:szCs w:val="24"/>
        </w:rPr>
        <w:t>Pitsillidou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 xml:space="preserve"> et al., 2021).</w:t>
      </w:r>
      <w:r w:rsidRPr="00B079E4">
        <w:rPr>
          <w:rFonts w:ascii="Times New Roman" w:hAnsi="Times New Roman" w:cs="Times New Roman"/>
          <w:sz w:val="24"/>
          <w:szCs w:val="24"/>
        </w:rPr>
        <w:t xml:space="preserve"> Per se, the administration can o</w:t>
      </w:r>
      <w:r w:rsidRPr="00B079E4">
        <w:rPr>
          <w:rFonts w:ascii="Times New Roman" w:hAnsi="Times New Roman" w:cs="Times New Roman"/>
          <w:sz w:val="24"/>
          <w:szCs w:val="24"/>
        </w:rPr>
        <w:t>ffer examples of success stories where the implementation of EBP has resulted in better care.</w:t>
      </w:r>
      <w:r w:rsidRPr="00B079E4">
        <w:rPr>
          <w:rFonts w:ascii="Times New Roman" w:hAnsi="Times New Roman" w:cs="Times New Roman"/>
          <w:sz w:val="24"/>
          <w:szCs w:val="24"/>
        </w:rPr>
        <w:t xml:space="preserve"> Remarkably, fostering </w:t>
      </w:r>
      <w:r w:rsidRPr="00B079E4">
        <w:rPr>
          <w:rFonts w:ascii="Times New Roman" w:hAnsi="Times New Roman" w:cs="Times New Roman"/>
          <w:sz w:val="24"/>
          <w:szCs w:val="24"/>
        </w:rPr>
        <w:t>an organizational culture that values learning and adaptation</w:t>
      </w:r>
      <w:r w:rsidRPr="00B079E4">
        <w:rPr>
          <w:rFonts w:ascii="Times New Roman" w:hAnsi="Times New Roman" w:cs="Times New Roman"/>
          <w:sz w:val="24"/>
          <w:szCs w:val="24"/>
        </w:rPr>
        <w:t xml:space="preserve"> can e</w:t>
      </w:r>
      <w:r w:rsidRPr="00B079E4">
        <w:rPr>
          <w:rFonts w:ascii="Times New Roman" w:hAnsi="Times New Roman" w:cs="Times New Roman"/>
          <w:sz w:val="24"/>
          <w:szCs w:val="24"/>
        </w:rPr>
        <w:t xml:space="preserve">ncourage open discussions and sharing of experiences among nurses. </w:t>
      </w:r>
    </w:p>
    <w:p w14:paraId="1FA436E5" w14:textId="245EF754" w:rsidR="00B079E4" w:rsidRDefault="00B079E4" w:rsidP="00B079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KE"/>
        </w:rPr>
      </w:pPr>
      <w:r w:rsidRPr="00B079E4">
        <w:rPr>
          <w:rFonts w:ascii="Times New Roman" w:hAnsi="Times New Roman" w:cs="Times New Roman"/>
          <w:sz w:val="24"/>
          <w:szCs w:val="24"/>
        </w:rPr>
        <w:t>As such, this</w:t>
      </w:r>
      <w:r w:rsidRPr="00B079E4">
        <w:rPr>
          <w:rFonts w:ascii="Times New Roman" w:hAnsi="Times New Roman" w:cs="Times New Roman"/>
          <w:sz w:val="24"/>
          <w:szCs w:val="24"/>
        </w:rPr>
        <w:t xml:space="preserve"> can help reduce resistance to change and promote a sense of ownership in the practice improvements.</w:t>
      </w:r>
      <w:r w:rsidRPr="00B079E4">
        <w:rPr>
          <w:rFonts w:ascii="Times New Roman" w:hAnsi="Times New Roman" w:cs="Times New Roman"/>
          <w:sz w:val="24"/>
          <w:szCs w:val="24"/>
        </w:rPr>
        <w:t xml:space="preserve"> </w:t>
      </w:r>
      <w:r w:rsidRPr="00B079E4">
        <w:rPr>
          <w:rFonts w:ascii="Times New Roman" w:hAnsi="Times New Roman" w:cs="Times New Roman"/>
          <w:sz w:val="24"/>
          <w:szCs w:val="24"/>
        </w:rPr>
        <w:t xml:space="preserve">Another substantial challenge preventing nursing practice from achieving the EBP goal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B079E4">
        <w:rPr>
          <w:rFonts w:ascii="Times New Roman" w:hAnsi="Times New Roman" w:cs="Times New Roman"/>
          <w:sz w:val="24"/>
          <w:szCs w:val="24"/>
        </w:rPr>
        <w:t xml:space="preserve"> the persistent issue of nursing shortages. Within many healthcare </w:t>
      </w:r>
      <w:r w:rsidRPr="00B079E4">
        <w:rPr>
          <w:rFonts w:ascii="Times New Roman" w:hAnsi="Times New Roman" w:cs="Times New Roman"/>
          <w:sz w:val="24"/>
          <w:szCs w:val="24"/>
        </w:rPr>
        <w:lastRenderedPageBreak/>
        <w:t>institutions, nurses frequently grapple with burnout due to heavy workloads and extended shifts (</w:t>
      </w:r>
      <w:r w:rsidRPr="00B079E4">
        <w:rPr>
          <w:rFonts w:ascii="Times New Roman" w:hAnsi="Times New Roman" w:cs="Times New Roman"/>
          <w:sz w:val="24"/>
          <w:szCs w:val="24"/>
        </w:rPr>
        <w:t xml:space="preserve">Kelly, Gee &amp; </w:t>
      </w:r>
      <w:r w:rsidRPr="00B079E4">
        <w:rPr>
          <w:rFonts w:ascii="Times New Roman" w:hAnsi="Times New Roman" w:cs="Times New Roman"/>
          <w:sz w:val="24"/>
          <w:szCs w:val="24"/>
        </w:rPr>
        <w:t>Butler, 202</w:t>
      </w:r>
      <w:r w:rsidRPr="00B079E4">
        <w:rPr>
          <w:rFonts w:ascii="Times New Roman" w:hAnsi="Times New Roman" w:cs="Times New Roman"/>
          <w:sz w:val="24"/>
          <w:szCs w:val="24"/>
        </w:rPr>
        <w:t>1</w:t>
      </w:r>
      <w:r w:rsidRPr="00B079E4">
        <w:rPr>
          <w:rFonts w:ascii="Times New Roman" w:hAnsi="Times New Roman" w:cs="Times New Roman"/>
          <w:sz w:val="24"/>
          <w:szCs w:val="24"/>
        </w:rPr>
        <w:t xml:space="preserve">). Consequently, they are assigned more patients than they can </w:t>
      </w:r>
      <w:r>
        <w:rPr>
          <w:rFonts w:ascii="Times New Roman" w:hAnsi="Times New Roman" w:cs="Times New Roman"/>
          <w:sz w:val="24"/>
          <w:szCs w:val="24"/>
        </w:rPr>
        <w:t>handle, adversely affecting</w:t>
      </w:r>
      <w:r w:rsidRPr="00B079E4">
        <w:rPr>
          <w:rFonts w:ascii="Times New Roman" w:hAnsi="Times New Roman" w:cs="Times New Roman"/>
          <w:sz w:val="24"/>
          <w:szCs w:val="24"/>
        </w:rPr>
        <w:t xml:space="preserve"> their overall work performance and quality of care.</w:t>
      </w:r>
      <w:r w:rsidRPr="00B079E4">
        <w:rPr>
          <w:rFonts w:ascii="Times New Roman" w:hAnsi="Times New Roman" w:cs="Times New Roman"/>
          <w:sz w:val="24"/>
          <w:szCs w:val="24"/>
        </w:rPr>
        <w:t xml:space="preserve"> F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actors such as burnout, an imbalanced nurse-patient ratio, and excessive workloads </w:t>
      </w:r>
      <w:r>
        <w:rPr>
          <w:rFonts w:ascii="Times New Roman" w:hAnsi="Times New Roman" w:cs="Times New Roman"/>
          <w:sz w:val="24"/>
          <w:szCs w:val="24"/>
          <w:lang w:val="en-KE"/>
        </w:rPr>
        <w:t>deplete the time nurses are available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 for engaging with evidence-based materials that could bolster their proficiency in evidence-based practice (EBP). </w:t>
      </w:r>
    </w:p>
    <w:p w14:paraId="2B0C3390" w14:textId="5E623632" w:rsidR="00B079E4" w:rsidRPr="00B079E4" w:rsidRDefault="00B079E4" w:rsidP="00B079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79E4">
        <w:rPr>
          <w:rFonts w:ascii="Times New Roman" w:hAnsi="Times New Roman" w:cs="Times New Roman"/>
          <w:sz w:val="24"/>
          <w:szCs w:val="24"/>
        </w:rPr>
        <w:t>The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 w:rsidRPr="00B079E4">
        <w:rPr>
          <w:rFonts w:ascii="Times New Roman" w:hAnsi="Times New Roman" w:cs="Times New Roman"/>
          <w:sz w:val="24"/>
          <w:szCs w:val="24"/>
        </w:rPr>
        <w:t>barrier to EBP implementation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 can be mitigated through strong organizational support and leadership involvement. In this context, leaders </w:t>
      </w:r>
      <w:r>
        <w:rPr>
          <w:rFonts w:ascii="Times New Roman" w:hAnsi="Times New Roman" w:cs="Times New Roman"/>
          <w:sz w:val="24"/>
          <w:szCs w:val="24"/>
          <w:lang w:val="en-KE"/>
        </w:rPr>
        <w:t>are vital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 in guiding nurses to explore, locate, and integrate pertinent and up-to-date evidence into their clinical routines </w:t>
      </w:r>
      <w:r w:rsidRPr="00B079E4">
        <w:rPr>
          <w:rFonts w:ascii="Times New Roman" w:hAnsi="Times New Roman" w:cs="Times New Roman"/>
          <w:sz w:val="24"/>
          <w:szCs w:val="24"/>
        </w:rPr>
        <w:t>(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Haddad, </w:t>
      </w:r>
      <w:proofErr w:type="spellStart"/>
      <w:r w:rsidRPr="00B079E4">
        <w:rPr>
          <w:rFonts w:ascii="Times New Roman" w:hAnsi="Times New Roman" w:cs="Times New Roman"/>
          <w:sz w:val="24"/>
          <w:szCs w:val="24"/>
          <w:lang w:val="en-KE"/>
        </w:rPr>
        <w:t>Annamaraju</w:t>
      </w:r>
      <w:proofErr w:type="spellEnd"/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 w:rsidRPr="00B079E4">
        <w:rPr>
          <w:rFonts w:ascii="Times New Roman" w:hAnsi="Times New Roman" w:cs="Times New Roman"/>
          <w:sz w:val="24"/>
          <w:szCs w:val="24"/>
        </w:rPr>
        <w:t>&amp;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>Tony-Butler</w:t>
      </w:r>
      <w:r w:rsidRPr="00B079E4">
        <w:rPr>
          <w:rFonts w:ascii="Times New Roman" w:hAnsi="Times New Roman" w:cs="Times New Roman"/>
          <w:sz w:val="24"/>
          <w:szCs w:val="24"/>
        </w:rPr>
        <w:t xml:space="preserve">, 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2020). </w:t>
      </w:r>
      <w:r w:rsidRPr="00B079E4">
        <w:rPr>
          <w:rFonts w:ascii="Times New Roman" w:hAnsi="Times New Roman" w:cs="Times New Roman"/>
          <w:sz w:val="24"/>
          <w:szCs w:val="24"/>
        </w:rPr>
        <w:t>As such, this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 proactive approach enhance</w:t>
      </w:r>
      <w:r w:rsidRPr="00B079E4">
        <w:rPr>
          <w:rFonts w:ascii="Times New Roman" w:hAnsi="Times New Roman" w:cs="Times New Roman"/>
          <w:sz w:val="24"/>
          <w:szCs w:val="24"/>
        </w:rPr>
        <w:t>s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 nurses' knowledge and skill sets, resulting in improved patient outcomes and higher satisfaction levels.</w:t>
      </w:r>
      <w:r w:rsidRPr="00B079E4">
        <w:rPr>
          <w:rFonts w:ascii="Times New Roman" w:hAnsi="Times New Roman" w:cs="Times New Roman"/>
          <w:sz w:val="24"/>
          <w:szCs w:val="24"/>
        </w:rPr>
        <w:t xml:space="preserve"> 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Furthermore, another viable solution to </w:t>
      </w:r>
      <w:r>
        <w:rPr>
          <w:rFonts w:ascii="Times New Roman" w:hAnsi="Times New Roman" w:cs="Times New Roman"/>
          <w:sz w:val="24"/>
          <w:szCs w:val="24"/>
          <w:lang w:val="en-KE"/>
        </w:rPr>
        <w:t>this obstacle is fostering</w:t>
      </w:r>
      <w:r w:rsidRPr="00B079E4">
        <w:rPr>
          <w:rFonts w:ascii="Times New Roman" w:hAnsi="Times New Roman" w:cs="Times New Roman"/>
          <w:sz w:val="24"/>
          <w:szCs w:val="24"/>
        </w:rPr>
        <w:t xml:space="preserve"> a workplace culture that values and bolsters nurses, alleviating high turnover and burnout rates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>.</w:t>
      </w:r>
      <w:r w:rsidRPr="00B079E4">
        <w:rPr>
          <w:rFonts w:ascii="Times New Roman" w:hAnsi="Times New Roman" w:cs="Times New Roman"/>
          <w:sz w:val="24"/>
          <w:szCs w:val="24"/>
        </w:rPr>
        <w:t xml:space="preserve"> Healthcare organizations can also espouse</w:t>
      </w:r>
      <w:r w:rsidRPr="00B079E4">
        <w:rPr>
          <w:rFonts w:ascii="Times New Roman" w:hAnsi="Times New Roman" w:cs="Times New Roman"/>
          <w:sz w:val="24"/>
          <w:szCs w:val="24"/>
        </w:rPr>
        <w:t xml:space="preserve"> telehealth and healthcare technology to improve efficiency and reduce the burden on nurses while providing care</w:t>
      </w:r>
      <w:r w:rsidRPr="00B079E4">
        <w:rPr>
          <w:rFonts w:ascii="Times New Roman" w:hAnsi="Times New Roman" w:cs="Times New Roman"/>
          <w:sz w:val="24"/>
          <w:szCs w:val="24"/>
        </w:rPr>
        <w:t xml:space="preserve"> (Haleem et al., 2021)</w:t>
      </w:r>
      <w:r w:rsidRPr="00B079E4">
        <w:rPr>
          <w:rFonts w:ascii="Times New Roman" w:hAnsi="Times New Roman" w:cs="Times New Roman"/>
          <w:sz w:val="24"/>
          <w:szCs w:val="24"/>
        </w:rPr>
        <w:t>.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 xml:space="preserve"> By doing so, nurses would have more </w:t>
      </w:r>
      <w:r>
        <w:rPr>
          <w:rFonts w:ascii="Times New Roman" w:hAnsi="Times New Roman" w:cs="Times New Roman"/>
          <w:sz w:val="24"/>
          <w:szCs w:val="24"/>
          <w:lang w:val="en-KE"/>
        </w:rPr>
        <w:t>time to dedicate to studying and implementing evidence in their dail</w:t>
      </w:r>
      <w:r w:rsidRPr="00B079E4">
        <w:rPr>
          <w:rFonts w:ascii="Times New Roman" w:hAnsi="Times New Roman" w:cs="Times New Roman"/>
          <w:sz w:val="24"/>
          <w:szCs w:val="24"/>
          <w:lang w:val="en-KE"/>
        </w:rPr>
        <w:t>y clinical practices</w:t>
      </w:r>
      <w:r w:rsidRPr="00B079E4">
        <w:rPr>
          <w:rFonts w:ascii="Times New Roman" w:hAnsi="Times New Roman" w:cs="Times New Roman"/>
          <w:sz w:val="24"/>
          <w:szCs w:val="24"/>
        </w:rPr>
        <w:t>.</w:t>
      </w:r>
    </w:p>
    <w:p w14:paraId="17F6C871" w14:textId="77777777" w:rsidR="00B079E4" w:rsidRDefault="00B079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FD366B" w14:textId="6B863D9E" w:rsidR="00B079E4" w:rsidRPr="00B079E4" w:rsidRDefault="00B079E4" w:rsidP="00B079E4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9E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F998A26" w14:textId="77777777" w:rsidR="00B079E4" w:rsidRPr="00B079E4" w:rsidRDefault="00B079E4" w:rsidP="00B079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9E4">
        <w:rPr>
          <w:rFonts w:ascii="Times New Roman" w:hAnsi="Times New Roman" w:cs="Times New Roman"/>
          <w:sz w:val="24"/>
          <w:szCs w:val="24"/>
        </w:rPr>
        <w:t xml:space="preserve">Haddad, L.M., </w:t>
      </w:r>
      <w:proofErr w:type="spellStart"/>
      <w:r w:rsidRPr="00B079E4">
        <w:rPr>
          <w:rFonts w:ascii="Times New Roman" w:hAnsi="Times New Roman" w:cs="Times New Roman"/>
          <w:sz w:val="24"/>
          <w:szCs w:val="24"/>
        </w:rPr>
        <w:t>Annamaraju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 xml:space="preserve">, P., Toney-Butler, T.J. (2020). Nursing shortage. In </w:t>
      </w:r>
      <w:proofErr w:type="spellStart"/>
      <w:r w:rsidRPr="00B079E4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79E4">
        <w:rPr>
          <w:rFonts w:ascii="Times New Roman" w:hAnsi="Times New Roman" w:cs="Times New Roman"/>
          <w:i/>
          <w:sz w:val="24"/>
          <w:szCs w:val="24"/>
        </w:rPr>
        <w:t>StatPearls</w:t>
      </w:r>
      <w:proofErr w:type="spellEnd"/>
      <w:r w:rsidRPr="00B079E4">
        <w:rPr>
          <w:rFonts w:ascii="Times New Roman" w:hAnsi="Times New Roman" w:cs="Times New Roman"/>
          <w:i/>
          <w:sz w:val="24"/>
          <w:szCs w:val="24"/>
        </w:rPr>
        <w:t xml:space="preserve"> Publishing;</w:t>
      </w:r>
      <w:r w:rsidRPr="00B079E4">
        <w:rPr>
          <w:rFonts w:ascii="Times New Roman" w:hAnsi="Times New Roman" w:cs="Times New Roman"/>
          <w:sz w:val="24"/>
          <w:szCs w:val="24"/>
        </w:rPr>
        <w:t xml:space="preserve"> Available from: </w:t>
      </w:r>
      <w:hyperlink r:id="rId7" w:history="1">
        <w:r w:rsidRPr="00B079E4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https://www.ncbi.nlm.nih.gov/books/NBK493175/</w:t>
        </w:r>
      </w:hyperlink>
    </w:p>
    <w:p w14:paraId="48EC22FC" w14:textId="77777777" w:rsidR="00B079E4" w:rsidRPr="00B079E4" w:rsidRDefault="00B079E4" w:rsidP="00B079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9E4">
        <w:rPr>
          <w:rFonts w:ascii="Times New Roman" w:hAnsi="Times New Roman" w:cs="Times New Roman"/>
          <w:sz w:val="24"/>
          <w:szCs w:val="24"/>
        </w:rPr>
        <w:t xml:space="preserve">Haleem, A., Javaid, M., Singh, R. P., &amp; Suman, R. (2021). Telemedicine for healthcare: Capabilities, features, barriers, and applications. </w:t>
      </w:r>
      <w:r w:rsidRPr="00B079E4">
        <w:rPr>
          <w:rFonts w:ascii="Times New Roman" w:hAnsi="Times New Roman" w:cs="Times New Roman"/>
          <w:i/>
          <w:iCs/>
          <w:sz w:val="24"/>
          <w:szCs w:val="24"/>
        </w:rPr>
        <w:t>Sensors International</w:t>
      </w:r>
      <w:r w:rsidRPr="00B079E4">
        <w:rPr>
          <w:rFonts w:ascii="Times New Roman" w:hAnsi="Times New Roman" w:cs="Times New Roman"/>
          <w:sz w:val="24"/>
          <w:szCs w:val="24"/>
        </w:rPr>
        <w:t xml:space="preserve">, </w:t>
      </w:r>
      <w:r w:rsidRPr="00B079E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079E4">
        <w:rPr>
          <w:rFonts w:ascii="Times New Roman" w:hAnsi="Times New Roman" w:cs="Times New Roman"/>
          <w:sz w:val="24"/>
          <w:szCs w:val="24"/>
        </w:rPr>
        <w:t xml:space="preserve">, 100117. </w:t>
      </w:r>
      <w:hyperlink r:id="rId8" w:history="1">
        <w:r w:rsidRPr="00B079E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https://doi.org/10.1016/j.sintl.2021.100117</w:t>
        </w:r>
      </w:hyperlink>
    </w:p>
    <w:p w14:paraId="41F7C8A5" w14:textId="06E5CB9D" w:rsidR="00B079E4" w:rsidRPr="00B079E4" w:rsidRDefault="00B079E4" w:rsidP="00B079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9E4">
        <w:rPr>
          <w:rFonts w:ascii="Times New Roman" w:hAnsi="Times New Roman" w:cs="Times New Roman"/>
          <w:sz w:val="24"/>
          <w:szCs w:val="24"/>
        </w:rPr>
        <w:t xml:space="preserve">Kelly, L. A., Gee, P. M., &amp; Butler, R. J. (2021). Impact of nurse burnout on organizational and position turnover. </w:t>
      </w:r>
      <w:r w:rsidRPr="00B079E4">
        <w:rPr>
          <w:rFonts w:ascii="Times New Roman" w:hAnsi="Times New Roman" w:cs="Times New Roman"/>
          <w:i/>
          <w:iCs/>
          <w:sz w:val="24"/>
          <w:szCs w:val="24"/>
        </w:rPr>
        <w:t>Nursing Outlook</w:t>
      </w:r>
      <w:r w:rsidRPr="00B079E4">
        <w:rPr>
          <w:rFonts w:ascii="Times New Roman" w:hAnsi="Times New Roman" w:cs="Times New Roman"/>
          <w:sz w:val="24"/>
          <w:szCs w:val="24"/>
        </w:rPr>
        <w:t xml:space="preserve">, </w:t>
      </w:r>
      <w:r w:rsidRPr="00B079E4">
        <w:rPr>
          <w:rFonts w:ascii="Times New Roman" w:hAnsi="Times New Roman" w:cs="Times New Roman"/>
          <w:i/>
          <w:iCs/>
          <w:sz w:val="24"/>
          <w:szCs w:val="24"/>
        </w:rPr>
        <w:t>69</w:t>
      </w:r>
      <w:r w:rsidRPr="00B079E4">
        <w:rPr>
          <w:rFonts w:ascii="Times New Roman" w:hAnsi="Times New Roman" w:cs="Times New Roman"/>
          <w:sz w:val="24"/>
          <w:szCs w:val="24"/>
        </w:rPr>
        <w:t xml:space="preserve">(1), 96-102. </w:t>
      </w:r>
      <w:hyperlink r:id="rId9" w:history="1">
        <w:r w:rsidRPr="00B079E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https://doi.org/10.1016/j.outlook.2020.06.008</w:t>
        </w:r>
      </w:hyperlink>
    </w:p>
    <w:p w14:paraId="632C6373" w14:textId="74D6699F" w:rsidR="00B079E4" w:rsidRPr="00B079E4" w:rsidRDefault="00B079E4" w:rsidP="00B079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079E4">
        <w:rPr>
          <w:rFonts w:ascii="Times New Roman" w:hAnsi="Times New Roman" w:cs="Times New Roman"/>
          <w:sz w:val="24"/>
          <w:szCs w:val="24"/>
        </w:rPr>
        <w:t>Pitsillidou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B079E4">
        <w:rPr>
          <w:rFonts w:ascii="Times New Roman" w:hAnsi="Times New Roman" w:cs="Times New Roman"/>
          <w:sz w:val="24"/>
          <w:szCs w:val="24"/>
        </w:rPr>
        <w:t>Roupa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 xml:space="preserve">, Z., </w:t>
      </w:r>
      <w:proofErr w:type="spellStart"/>
      <w:r w:rsidRPr="00B079E4">
        <w:rPr>
          <w:rFonts w:ascii="Times New Roman" w:hAnsi="Times New Roman" w:cs="Times New Roman"/>
          <w:sz w:val="24"/>
          <w:szCs w:val="24"/>
        </w:rPr>
        <w:t>Farmakas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B079E4">
        <w:rPr>
          <w:rFonts w:ascii="Times New Roman" w:hAnsi="Times New Roman" w:cs="Times New Roman"/>
          <w:sz w:val="24"/>
          <w:szCs w:val="24"/>
        </w:rPr>
        <w:t>Noula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 xml:space="preserve">, M. (2021). Factors </w:t>
      </w:r>
      <w:r w:rsidRPr="00B079E4">
        <w:rPr>
          <w:rFonts w:ascii="Times New Roman" w:hAnsi="Times New Roman" w:cs="Times New Roman"/>
          <w:sz w:val="24"/>
          <w:szCs w:val="24"/>
        </w:rPr>
        <w:t>affecting the application and implementation of evidence-based practice in nursin</w:t>
      </w:r>
      <w:r w:rsidRPr="00B079E4">
        <w:rPr>
          <w:rFonts w:ascii="Times New Roman" w:hAnsi="Times New Roman" w:cs="Times New Roman"/>
          <w:sz w:val="24"/>
          <w:szCs w:val="24"/>
        </w:rPr>
        <w:t xml:space="preserve">g. </w:t>
      </w:r>
      <w:r w:rsidRPr="00B079E4">
        <w:rPr>
          <w:rFonts w:ascii="Times New Roman" w:hAnsi="Times New Roman" w:cs="Times New Roman"/>
          <w:i/>
          <w:iCs/>
          <w:sz w:val="24"/>
          <w:szCs w:val="24"/>
        </w:rPr>
        <w:t>Acta Informatica Medica</w:t>
      </w:r>
      <w:r w:rsidRPr="00B079E4">
        <w:rPr>
          <w:rFonts w:ascii="Times New Roman" w:hAnsi="Times New Roman" w:cs="Times New Roman"/>
          <w:sz w:val="24"/>
          <w:szCs w:val="24"/>
        </w:rPr>
        <w:t xml:space="preserve">, </w:t>
      </w:r>
      <w:r w:rsidRPr="00B079E4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B079E4">
        <w:rPr>
          <w:rFonts w:ascii="Times New Roman" w:hAnsi="Times New Roman" w:cs="Times New Roman"/>
          <w:sz w:val="24"/>
          <w:szCs w:val="24"/>
        </w:rPr>
        <w:t xml:space="preserve">(4), 281-287. </w:t>
      </w:r>
      <w:hyperlink r:id="rId10" w:history="1">
        <w:r w:rsidRPr="00B079E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https://doi.org/10.5455/aim.2021.29.281-287</w:t>
        </w:r>
      </w:hyperlink>
      <w:r w:rsidRPr="00B07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59299" w14:textId="2F943119" w:rsidR="00B079E4" w:rsidRPr="00B079E4" w:rsidRDefault="00B079E4" w:rsidP="00B079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79E4">
        <w:rPr>
          <w:rFonts w:ascii="Times New Roman" w:hAnsi="Times New Roman" w:cs="Times New Roman"/>
          <w:sz w:val="24"/>
          <w:szCs w:val="24"/>
        </w:rPr>
        <w:t>Stannard, D. (2021). Problem Identification. </w:t>
      </w:r>
      <w:r w:rsidRPr="00B079E4">
        <w:rPr>
          <w:rFonts w:ascii="Times New Roman" w:hAnsi="Times New Roman" w:cs="Times New Roman"/>
          <w:i/>
          <w:iCs/>
          <w:sz w:val="24"/>
          <w:szCs w:val="24"/>
        </w:rPr>
        <w:t>AORN Journal, 113 </w:t>
      </w:r>
      <w:r w:rsidRPr="00B079E4">
        <w:rPr>
          <w:rFonts w:ascii="Times New Roman" w:hAnsi="Times New Roman" w:cs="Times New Roman"/>
          <w:sz w:val="24"/>
          <w:szCs w:val="24"/>
        </w:rPr>
        <w:t>(4), 377-378. </w:t>
      </w:r>
      <w:proofErr w:type="spellStart"/>
      <w:r w:rsidRPr="00B079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B079E4">
        <w:rPr>
          <w:rFonts w:ascii="Times New Roman" w:hAnsi="Times New Roman" w:cs="Times New Roman"/>
          <w:sz w:val="24"/>
          <w:szCs w:val="24"/>
        </w:rPr>
        <w:t>: 10.1002/aorn.13359.</w:t>
      </w:r>
    </w:p>
    <w:p w14:paraId="5DE5B34C" w14:textId="77777777" w:rsidR="00B079E4" w:rsidRPr="00B079E4" w:rsidRDefault="00B079E4" w:rsidP="00B079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079E4">
          <w:rPr>
            <w:rStyle w:val="Hyperlink"/>
            <w:rFonts w:ascii="Times New Roman" w:hAnsi="Times New Roman" w:cs="Times New Roman"/>
            <w:sz w:val="24"/>
            <w:szCs w:val="24"/>
          </w:rPr>
          <w:t>https://oce-ovid-com.lopes.idm.oclc.org/article/00000703-202104000-00008/HTML</w:t>
        </w:r>
      </w:hyperlink>
    </w:p>
    <w:p w14:paraId="2DB6E727" w14:textId="77777777" w:rsidR="00B079E4" w:rsidRPr="00B079E4" w:rsidRDefault="00B079E4" w:rsidP="00B079E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C512BC" w14:textId="39F028C7" w:rsidR="00B079E4" w:rsidRPr="00B079E4" w:rsidRDefault="00B079E4" w:rsidP="00B079E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079E4" w:rsidRPr="00B079E4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91139" w14:textId="77777777" w:rsidR="00501A40" w:rsidRDefault="00501A40" w:rsidP="00B079E4">
      <w:pPr>
        <w:spacing w:after="0" w:line="240" w:lineRule="auto"/>
      </w:pPr>
      <w:r>
        <w:separator/>
      </w:r>
    </w:p>
  </w:endnote>
  <w:endnote w:type="continuationSeparator" w:id="0">
    <w:p w14:paraId="540D893D" w14:textId="77777777" w:rsidR="00501A40" w:rsidRDefault="00501A40" w:rsidP="00B0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2C0CB" w14:textId="77777777" w:rsidR="00501A40" w:rsidRDefault="00501A40" w:rsidP="00B079E4">
      <w:pPr>
        <w:spacing w:after="0" w:line="240" w:lineRule="auto"/>
      </w:pPr>
      <w:r>
        <w:separator/>
      </w:r>
    </w:p>
  </w:footnote>
  <w:footnote w:type="continuationSeparator" w:id="0">
    <w:p w14:paraId="6105EB63" w14:textId="77777777" w:rsidR="00501A40" w:rsidRDefault="00501A40" w:rsidP="00B0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05919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8EA5C5" w14:textId="16834FF9" w:rsidR="00B079E4" w:rsidRDefault="00B079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6CE48" w14:textId="77777777" w:rsidR="00B079E4" w:rsidRDefault="00B07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70756"/>
    <w:multiLevelType w:val="multilevel"/>
    <w:tmpl w:val="37DE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tTQzN7Y0MzU3MDRQ0lEKTi0uzszPAykwrAUAi3hT4ywAAAA="/>
  </w:docVars>
  <w:rsids>
    <w:rsidRoot w:val="00B079E4"/>
    <w:rsid w:val="000C751F"/>
    <w:rsid w:val="0021665A"/>
    <w:rsid w:val="00330F7B"/>
    <w:rsid w:val="00501A40"/>
    <w:rsid w:val="009F4C6A"/>
    <w:rsid w:val="00B0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40C4E"/>
  <w15:chartTrackingRefBased/>
  <w15:docId w15:val="{7AA83CF9-832D-4694-8C8D-57353DD9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9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9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9E4"/>
  </w:style>
  <w:style w:type="paragraph" w:styleId="Footer">
    <w:name w:val="footer"/>
    <w:basedOn w:val="Normal"/>
    <w:link w:val="FooterChar"/>
    <w:uiPriority w:val="99"/>
    <w:unhideWhenUsed/>
    <w:rsid w:val="00B0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intl.2021.1001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493175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e-ovid-com.lopes.idm.oclc.org/article/00000703-202104000-00008/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5455/aim.2021.29.281-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outlook.2020.06.0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579</Words>
  <Characters>3820</Characters>
  <Application>Microsoft Office Word</Application>
  <DocSecurity>0</DocSecurity>
  <Lines>57</Lines>
  <Paragraphs>12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2023-10-26T02:07:00Z</dcterms:created>
  <dcterms:modified xsi:type="dcterms:W3CDTF">2023-10-26T02:55:00Z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cd89b97f-a823-4e08-a562-0119013286f1</vt:lpwstr>
  </property>
</Properties>
</file>