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AC62" w14:textId="5176C49D" w:rsidR="00614AB9" w:rsidRPr="00C53E51" w:rsidRDefault="001C4740" w:rsidP="00FF39F1">
      <w:pPr>
        <w:pStyle w:val="Heading4"/>
        <w:spacing w:after="120"/>
        <w:rPr>
          <w:sz w:val="24"/>
        </w:rPr>
      </w:pPr>
      <w:r w:rsidRPr="00C53E51">
        <w:rPr>
          <w:sz w:val="24"/>
        </w:rPr>
        <w:t>NRS-493</w:t>
      </w:r>
      <w:r w:rsidR="00C93C30" w:rsidRPr="00C53E51">
        <w:rPr>
          <w:sz w:val="24"/>
        </w:rPr>
        <w:t xml:space="preserve"> Individual Success Plan</w:t>
      </w:r>
    </w:p>
    <w:p w14:paraId="5DC4E00D" w14:textId="261F2BE3" w:rsidR="00C93C30" w:rsidRPr="00C53E51" w:rsidRDefault="005C18AB" w:rsidP="00BA32E2">
      <w:pPr>
        <w:spacing w:after="120"/>
        <w:rPr>
          <w:b/>
        </w:rPr>
      </w:pPr>
      <w:r w:rsidRPr="00C53E51">
        <w:rPr>
          <w:b/>
        </w:rPr>
        <w:t>REQUIRED PRACTICE HOURS</w:t>
      </w:r>
      <w:r w:rsidR="00554596" w:rsidRPr="00C53E51">
        <w:rPr>
          <w:b/>
        </w:rPr>
        <w:t xml:space="preserve">: </w:t>
      </w:r>
      <w:r w:rsidR="00FF39F1" w:rsidRPr="00C53E51">
        <w:rPr>
          <w:b/>
        </w:rPr>
        <w:t>100 Direct Clinical Experience (50 hours community/50 hours leadership) – 25 Indirect Clinical Experience Hours.</w:t>
      </w:r>
    </w:p>
    <w:tbl>
      <w:tblPr>
        <w:tblStyle w:val="TableGrid"/>
        <w:tblW w:w="0" w:type="auto"/>
        <w:tblLook w:val="04A0" w:firstRow="1" w:lastRow="0" w:firstColumn="1" w:lastColumn="0" w:noHBand="0" w:noVBand="1"/>
      </w:tblPr>
      <w:tblGrid>
        <w:gridCol w:w="468"/>
        <w:gridCol w:w="3510"/>
        <w:gridCol w:w="2700"/>
        <w:gridCol w:w="6007"/>
      </w:tblGrid>
      <w:tr w:rsidR="00C93C30" w:rsidRPr="00C53E51" w14:paraId="292D7013" w14:textId="77777777" w:rsidTr="005C18AB">
        <w:trPr>
          <w:trHeight w:val="692"/>
        </w:trPr>
        <w:tc>
          <w:tcPr>
            <w:tcW w:w="468" w:type="dxa"/>
            <w:vMerge w:val="restart"/>
            <w:shd w:val="clear" w:color="auto" w:fill="7030A0"/>
            <w:vAlign w:val="center"/>
          </w:tcPr>
          <w:p w14:paraId="64D43241"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P</w:t>
            </w:r>
          </w:p>
          <w:p w14:paraId="3B98D828"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R</w:t>
            </w:r>
          </w:p>
          <w:p w14:paraId="71A949A0"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A</w:t>
            </w:r>
          </w:p>
          <w:p w14:paraId="067A69D4"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C</w:t>
            </w:r>
          </w:p>
          <w:p w14:paraId="213A904E"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T</w:t>
            </w:r>
          </w:p>
          <w:p w14:paraId="5EBED335"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I</w:t>
            </w:r>
          </w:p>
          <w:p w14:paraId="59B96E0C"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C</w:t>
            </w:r>
          </w:p>
          <w:p w14:paraId="39BF9B60" w14:textId="77777777" w:rsidR="00C93C30" w:rsidRPr="00C53E51" w:rsidRDefault="00C93C30" w:rsidP="00BA32E2">
            <w:pPr>
              <w:spacing w:after="120"/>
              <w:jc w:val="center"/>
              <w:rPr>
                <w:rFonts w:cs="Times New Roman"/>
                <w:b/>
                <w:color w:val="FFFFFF" w:themeColor="background1"/>
                <w:szCs w:val="24"/>
              </w:rPr>
            </w:pPr>
            <w:r w:rsidRPr="00C53E51">
              <w:rPr>
                <w:rFonts w:cs="Times New Roman"/>
                <w:b/>
                <w:color w:val="FFFFFF" w:themeColor="background1"/>
                <w:szCs w:val="24"/>
              </w:rPr>
              <w:t>E</w:t>
            </w:r>
          </w:p>
          <w:p w14:paraId="06B883A0" w14:textId="77777777" w:rsidR="00C93C30" w:rsidRPr="00C53E51" w:rsidRDefault="00C93C30" w:rsidP="00BA32E2">
            <w:pPr>
              <w:spacing w:after="120"/>
              <w:jc w:val="center"/>
              <w:rPr>
                <w:rFonts w:cs="Times New Roman"/>
                <w:b/>
                <w:color w:val="FFFFFF" w:themeColor="background1"/>
                <w:szCs w:val="24"/>
              </w:rPr>
            </w:pPr>
          </w:p>
          <w:p w14:paraId="53D66CF0" w14:textId="77777777" w:rsidR="00C93C30"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E</w:t>
            </w:r>
          </w:p>
          <w:p w14:paraId="0A10A340"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X</w:t>
            </w:r>
          </w:p>
          <w:p w14:paraId="6B957B1F"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P</w:t>
            </w:r>
          </w:p>
          <w:p w14:paraId="25E2B218"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E</w:t>
            </w:r>
          </w:p>
          <w:p w14:paraId="6989D45C"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R</w:t>
            </w:r>
          </w:p>
          <w:p w14:paraId="129CFB88"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I</w:t>
            </w:r>
          </w:p>
          <w:p w14:paraId="2A83CA85"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E</w:t>
            </w:r>
          </w:p>
          <w:p w14:paraId="76092D29"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N</w:t>
            </w:r>
          </w:p>
          <w:p w14:paraId="699850C6" w14:textId="77777777"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C</w:t>
            </w:r>
          </w:p>
          <w:p w14:paraId="4933859F" w14:textId="135FB28B" w:rsidR="00D36FF9" w:rsidRPr="00C53E51" w:rsidRDefault="00D36FF9" w:rsidP="00D36FF9">
            <w:pPr>
              <w:spacing w:after="120"/>
              <w:jc w:val="center"/>
              <w:rPr>
                <w:rFonts w:cs="Times New Roman"/>
                <w:b/>
                <w:color w:val="FFFFFF" w:themeColor="background1"/>
                <w:szCs w:val="24"/>
              </w:rPr>
            </w:pPr>
            <w:r w:rsidRPr="00C53E51">
              <w:rPr>
                <w:rFonts w:cs="Times New Roman"/>
                <w:b/>
                <w:color w:val="FFFFFF" w:themeColor="background1"/>
                <w:szCs w:val="24"/>
              </w:rPr>
              <w:t>E</w:t>
            </w:r>
          </w:p>
        </w:tc>
        <w:tc>
          <w:tcPr>
            <w:tcW w:w="12217" w:type="dxa"/>
            <w:gridSpan w:val="3"/>
            <w:shd w:val="clear" w:color="auto" w:fill="7030A0"/>
            <w:vAlign w:val="center"/>
          </w:tcPr>
          <w:p w14:paraId="589A0E8F" w14:textId="77777777" w:rsidR="00C93C30" w:rsidRPr="00C53E51" w:rsidRDefault="00C93C30" w:rsidP="005C18AB">
            <w:pPr>
              <w:jc w:val="center"/>
              <w:rPr>
                <w:rFonts w:cs="Times New Roman"/>
                <w:b/>
                <w:color w:val="FFFFFF" w:themeColor="background1"/>
                <w:szCs w:val="24"/>
              </w:rPr>
            </w:pPr>
            <w:r w:rsidRPr="00C53E51">
              <w:rPr>
                <w:rFonts w:cs="Times New Roman"/>
                <w:b/>
                <w:color w:val="FFFFFF" w:themeColor="background1"/>
                <w:szCs w:val="24"/>
              </w:rPr>
              <w:t>Complete Contact Information</w:t>
            </w:r>
          </w:p>
        </w:tc>
      </w:tr>
      <w:tr w:rsidR="00C93C30" w:rsidRPr="00C53E51" w14:paraId="5EA76CA5" w14:textId="77777777" w:rsidTr="005C18AB">
        <w:tc>
          <w:tcPr>
            <w:tcW w:w="468" w:type="dxa"/>
            <w:vMerge/>
            <w:shd w:val="clear" w:color="auto" w:fill="7030A0"/>
          </w:tcPr>
          <w:p w14:paraId="4F314080" w14:textId="77777777" w:rsidR="00C93C30" w:rsidRPr="00C53E51" w:rsidRDefault="00C93C30" w:rsidP="00BA32E2">
            <w:pPr>
              <w:spacing w:after="120"/>
              <w:rPr>
                <w:rFonts w:cs="Times New Roman"/>
                <w:b/>
                <w:color w:val="FFFFFF" w:themeColor="background1"/>
                <w:szCs w:val="24"/>
              </w:rPr>
            </w:pPr>
          </w:p>
        </w:tc>
        <w:tc>
          <w:tcPr>
            <w:tcW w:w="3510" w:type="dxa"/>
            <w:shd w:val="clear" w:color="auto" w:fill="7030A0"/>
          </w:tcPr>
          <w:p w14:paraId="2F843FCC" w14:textId="77777777" w:rsidR="00C93C30" w:rsidRPr="00C53E51" w:rsidRDefault="00554596" w:rsidP="00BA32E2">
            <w:pPr>
              <w:spacing w:after="120"/>
              <w:rPr>
                <w:rFonts w:cs="Times New Roman"/>
                <w:b/>
                <w:color w:val="FFFFFF" w:themeColor="background1"/>
                <w:szCs w:val="24"/>
              </w:rPr>
            </w:pPr>
            <w:r w:rsidRPr="00C53E51">
              <w:rPr>
                <w:rFonts w:cs="Times New Roman"/>
                <w:b/>
                <w:color w:val="FFFFFF" w:themeColor="background1"/>
                <w:szCs w:val="24"/>
              </w:rPr>
              <w:t>Student</w:t>
            </w:r>
            <w:r w:rsidR="00C93C30" w:rsidRPr="00C53E51">
              <w:rPr>
                <w:rFonts w:cs="Times New Roman"/>
                <w:b/>
                <w:color w:val="FFFFFF" w:themeColor="background1"/>
                <w:szCs w:val="24"/>
              </w:rPr>
              <w:t xml:space="preserve"> Information </w:t>
            </w:r>
          </w:p>
        </w:tc>
        <w:tc>
          <w:tcPr>
            <w:tcW w:w="8707" w:type="dxa"/>
            <w:gridSpan w:val="2"/>
            <w:shd w:val="clear" w:color="auto" w:fill="7030A0"/>
          </w:tcPr>
          <w:p w14:paraId="7F905204" w14:textId="77777777" w:rsidR="00C93C30" w:rsidRPr="00C53E51" w:rsidRDefault="00C93C30" w:rsidP="005C18AB">
            <w:pPr>
              <w:spacing w:after="120"/>
              <w:rPr>
                <w:rFonts w:cs="Times New Roman"/>
                <w:b/>
                <w:color w:val="FFFFFF" w:themeColor="background1"/>
                <w:szCs w:val="24"/>
              </w:rPr>
            </w:pPr>
            <w:r w:rsidRPr="00C53E51">
              <w:rPr>
                <w:rFonts w:cs="Times New Roman"/>
                <w:b/>
                <w:color w:val="FFFFFF" w:themeColor="background1"/>
                <w:szCs w:val="24"/>
              </w:rPr>
              <w:t>GCU</w:t>
            </w:r>
          </w:p>
        </w:tc>
      </w:tr>
      <w:tr w:rsidR="00C93C30" w:rsidRPr="00C53E51" w14:paraId="67C68756" w14:textId="77777777" w:rsidTr="005C18AB">
        <w:trPr>
          <w:trHeight w:val="432"/>
        </w:trPr>
        <w:tc>
          <w:tcPr>
            <w:tcW w:w="468" w:type="dxa"/>
            <w:vMerge/>
          </w:tcPr>
          <w:p w14:paraId="57FFE642" w14:textId="77777777" w:rsidR="00C93C30" w:rsidRPr="00C53E51" w:rsidRDefault="00C93C30" w:rsidP="00BA32E2">
            <w:pPr>
              <w:spacing w:after="120"/>
              <w:rPr>
                <w:rFonts w:cs="Times New Roman"/>
                <w:szCs w:val="24"/>
              </w:rPr>
            </w:pPr>
          </w:p>
        </w:tc>
        <w:tc>
          <w:tcPr>
            <w:tcW w:w="3510" w:type="dxa"/>
          </w:tcPr>
          <w:p w14:paraId="0F315689" w14:textId="269C836D" w:rsidR="00C93C30" w:rsidRPr="00C53E51" w:rsidRDefault="007F28A1" w:rsidP="00BA32E2">
            <w:pPr>
              <w:spacing w:after="120"/>
              <w:rPr>
                <w:rFonts w:cs="Times New Roman"/>
                <w:szCs w:val="24"/>
              </w:rPr>
            </w:pPr>
            <w:r w:rsidRPr="00C53E51">
              <w:rPr>
                <w:rFonts w:cs="Times New Roman"/>
                <w:szCs w:val="24"/>
              </w:rPr>
              <w:t>Name: Yeruknesh Endalamaw</w:t>
            </w:r>
          </w:p>
        </w:tc>
        <w:tc>
          <w:tcPr>
            <w:tcW w:w="8707" w:type="dxa"/>
            <w:gridSpan w:val="2"/>
          </w:tcPr>
          <w:p w14:paraId="72D1701A" w14:textId="24A44D5F" w:rsidR="00C93C30" w:rsidRPr="00C53E51" w:rsidRDefault="005B4565" w:rsidP="00BA32E2">
            <w:pPr>
              <w:spacing w:after="120"/>
              <w:rPr>
                <w:rFonts w:cs="Times New Roman"/>
                <w:szCs w:val="24"/>
              </w:rPr>
            </w:pPr>
            <w:r w:rsidRPr="00C53E51">
              <w:rPr>
                <w:rFonts w:cs="Times New Roman"/>
                <w:szCs w:val="24"/>
              </w:rPr>
              <w:t>RN to BSN</w:t>
            </w:r>
          </w:p>
        </w:tc>
      </w:tr>
      <w:tr w:rsidR="00C93C30" w:rsidRPr="00C53E51" w14:paraId="1EA27C8E" w14:textId="77777777" w:rsidTr="005C18AB">
        <w:trPr>
          <w:trHeight w:val="432"/>
        </w:trPr>
        <w:tc>
          <w:tcPr>
            <w:tcW w:w="468" w:type="dxa"/>
            <w:vMerge/>
          </w:tcPr>
          <w:p w14:paraId="4642CBAD" w14:textId="77777777" w:rsidR="00C93C30" w:rsidRPr="00C53E51" w:rsidRDefault="00C93C30" w:rsidP="00BA32E2">
            <w:pPr>
              <w:spacing w:after="120"/>
              <w:rPr>
                <w:rFonts w:cs="Times New Roman"/>
                <w:szCs w:val="24"/>
              </w:rPr>
            </w:pPr>
          </w:p>
        </w:tc>
        <w:tc>
          <w:tcPr>
            <w:tcW w:w="3510" w:type="dxa"/>
          </w:tcPr>
          <w:p w14:paraId="0B8C9919" w14:textId="164F4C91" w:rsidR="00C93C30" w:rsidRPr="00C53E51" w:rsidRDefault="00C93C30" w:rsidP="00BA32E2">
            <w:pPr>
              <w:spacing w:after="120"/>
              <w:rPr>
                <w:rFonts w:cs="Times New Roman"/>
                <w:szCs w:val="24"/>
              </w:rPr>
            </w:pPr>
            <w:r w:rsidRPr="00C53E51">
              <w:rPr>
                <w:rFonts w:cs="Times New Roman"/>
                <w:szCs w:val="24"/>
              </w:rPr>
              <w:t>E-mail:</w:t>
            </w:r>
            <w:r w:rsidR="00297AAE" w:rsidRPr="00C53E51">
              <w:rPr>
                <w:rFonts w:cs="Times New Roman"/>
                <w:szCs w:val="24"/>
              </w:rPr>
              <w:t>YEndalamaw@my.gcu.edu</w:t>
            </w:r>
          </w:p>
        </w:tc>
        <w:tc>
          <w:tcPr>
            <w:tcW w:w="2700" w:type="dxa"/>
          </w:tcPr>
          <w:p w14:paraId="2BDA011E" w14:textId="18B9A681" w:rsidR="00C93C30" w:rsidRPr="00C53E51" w:rsidRDefault="00C93C30" w:rsidP="00BA32E2">
            <w:pPr>
              <w:spacing w:after="120"/>
              <w:rPr>
                <w:rFonts w:cs="Times New Roman"/>
                <w:szCs w:val="24"/>
              </w:rPr>
            </w:pPr>
          </w:p>
        </w:tc>
        <w:tc>
          <w:tcPr>
            <w:tcW w:w="6007" w:type="dxa"/>
          </w:tcPr>
          <w:p w14:paraId="656995BE" w14:textId="77777777" w:rsidR="00C93C30" w:rsidRPr="00C53E51" w:rsidRDefault="00C93C30" w:rsidP="00BA32E2">
            <w:pPr>
              <w:spacing w:after="120"/>
              <w:rPr>
                <w:rFonts w:cs="Times New Roman"/>
                <w:szCs w:val="24"/>
              </w:rPr>
            </w:pPr>
          </w:p>
        </w:tc>
      </w:tr>
      <w:tr w:rsidR="00C93C30" w:rsidRPr="00C53E51" w14:paraId="3263D5C0" w14:textId="77777777" w:rsidTr="005C18AB">
        <w:trPr>
          <w:trHeight w:val="432"/>
        </w:trPr>
        <w:tc>
          <w:tcPr>
            <w:tcW w:w="468" w:type="dxa"/>
            <w:vMerge/>
          </w:tcPr>
          <w:p w14:paraId="5A9127F4" w14:textId="77777777" w:rsidR="00C93C30" w:rsidRPr="00C53E51" w:rsidRDefault="00C93C30" w:rsidP="00BA32E2">
            <w:pPr>
              <w:spacing w:after="120"/>
              <w:rPr>
                <w:rFonts w:cs="Times New Roman"/>
                <w:szCs w:val="24"/>
              </w:rPr>
            </w:pPr>
          </w:p>
        </w:tc>
        <w:tc>
          <w:tcPr>
            <w:tcW w:w="3510" w:type="dxa"/>
          </w:tcPr>
          <w:p w14:paraId="0DB6A9B7" w14:textId="2F0A1C25" w:rsidR="00C93C30" w:rsidRPr="00C53E51" w:rsidRDefault="00C93C30" w:rsidP="00BA32E2">
            <w:pPr>
              <w:spacing w:after="120"/>
              <w:rPr>
                <w:rFonts w:cs="Times New Roman"/>
                <w:szCs w:val="24"/>
              </w:rPr>
            </w:pPr>
            <w:r w:rsidRPr="00C53E51">
              <w:rPr>
                <w:rFonts w:cs="Times New Roman"/>
                <w:szCs w:val="24"/>
              </w:rPr>
              <w:t>Phone Number:</w:t>
            </w:r>
            <w:r w:rsidR="007F28A1" w:rsidRPr="00C53E51">
              <w:rPr>
                <w:rFonts w:cs="Times New Roman"/>
                <w:szCs w:val="24"/>
              </w:rPr>
              <w:t>571-405-8992</w:t>
            </w:r>
          </w:p>
        </w:tc>
        <w:tc>
          <w:tcPr>
            <w:tcW w:w="2700" w:type="dxa"/>
          </w:tcPr>
          <w:p w14:paraId="33997E70" w14:textId="77777777" w:rsidR="00C93C30" w:rsidRPr="00C53E51" w:rsidRDefault="00C93C30" w:rsidP="00BA32E2">
            <w:pPr>
              <w:spacing w:after="120"/>
              <w:rPr>
                <w:rFonts w:cs="Times New Roman"/>
                <w:szCs w:val="24"/>
              </w:rPr>
            </w:pPr>
          </w:p>
        </w:tc>
        <w:tc>
          <w:tcPr>
            <w:tcW w:w="6007" w:type="dxa"/>
          </w:tcPr>
          <w:p w14:paraId="229467EE" w14:textId="77777777" w:rsidR="00C93C30" w:rsidRPr="00C53E51" w:rsidRDefault="00C93C30" w:rsidP="00BA32E2">
            <w:pPr>
              <w:spacing w:after="120"/>
              <w:rPr>
                <w:rFonts w:cs="Times New Roman"/>
                <w:szCs w:val="24"/>
              </w:rPr>
            </w:pPr>
          </w:p>
        </w:tc>
      </w:tr>
      <w:tr w:rsidR="00C93C30" w:rsidRPr="00C53E51" w14:paraId="6D13C6BB" w14:textId="77777777" w:rsidTr="005C18AB">
        <w:tc>
          <w:tcPr>
            <w:tcW w:w="468" w:type="dxa"/>
            <w:vMerge/>
            <w:shd w:val="clear" w:color="auto" w:fill="D9D9D9" w:themeFill="background1" w:themeFillShade="D9"/>
          </w:tcPr>
          <w:p w14:paraId="3B0BFABF" w14:textId="77777777" w:rsidR="00C93C30" w:rsidRPr="00C53E51" w:rsidRDefault="00C93C30" w:rsidP="00BA32E2">
            <w:pPr>
              <w:spacing w:after="120"/>
              <w:rPr>
                <w:rFonts w:cs="Times New Roman"/>
                <w:b/>
                <w:szCs w:val="24"/>
              </w:rPr>
            </w:pPr>
          </w:p>
        </w:tc>
        <w:tc>
          <w:tcPr>
            <w:tcW w:w="3510" w:type="dxa"/>
            <w:shd w:val="clear" w:color="auto" w:fill="7030A0"/>
          </w:tcPr>
          <w:p w14:paraId="559F3C9D" w14:textId="77777777" w:rsidR="00C93C30" w:rsidRPr="00C53E51" w:rsidRDefault="00C93C30" w:rsidP="00BA32E2">
            <w:pPr>
              <w:spacing w:after="120"/>
              <w:rPr>
                <w:rFonts w:cs="Times New Roman"/>
                <w:b/>
                <w:color w:val="FFFFFF" w:themeColor="background1"/>
                <w:szCs w:val="24"/>
              </w:rPr>
            </w:pPr>
            <w:r w:rsidRPr="00C53E51">
              <w:rPr>
                <w:rFonts w:cs="Times New Roman"/>
                <w:b/>
                <w:color w:val="FFFFFF" w:themeColor="background1"/>
                <w:szCs w:val="24"/>
              </w:rPr>
              <w:t>Course Faculty Information</w:t>
            </w:r>
          </w:p>
        </w:tc>
        <w:tc>
          <w:tcPr>
            <w:tcW w:w="8707" w:type="dxa"/>
            <w:gridSpan w:val="2"/>
            <w:shd w:val="clear" w:color="auto" w:fill="7030A0"/>
          </w:tcPr>
          <w:p w14:paraId="58E53AF6" w14:textId="77777777" w:rsidR="00C93C30" w:rsidRPr="00C53E51" w:rsidRDefault="00C93C30" w:rsidP="005C18AB">
            <w:pPr>
              <w:spacing w:after="120"/>
              <w:rPr>
                <w:rFonts w:cs="Times New Roman"/>
                <w:b/>
                <w:color w:val="FFFFFF" w:themeColor="background1"/>
                <w:szCs w:val="24"/>
              </w:rPr>
            </w:pPr>
            <w:r w:rsidRPr="00C53E51">
              <w:rPr>
                <w:rFonts w:cs="Times New Roman"/>
                <w:b/>
                <w:color w:val="FFFFFF" w:themeColor="background1"/>
                <w:szCs w:val="24"/>
              </w:rPr>
              <w:t>GCU</w:t>
            </w:r>
          </w:p>
        </w:tc>
      </w:tr>
      <w:tr w:rsidR="00C93C30" w:rsidRPr="00C53E51" w14:paraId="701A8CAE" w14:textId="77777777" w:rsidTr="005C18AB">
        <w:trPr>
          <w:trHeight w:val="432"/>
        </w:trPr>
        <w:tc>
          <w:tcPr>
            <w:tcW w:w="468" w:type="dxa"/>
            <w:vMerge/>
          </w:tcPr>
          <w:p w14:paraId="2ABBEC32" w14:textId="77777777" w:rsidR="00C93C30" w:rsidRPr="00C53E51" w:rsidRDefault="00C93C30" w:rsidP="00BA32E2">
            <w:pPr>
              <w:spacing w:after="120"/>
              <w:rPr>
                <w:rFonts w:cs="Times New Roman"/>
                <w:szCs w:val="24"/>
              </w:rPr>
            </w:pPr>
          </w:p>
        </w:tc>
        <w:tc>
          <w:tcPr>
            <w:tcW w:w="3510" w:type="dxa"/>
          </w:tcPr>
          <w:p w14:paraId="0661022D" w14:textId="258CB053" w:rsidR="00C93C30" w:rsidRPr="00C53E51" w:rsidRDefault="00B871D1" w:rsidP="00BA32E2">
            <w:pPr>
              <w:spacing w:after="120"/>
              <w:rPr>
                <w:rFonts w:cs="Times New Roman"/>
                <w:szCs w:val="24"/>
              </w:rPr>
            </w:pPr>
            <w:r w:rsidRPr="00C53E51">
              <w:rPr>
                <w:rFonts w:cs="Times New Roman"/>
                <w:szCs w:val="24"/>
              </w:rPr>
              <w:t xml:space="preserve">Name: Stacey Hannah </w:t>
            </w:r>
            <w:r w:rsidRPr="00C53E51">
              <w:rPr>
                <w:rFonts w:cs="Times New Roman"/>
                <w:szCs w:val="24"/>
              </w:rPr>
              <w:br/>
              <w:t xml:space="preserve">           </w:t>
            </w:r>
          </w:p>
        </w:tc>
        <w:tc>
          <w:tcPr>
            <w:tcW w:w="8707" w:type="dxa"/>
            <w:gridSpan w:val="2"/>
          </w:tcPr>
          <w:p w14:paraId="529D1AD0" w14:textId="12B07A25" w:rsidR="00C93C30" w:rsidRPr="00C53E51" w:rsidRDefault="00B871D1" w:rsidP="00BA32E2">
            <w:pPr>
              <w:spacing w:after="120"/>
              <w:rPr>
                <w:rFonts w:cs="Times New Roman"/>
                <w:szCs w:val="24"/>
              </w:rPr>
            </w:pPr>
            <w:r w:rsidRPr="00C53E51">
              <w:rPr>
                <w:rFonts w:cs="Times New Roman"/>
                <w:szCs w:val="24"/>
              </w:rPr>
              <w:t>NRS-493</w:t>
            </w:r>
          </w:p>
        </w:tc>
      </w:tr>
      <w:tr w:rsidR="00C93C30" w:rsidRPr="00C53E51" w14:paraId="3C98FD32" w14:textId="77777777" w:rsidTr="005C18AB">
        <w:trPr>
          <w:trHeight w:val="432"/>
        </w:trPr>
        <w:tc>
          <w:tcPr>
            <w:tcW w:w="468" w:type="dxa"/>
            <w:vMerge/>
          </w:tcPr>
          <w:p w14:paraId="4593D75C" w14:textId="77777777" w:rsidR="00C93C30" w:rsidRPr="00C53E51" w:rsidRDefault="00C93C30" w:rsidP="00BA32E2">
            <w:pPr>
              <w:spacing w:after="120"/>
              <w:rPr>
                <w:rFonts w:cs="Times New Roman"/>
                <w:szCs w:val="24"/>
              </w:rPr>
            </w:pPr>
          </w:p>
        </w:tc>
        <w:tc>
          <w:tcPr>
            <w:tcW w:w="3510" w:type="dxa"/>
          </w:tcPr>
          <w:p w14:paraId="53B9D0D8" w14:textId="77777777" w:rsidR="00C93C30" w:rsidRPr="00C53E51" w:rsidRDefault="00C93C30" w:rsidP="00BA32E2">
            <w:pPr>
              <w:spacing w:after="120"/>
              <w:rPr>
                <w:rFonts w:cs="Times New Roman"/>
                <w:szCs w:val="24"/>
              </w:rPr>
            </w:pPr>
            <w:r w:rsidRPr="00C53E51">
              <w:rPr>
                <w:rFonts w:cs="Times New Roman"/>
                <w:szCs w:val="24"/>
              </w:rPr>
              <w:t>E-mail:</w:t>
            </w:r>
          </w:p>
        </w:tc>
        <w:tc>
          <w:tcPr>
            <w:tcW w:w="2700" w:type="dxa"/>
          </w:tcPr>
          <w:p w14:paraId="1A8DC1F1" w14:textId="174AA8D2" w:rsidR="00C93C30" w:rsidRPr="00C53E51" w:rsidRDefault="00C93C30" w:rsidP="00BA32E2">
            <w:pPr>
              <w:spacing w:after="120"/>
              <w:rPr>
                <w:rFonts w:cs="Times New Roman"/>
                <w:szCs w:val="24"/>
              </w:rPr>
            </w:pPr>
          </w:p>
        </w:tc>
        <w:tc>
          <w:tcPr>
            <w:tcW w:w="6007" w:type="dxa"/>
          </w:tcPr>
          <w:p w14:paraId="4B55FB5D" w14:textId="77777777" w:rsidR="00C93C30" w:rsidRPr="00C53E51" w:rsidRDefault="00C93C30" w:rsidP="00BA32E2">
            <w:pPr>
              <w:spacing w:after="120"/>
              <w:rPr>
                <w:rFonts w:cs="Times New Roman"/>
                <w:szCs w:val="24"/>
              </w:rPr>
            </w:pPr>
          </w:p>
        </w:tc>
      </w:tr>
      <w:tr w:rsidR="00C93C30" w:rsidRPr="00C53E51" w14:paraId="2AAD926D" w14:textId="77777777" w:rsidTr="005C18AB">
        <w:trPr>
          <w:trHeight w:val="432"/>
        </w:trPr>
        <w:tc>
          <w:tcPr>
            <w:tcW w:w="468" w:type="dxa"/>
            <w:vMerge/>
          </w:tcPr>
          <w:p w14:paraId="54363BE8" w14:textId="77777777" w:rsidR="00C93C30" w:rsidRPr="00C53E51" w:rsidRDefault="00C93C30" w:rsidP="00BA32E2">
            <w:pPr>
              <w:spacing w:after="120"/>
              <w:rPr>
                <w:rFonts w:cs="Times New Roman"/>
                <w:szCs w:val="24"/>
              </w:rPr>
            </w:pPr>
          </w:p>
        </w:tc>
        <w:tc>
          <w:tcPr>
            <w:tcW w:w="3510" w:type="dxa"/>
          </w:tcPr>
          <w:p w14:paraId="3FA51DD4" w14:textId="0D474D41" w:rsidR="00C93C30" w:rsidRPr="00C53E51" w:rsidRDefault="00C93C30" w:rsidP="00BA32E2">
            <w:pPr>
              <w:spacing w:after="120"/>
              <w:rPr>
                <w:rFonts w:cs="Times New Roman"/>
                <w:szCs w:val="24"/>
              </w:rPr>
            </w:pPr>
            <w:r w:rsidRPr="00C53E51">
              <w:rPr>
                <w:rFonts w:cs="Times New Roman"/>
                <w:szCs w:val="24"/>
              </w:rPr>
              <w:t>Phone Number:</w:t>
            </w:r>
            <w:r w:rsidR="00297AAE" w:rsidRPr="00C53E51">
              <w:rPr>
                <w:rFonts w:cs="Times New Roman"/>
                <w:szCs w:val="24"/>
              </w:rPr>
              <w:t>6022743901</w:t>
            </w:r>
          </w:p>
        </w:tc>
        <w:tc>
          <w:tcPr>
            <w:tcW w:w="2700" w:type="dxa"/>
          </w:tcPr>
          <w:p w14:paraId="3C763318" w14:textId="77777777" w:rsidR="00C93C30" w:rsidRPr="00C53E51" w:rsidRDefault="00C93C30" w:rsidP="00BA32E2">
            <w:pPr>
              <w:spacing w:after="120"/>
              <w:rPr>
                <w:rFonts w:cs="Times New Roman"/>
                <w:szCs w:val="24"/>
              </w:rPr>
            </w:pPr>
          </w:p>
        </w:tc>
        <w:tc>
          <w:tcPr>
            <w:tcW w:w="6007" w:type="dxa"/>
          </w:tcPr>
          <w:p w14:paraId="1D92FAD5" w14:textId="77777777" w:rsidR="00C93C30" w:rsidRPr="00C53E51" w:rsidRDefault="00C93C30" w:rsidP="00BA32E2">
            <w:pPr>
              <w:spacing w:after="120"/>
              <w:rPr>
                <w:rFonts w:cs="Times New Roman"/>
                <w:szCs w:val="24"/>
              </w:rPr>
            </w:pPr>
          </w:p>
        </w:tc>
      </w:tr>
      <w:tr w:rsidR="00C93C30" w:rsidRPr="00C53E51" w14:paraId="6AAE73CC" w14:textId="77777777" w:rsidTr="005C18AB">
        <w:tc>
          <w:tcPr>
            <w:tcW w:w="468" w:type="dxa"/>
            <w:vMerge/>
            <w:shd w:val="clear" w:color="auto" w:fill="D9D9D9" w:themeFill="background1" w:themeFillShade="D9"/>
          </w:tcPr>
          <w:p w14:paraId="5FD7194A" w14:textId="77777777" w:rsidR="00C93C30" w:rsidRPr="00C53E51" w:rsidRDefault="00C93C30" w:rsidP="00BA32E2">
            <w:pPr>
              <w:spacing w:after="120"/>
              <w:rPr>
                <w:rFonts w:cs="Times New Roman"/>
                <w:b/>
                <w:szCs w:val="24"/>
              </w:rPr>
            </w:pPr>
          </w:p>
        </w:tc>
        <w:tc>
          <w:tcPr>
            <w:tcW w:w="3510" w:type="dxa"/>
            <w:shd w:val="clear" w:color="auto" w:fill="7030A0"/>
          </w:tcPr>
          <w:p w14:paraId="59F226D7" w14:textId="0941EF10" w:rsidR="00C93C30" w:rsidRPr="00C53E51" w:rsidRDefault="00FF39F1" w:rsidP="00BA32E2">
            <w:pPr>
              <w:spacing w:after="120"/>
              <w:rPr>
                <w:rFonts w:cs="Times New Roman"/>
                <w:b/>
                <w:color w:val="FFFFFF" w:themeColor="background1"/>
                <w:szCs w:val="24"/>
              </w:rPr>
            </w:pPr>
            <w:r w:rsidRPr="00C53E51">
              <w:rPr>
                <w:rFonts w:cs="Times New Roman"/>
                <w:b/>
                <w:color w:val="FFFFFF" w:themeColor="background1"/>
                <w:szCs w:val="24"/>
              </w:rPr>
              <w:t>Practicum Preceptor</w:t>
            </w:r>
            <w:r w:rsidR="00C93C30" w:rsidRPr="00C53E51">
              <w:rPr>
                <w:rFonts w:cs="Times New Roman"/>
                <w:b/>
                <w:color w:val="FFFFFF" w:themeColor="background1"/>
                <w:szCs w:val="24"/>
              </w:rPr>
              <w:t xml:space="preserve"> Information</w:t>
            </w:r>
          </w:p>
        </w:tc>
        <w:tc>
          <w:tcPr>
            <w:tcW w:w="8707" w:type="dxa"/>
            <w:gridSpan w:val="2"/>
            <w:shd w:val="clear" w:color="auto" w:fill="7030A0"/>
          </w:tcPr>
          <w:p w14:paraId="39C8E2B8" w14:textId="77777777" w:rsidR="00C93C30" w:rsidRPr="00C53E51" w:rsidRDefault="00C93C30" w:rsidP="005C18AB">
            <w:pPr>
              <w:spacing w:after="120"/>
              <w:rPr>
                <w:rFonts w:cs="Times New Roman"/>
                <w:b/>
                <w:color w:val="FFFFFF" w:themeColor="background1"/>
                <w:szCs w:val="24"/>
              </w:rPr>
            </w:pPr>
            <w:r w:rsidRPr="00C53E51">
              <w:rPr>
                <w:rFonts w:cs="Times New Roman"/>
                <w:b/>
                <w:color w:val="FFFFFF" w:themeColor="background1"/>
                <w:szCs w:val="24"/>
              </w:rPr>
              <w:t>Practice Setting</w:t>
            </w:r>
          </w:p>
        </w:tc>
      </w:tr>
      <w:tr w:rsidR="00C93C30" w:rsidRPr="00C53E51" w14:paraId="000CAB96" w14:textId="77777777" w:rsidTr="005C18AB">
        <w:trPr>
          <w:trHeight w:val="432"/>
        </w:trPr>
        <w:tc>
          <w:tcPr>
            <w:tcW w:w="468" w:type="dxa"/>
            <w:vMerge/>
          </w:tcPr>
          <w:p w14:paraId="419D59D6" w14:textId="77777777" w:rsidR="00C93C30" w:rsidRPr="00C53E51" w:rsidRDefault="00C93C30" w:rsidP="00BA32E2">
            <w:pPr>
              <w:spacing w:after="120"/>
              <w:rPr>
                <w:rFonts w:cs="Times New Roman"/>
                <w:szCs w:val="24"/>
              </w:rPr>
            </w:pPr>
          </w:p>
        </w:tc>
        <w:tc>
          <w:tcPr>
            <w:tcW w:w="3510" w:type="dxa"/>
          </w:tcPr>
          <w:p w14:paraId="4C8C42D4" w14:textId="3C9FA65F" w:rsidR="00C93C30" w:rsidRPr="00C53E51" w:rsidRDefault="00760349" w:rsidP="00BA32E2">
            <w:pPr>
              <w:spacing w:after="120"/>
              <w:rPr>
                <w:rFonts w:cs="Times New Roman"/>
                <w:szCs w:val="24"/>
              </w:rPr>
            </w:pPr>
            <w:r w:rsidRPr="00C53E51">
              <w:rPr>
                <w:rFonts w:cs="Times New Roman"/>
                <w:szCs w:val="24"/>
              </w:rPr>
              <w:t>Name: Deborah Lindo</w:t>
            </w:r>
          </w:p>
        </w:tc>
        <w:tc>
          <w:tcPr>
            <w:tcW w:w="8707" w:type="dxa"/>
            <w:gridSpan w:val="2"/>
          </w:tcPr>
          <w:p w14:paraId="3BECA1EC" w14:textId="4D850060" w:rsidR="00C93C30" w:rsidRPr="00C53E51" w:rsidRDefault="005B4565" w:rsidP="00BA32E2">
            <w:pPr>
              <w:spacing w:after="120"/>
              <w:rPr>
                <w:rFonts w:cs="Times New Roman"/>
                <w:szCs w:val="24"/>
              </w:rPr>
            </w:pPr>
            <w:r w:rsidRPr="00C53E51">
              <w:rPr>
                <w:rFonts w:cs="Times New Roman"/>
                <w:szCs w:val="24"/>
              </w:rPr>
              <w:t>Hospital</w:t>
            </w:r>
          </w:p>
        </w:tc>
      </w:tr>
      <w:tr w:rsidR="00C93C30" w:rsidRPr="00C53E51" w14:paraId="5C9E16CA" w14:textId="77777777" w:rsidTr="005C18AB">
        <w:trPr>
          <w:trHeight w:val="432"/>
        </w:trPr>
        <w:tc>
          <w:tcPr>
            <w:tcW w:w="468" w:type="dxa"/>
            <w:vMerge/>
          </w:tcPr>
          <w:p w14:paraId="011F4C99" w14:textId="77777777" w:rsidR="00C93C30" w:rsidRPr="00C53E51" w:rsidRDefault="00C93C30" w:rsidP="00BA32E2">
            <w:pPr>
              <w:spacing w:after="120"/>
              <w:rPr>
                <w:rFonts w:cs="Times New Roman"/>
                <w:szCs w:val="24"/>
              </w:rPr>
            </w:pPr>
          </w:p>
        </w:tc>
        <w:tc>
          <w:tcPr>
            <w:tcW w:w="3510" w:type="dxa"/>
          </w:tcPr>
          <w:p w14:paraId="28CA386A" w14:textId="2B03C094" w:rsidR="00C93C30" w:rsidRPr="00C53E51" w:rsidRDefault="00C93C30" w:rsidP="00BA32E2">
            <w:pPr>
              <w:spacing w:after="120"/>
              <w:rPr>
                <w:rFonts w:cs="Times New Roman"/>
                <w:szCs w:val="24"/>
              </w:rPr>
            </w:pPr>
            <w:r w:rsidRPr="00C53E51">
              <w:rPr>
                <w:rFonts w:cs="Times New Roman"/>
                <w:szCs w:val="24"/>
              </w:rPr>
              <w:t>E-mail:</w:t>
            </w:r>
            <w:r w:rsidR="005B4565" w:rsidRPr="00C53E51">
              <w:rPr>
                <w:rFonts w:cs="Times New Roman"/>
                <w:color w:val="212121"/>
                <w:spacing w:val="2"/>
                <w:szCs w:val="24"/>
                <w:bdr w:val="none" w:sz="0" w:space="0" w:color="auto" w:frame="1"/>
                <w:shd w:val="clear" w:color="auto" w:fill="F2F4FA"/>
              </w:rPr>
              <w:t xml:space="preserve"> lindod@holycrosshealth.org</w:t>
            </w:r>
          </w:p>
        </w:tc>
        <w:tc>
          <w:tcPr>
            <w:tcW w:w="2700" w:type="dxa"/>
          </w:tcPr>
          <w:p w14:paraId="4CD8FFEE" w14:textId="0BE80B2F" w:rsidR="00C93C30" w:rsidRPr="00C53E51" w:rsidRDefault="00C93C30" w:rsidP="00BA32E2">
            <w:pPr>
              <w:spacing w:after="120"/>
              <w:rPr>
                <w:rFonts w:cs="Times New Roman"/>
                <w:szCs w:val="24"/>
              </w:rPr>
            </w:pPr>
          </w:p>
          <w:p w14:paraId="70E30FCB" w14:textId="11F29032" w:rsidR="005B4565" w:rsidRPr="00C53E51" w:rsidRDefault="005B4565" w:rsidP="00BA32E2">
            <w:pPr>
              <w:spacing w:after="120"/>
              <w:rPr>
                <w:rFonts w:cs="Times New Roman"/>
                <w:szCs w:val="24"/>
              </w:rPr>
            </w:pPr>
            <w:r w:rsidRPr="00C53E51">
              <w:rPr>
                <w:rFonts w:cs="Times New Roman"/>
                <w:szCs w:val="24"/>
              </w:rPr>
              <w:t xml:space="preserve">Oncology Unit </w:t>
            </w:r>
          </w:p>
        </w:tc>
        <w:tc>
          <w:tcPr>
            <w:tcW w:w="6007" w:type="dxa"/>
          </w:tcPr>
          <w:p w14:paraId="51E1C060" w14:textId="77777777" w:rsidR="00C93C30" w:rsidRPr="00C53E51" w:rsidRDefault="00C93C30" w:rsidP="00BA32E2">
            <w:pPr>
              <w:spacing w:after="120"/>
              <w:rPr>
                <w:rFonts w:cs="Times New Roman"/>
                <w:szCs w:val="24"/>
              </w:rPr>
            </w:pPr>
          </w:p>
        </w:tc>
      </w:tr>
      <w:tr w:rsidR="00C93C30" w:rsidRPr="00C53E51" w14:paraId="479A41F0" w14:textId="77777777" w:rsidTr="005C18AB">
        <w:trPr>
          <w:trHeight w:val="432"/>
        </w:trPr>
        <w:tc>
          <w:tcPr>
            <w:tcW w:w="468" w:type="dxa"/>
            <w:vMerge/>
          </w:tcPr>
          <w:p w14:paraId="37DD1D26" w14:textId="77777777" w:rsidR="00C93C30" w:rsidRPr="00C53E51" w:rsidRDefault="00C93C30" w:rsidP="00BA32E2">
            <w:pPr>
              <w:spacing w:after="120"/>
              <w:rPr>
                <w:rFonts w:cs="Times New Roman"/>
                <w:szCs w:val="24"/>
              </w:rPr>
            </w:pPr>
          </w:p>
        </w:tc>
        <w:tc>
          <w:tcPr>
            <w:tcW w:w="3510" w:type="dxa"/>
          </w:tcPr>
          <w:p w14:paraId="38B40582" w14:textId="6927BFA8" w:rsidR="00C93C30" w:rsidRPr="00C53E51" w:rsidRDefault="00C93C30" w:rsidP="00BA32E2">
            <w:pPr>
              <w:spacing w:after="120"/>
              <w:rPr>
                <w:rFonts w:cs="Times New Roman"/>
                <w:szCs w:val="24"/>
              </w:rPr>
            </w:pPr>
            <w:r w:rsidRPr="00C53E51">
              <w:rPr>
                <w:rFonts w:cs="Times New Roman"/>
                <w:szCs w:val="24"/>
              </w:rPr>
              <w:t>Phone Number:</w:t>
            </w:r>
            <w:r w:rsidR="00760349" w:rsidRPr="00C53E51">
              <w:rPr>
                <w:rFonts w:cs="Times New Roman"/>
                <w:szCs w:val="24"/>
              </w:rPr>
              <w:t>301-754-7550</w:t>
            </w:r>
          </w:p>
        </w:tc>
        <w:tc>
          <w:tcPr>
            <w:tcW w:w="2700" w:type="dxa"/>
          </w:tcPr>
          <w:p w14:paraId="6D4429BC" w14:textId="77777777" w:rsidR="00C93C30" w:rsidRPr="00C53E51" w:rsidRDefault="00C93C30" w:rsidP="00BA32E2">
            <w:pPr>
              <w:spacing w:after="120"/>
              <w:rPr>
                <w:rFonts w:cs="Times New Roman"/>
                <w:szCs w:val="24"/>
              </w:rPr>
            </w:pPr>
          </w:p>
        </w:tc>
        <w:tc>
          <w:tcPr>
            <w:tcW w:w="6007" w:type="dxa"/>
          </w:tcPr>
          <w:p w14:paraId="6B020582" w14:textId="77777777" w:rsidR="00C93C30" w:rsidRPr="00C53E51" w:rsidRDefault="00C93C30" w:rsidP="00BA32E2">
            <w:pPr>
              <w:spacing w:after="120"/>
              <w:rPr>
                <w:rFonts w:cs="Times New Roman"/>
                <w:szCs w:val="24"/>
              </w:rPr>
            </w:pPr>
          </w:p>
        </w:tc>
      </w:tr>
    </w:tbl>
    <w:p w14:paraId="23BAF123" w14:textId="77777777" w:rsidR="00FE174A" w:rsidRPr="00C53E51" w:rsidRDefault="00FE174A" w:rsidP="00491812">
      <w:pPr>
        <w:spacing w:after="120" w:line="259" w:lineRule="auto"/>
      </w:pPr>
    </w:p>
    <w:p w14:paraId="7D3335B5" w14:textId="77777777" w:rsidR="00FE174A" w:rsidRPr="00C53E51" w:rsidRDefault="00FE174A" w:rsidP="00491812">
      <w:pPr>
        <w:spacing w:after="120" w:line="259" w:lineRule="auto"/>
      </w:pPr>
    </w:p>
    <w:p w14:paraId="1E94F125" w14:textId="77777777" w:rsidR="00FE174A" w:rsidRPr="00C53E51" w:rsidRDefault="00FE174A" w:rsidP="00491812">
      <w:pPr>
        <w:spacing w:after="120" w:line="259" w:lineRule="auto"/>
        <w:rPr>
          <w:b/>
        </w:rPr>
      </w:pPr>
    </w:p>
    <w:p w14:paraId="573A09A0" w14:textId="2A2668F3" w:rsidR="00C93C30" w:rsidRPr="00C53E51" w:rsidRDefault="00554596" w:rsidP="00491812">
      <w:pPr>
        <w:spacing w:after="120" w:line="259" w:lineRule="auto"/>
        <w:rPr>
          <w:b/>
          <w:bCs/>
          <w:caps/>
        </w:rPr>
      </w:pPr>
      <w:r w:rsidRPr="00C53E51">
        <w:rPr>
          <w:b/>
        </w:rPr>
        <w:t xml:space="preserve">ISP </w:t>
      </w:r>
      <w:r w:rsidR="00C93C30" w:rsidRPr="00C53E51">
        <w:rPr>
          <w:b/>
        </w:rPr>
        <w:t>Instructions</w:t>
      </w:r>
    </w:p>
    <w:p w14:paraId="68902D92" w14:textId="438E53CF" w:rsidR="00C93C30" w:rsidRPr="00C53E51" w:rsidRDefault="00C93C30" w:rsidP="00BA32E2">
      <w:pPr>
        <w:spacing w:after="120"/>
        <w:rPr>
          <w:rFonts w:eastAsia="Times New Roman"/>
        </w:rPr>
      </w:pPr>
      <w:r w:rsidRPr="00C53E51">
        <w:t xml:space="preserve">Use this form to develop your </w:t>
      </w:r>
      <w:r w:rsidRPr="00C53E51">
        <w:rPr>
          <w:rFonts w:eastAsia="Times New Roman"/>
        </w:rPr>
        <w:t xml:space="preserve">Individual Success Plan (ISP) for </w:t>
      </w:r>
      <w:r w:rsidR="00FF39F1" w:rsidRPr="00C53E51">
        <w:rPr>
          <w:rFonts w:eastAsia="Times New Roman"/>
        </w:rPr>
        <w:t>NRS-493</w:t>
      </w:r>
      <w:r w:rsidR="00554596" w:rsidRPr="00C53E51">
        <w:rPr>
          <w:rFonts w:eastAsia="Times New Roman"/>
        </w:rPr>
        <w:t>, the Professional Capstone and Practicum course</w:t>
      </w:r>
      <w:r w:rsidRPr="00C53E51">
        <w:rPr>
          <w:rFonts w:eastAsia="Times New Roman"/>
        </w:rPr>
        <w:t xml:space="preserve">. An individual success plan maps out what you, the </w:t>
      </w:r>
      <w:r w:rsidR="00554596" w:rsidRPr="00C53E51">
        <w:rPr>
          <w:rFonts w:eastAsia="Times New Roman"/>
        </w:rPr>
        <w:t>RN-to-BSN</w:t>
      </w:r>
      <w:r w:rsidRPr="00C53E51">
        <w:rPr>
          <w:rFonts w:eastAsia="Times New Roman"/>
        </w:rPr>
        <w:t xml:space="preserve"> </w:t>
      </w:r>
      <w:r w:rsidR="00554596" w:rsidRPr="00C53E51">
        <w:rPr>
          <w:rFonts w:eastAsia="Times New Roman"/>
        </w:rPr>
        <w:t>student</w:t>
      </w:r>
      <w:r w:rsidRPr="00C53E51">
        <w:rPr>
          <w:rFonts w:eastAsia="Times New Roman"/>
        </w:rPr>
        <w:t xml:space="preserve">, needs to accomplish in order to be successful </w:t>
      </w:r>
      <w:r w:rsidR="00554596" w:rsidRPr="00C53E51">
        <w:rPr>
          <w:rFonts w:eastAsia="Times New Roman"/>
        </w:rPr>
        <w:t>as you work through this</w:t>
      </w:r>
      <w:r w:rsidRPr="00C53E51">
        <w:rPr>
          <w:rFonts w:eastAsia="Times New Roman"/>
        </w:rPr>
        <w:t xml:space="preserve"> course and </w:t>
      </w:r>
      <w:r w:rsidR="00554596" w:rsidRPr="00C53E51">
        <w:rPr>
          <w:rFonts w:eastAsia="Times New Roman"/>
        </w:rPr>
        <w:t>complete your overall</w:t>
      </w:r>
      <w:r w:rsidRPr="00C53E51">
        <w:rPr>
          <w:rFonts w:eastAsia="Times New Roman"/>
        </w:rPr>
        <w:t xml:space="preserve"> program of study. You will </w:t>
      </w:r>
      <w:r w:rsidR="00FF39F1" w:rsidRPr="00C53E51">
        <w:rPr>
          <w:rFonts w:eastAsia="Times New Roman"/>
        </w:rPr>
        <w:t>also share this with your preceptor</w:t>
      </w:r>
      <w:r w:rsidRPr="00C53E51">
        <w:rPr>
          <w:rFonts w:eastAsia="Times New Roman"/>
        </w:rPr>
        <w:t xml:space="preserve"> at the beginning and end of </w:t>
      </w:r>
      <w:r w:rsidR="00554596" w:rsidRPr="00C53E51">
        <w:rPr>
          <w:rFonts w:eastAsia="Times New Roman"/>
        </w:rPr>
        <w:t xml:space="preserve">this </w:t>
      </w:r>
      <w:r w:rsidRPr="00C53E51">
        <w:rPr>
          <w:rFonts w:eastAsia="Times New Roman"/>
        </w:rPr>
        <w:t xml:space="preserve">course so that </w:t>
      </w:r>
      <w:r w:rsidR="00554596" w:rsidRPr="00C53E51">
        <w:rPr>
          <w:rFonts w:eastAsia="Times New Roman"/>
        </w:rPr>
        <w:t>he</w:t>
      </w:r>
      <w:r w:rsidR="008700F3" w:rsidRPr="00C53E51">
        <w:rPr>
          <w:rFonts w:eastAsia="Times New Roman"/>
        </w:rPr>
        <w:t xml:space="preserve"> or she</w:t>
      </w:r>
      <w:r w:rsidR="00554596" w:rsidRPr="00C53E51">
        <w:rPr>
          <w:rFonts w:eastAsia="Times New Roman"/>
        </w:rPr>
        <w:t xml:space="preserve"> will</w:t>
      </w:r>
      <w:r w:rsidRPr="00C53E51">
        <w:rPr>
          <w:rFonts w:eastAsia="Times New Roman"/>
        </w:rPr>
        <w:t xml:space="preserve"> know what you need to accomplish. </w:t>
      </w:r>
    </w:p>
    <w:p w14:paraId="3DC5BA0A" w14:textId="5E848F1B" w:rsidR="00C93C30" w:rsidRPr="00C53E51" w:rsidRDefault="00C93C30" w:rsidP="00BA32E2">
      <w:pPr>
        <w:spacing w:after="120"/>
      </w:pPr>
      <w:r w:rsidRPr="00C53E51">
        <w:rPr>
          <w:rFonts w:eastAsia="Times New Roman"/>
        </w:rPr>
        <w:t>In this ISP, you will i</w:t>
      </w:r>
      <w:r w:rsidRPr="00C53E51">
        <w:t xml:space="preserve">dentify all </w:t>
      </w:r>
      <w:r w:rsidR="00307664" w:rsidRPr="00C53E51">
        <w:t>of the objectives and</w:t>
      </w:r>
      <w:r w:rsidRPr="00C53E51">
        <w:t xml:space="preserve"> assignments relating to the </w:t>
      </w:r>
      <w:r w:rsidR="002C6B5D" w:rsidRPr="00C53E51">
        <w:t>10</w:t>
      </w:r>
      <w:r w:rsidR="00FF39F1" w:rsidRPr="00C53E51">
        <w:t xml:space="preserve">0 </w:t>
      </w:r>
      <w:r w:rsidR="00FE174A" w:rsidRPr="00C53E51">
        <w:t xml:space="preserve">direct </w:t>
      </w:r>
      <w:r w:rsidR="00FF39F1" w:rsidRPr="00C53E51">
        <w:t>clinical practice experience</w:t>
      </w:r>
      <w:r w:rsidR="00554596" w:rsidRPr="00C53E51">
        <w:t xml:space="preserve"> hours </w:t>
      </w:r>
      <w:r w:rsidR="00FE174A" w:rsidRPr="00C53E51">
        <w:t xml:space="preserve">and the 25 indirect clinical practice hours </w:t>
      </w:r>
      <w:r w:rsidRPr="00C53E51">
        <w:t>you need to complete by the end of this course</w:t>
      </w:r>
      <w:r w:rsidR="00554596" w:rsidRPr="00C53E51">
        <w:t xml:space="preserve">. </w:t>
      </w:r>
      <w:r w:rsidR="00973670" w:rsidRPr="00C53E51">
        <w:t>Use this template to s</w:t>
      </w:r>
      <w:r w:rsidR="00307664" w:rsidRPr="00C53E51">
        <w:t>pecify the date</w:t>
      </w:r>
      <w:r w:rsidRPr="00C53E51">
        <w:t xml:space="preserve"> by which you</w:t>
      </w:r>
      <w:r w:rsidR="00307664" w:rsidRPr="00C53E51">
        <w:t xml:space="preserve"> </w:t>
      </w:r>
      <w:proofErr w:type="gramStart"/>
      <w:r w:rsidR="00307664" w:rsidRPr="00C53E51">
        <w:t>will</w:t>
      </w:r>
      <w:proofErr w:type="gramEnd"/>
      <w:r w:rsidR="00307664" w:rsidRPr="00C53E51">
        <w:t xml:space="preserve"> complete</w:t>
      </w:r>
      <w:r w:rsidRPr="00C53E51">
        <w:t xml:space="preserve"> </w:t>
      </w:r>
      <w:r w:rsidR="00973670" w:rsidRPr="00C53E51">
        <w:t>each assignment</w:t>
      </w:r>
      <w:r w:rsidRPr="00C53E51">
        <w:t>. Your plan should include a self-assessment of how you met all applicable GCU</w:t>
      </w:r>
      <w:r w:rsidR="00554596" w:rsidRPr="00C53E51">
        <w:t xml:space="preserve"> RN-to-BSN </w:t>
      </w:r>
      <w:r w:rsidR="00FE174A" w:rsidRPr="00C53E51">
        <w:t>Domains &amp; Competencies (</w:t>
      </w:r>
      <w:r w:rsidR="00973670" w:rsidRPr="00C53E51">
        <w:t xml:space="preserve">see </w:t>
      </w:r>
      <w:r w:rsidRPr="00C53E51">
        <w:t xml:space="preserve">Appendix A).  </w:t>
      </w:r>
    </w:p>
    <w:p w14:paraId="4DB279F2" w14:textId="77777777" w:rsidR="00C93C30" w:rsidRPr="00C53E51" w:rsidRDefault="00C93C30" w:rsidP="00BA32E2">
      <w:pPr>
        <w:pStyle w:val="Heading2"/>
        <w:pBdr>
          <w:bottom w:val="none" w:sz="0" w:space="0" w:color="auto"/>
        </w:pBdr>
        <w:tabs>
          <w:tab w:val="left" w:pos="2696"/>
        </w:tabs>
        <w:spacing w:line="240" w:lineRule="auto"/>
        <w:rPr>
          <w:rFonts w:eastAsiaTheme="minorHAnsi" w:cs="Times New Roman"/>
          <w:bCs w:val="0"/>
          <w:caps w:val="0"/>
          <w:sz w:val="24"/>
          <w:szCs w:val="24"/>
        </w:rPr>
      </w:pPr>
      <w:r w:rsidRPr="00C53E51">
        <w:rPr>
          <w:rFonts w:eastAsiaTheme="minorHAnsi" w:cs="Times New Roman"/>
          <w:bCs w:val="0"/>
          <w:caps w:val="0"/>
          <w:sz w:val="24"/>
          <w:szCs w:val="24"/>
        </w:rPr>
        <w:t>General Requirements</w:t>
      </w:r>
    </w:p>
    <w:p w14:paraId="52FD051E" w14:textId="77777777" w:rsidR="00C93C30" w:rsidRPr="00C53E51" w:rsidRDefault="00C93C30" w:rsidP="00BA32E2">
      <w:pPr>
        <w:spacing w:after="120"/>
        <w:rPr>
          <w:rFonts w:eastAsia="Times New Roman"/>
        </w:rPr>
      </w:pPr>
      <w:r w:rsidRPr="00C53E51">
        <w:rPr>
          <w:rFonts w:eastAsia="Times New Roman"/>
        </w:rPr>
        <w:t>Use the following information to e</w:t>
      </w:r>
      <w:r w:rsidR="00554596" w:rsidRPr="00C53E51">
        <w:rPr>
          <w:rFonts w:eastAsia="Times New Roman"/>
        </w:rPr>
        <w:t>nsure successful completion of each</w:t>
      </w:r>
      <w:r w:rsidRPr="00C53E51">
        <w:rPr>
          <w:rFonts w:eastAsia="Times New Roman"/>
        </w:rPr>
        <w:t xml:space="preserve"> assignment as it pertains to deliverables due in this course:</w:t>
      </w:r>
    </w:p>
    <w:p w14:paraId="4955EF3C" w14:textId="23B5C657" w:rsidR="00FE174A" w:rsidRPr="00C53E51" w:rsidRDefault="00C93C30" w:rsidP="00FE174A">
      <w:pPr>
        <w:pStyle w:val="ListParagraph"/>
        <w:numPr>
          <w:ilvl w:val="0"/>
          <w:numId w:val="10"/>
        </w:numPr>
        <w:spacing w:after="120" w:line="240" w:lineRule="auto"/>
        <w:contextualSpacing w:val="0"/>
        <w:rPr>
          <w:rFonts w:ascii="Times New Roman" w:hAnsi="Times New Roman"/>
          <w:i/>
          <w:color w:val="auto"/>
          <w:sz w:val="24"/>
          <w:szCs w:val="24"/>
        </w:rPr>
      </w:pPr>
      <w:r w:rsidRPr="00C53E51">
        <w:rPr>
          <w:rFonts w:ascii="Times New Roman" w:hAnsi="Times New Roman"/>
          <w:b/>
          <w:color w:val="auto"/>
          <w:sz w:val="24"/>
          <w:szCs w:val="24"/>
        </w:rPr>
        <w:t xml:space="preserve">Use the Individual Success Plan </w:t>
      </w:r>
      <w:r w:rsidRPr="00C53E51">
        <w:rPr>
          <w:rFonts w:ascii="Times New Roman" w:hAnsi="Times New Roman"/>
          <w:color w:val="auto"/>
          <w:sz w:val="24"/>
          <w:szCs w:val="24"/>
        </w:rPr>
        <w:t>to develop a personal plan for co</w:t>
      </w:r>
      <w:r w:rsidR="00FF39F1" w:rsidRPr="00C53E51">
        <w:rPr>
          <w:rFonts w:ascii="Times New Roman" w:hAnsi="Times New Roman"/>
          <w:color w:val="auto"/>
          <w:sz w:val="24"/>
          <w:szCs w:val="24"/>
        </w:rPr>
        <w:t>mpleting your clinical practice experience</w:t>
      </w:r>
      <w:r w:rsidRPr="00C53E51">
        <w:rPr>
          <w:rFonts w:ascii="Times New Roman" w:hAnsi="Times New Roman"/>
          <w:color w:val="auto"/>
          <w:sz w:val="24"/>
          <w:szCs w:val="24"/>
        </w:rPr>
        <w:t xml:space="preserve"> hours and self-assess how you will meet the GCU </w:t>
      </w:r>
      <w:r w:rsidR="00554596" w:rsidRPr="00C53E51">
        <w:rPr>
          <w:rFonts w:ascii="Times New Roman" w:hAnsi="Times New Roman"/>
          <w:color w:val="auto"/>
          <w:sz w:val="24"/>
          <w:szCs w:val="24"/>
        </w:rPr>
        <w:t xml:space="preserve">RN-to-BSN </w:t>
      </w:r>
      <w:r w:rsidR="00D705C7" w:rsidRPr="00C53E51">
        <w:rPr>
          <w:rFonts w:ascii="Times New Roman" w:hAnsi="Times New Roman"/>
          <w:color w:val="auto"/>
          <w:sz w:val="24"/>
          <w:szCs w:val="24"/>
        </w:rPr>
        <w:t xml:space="preserve">University Mission Critical Competencies </w:t>
      </w:r>
      <w:r w:rsidR="00D705C7" w:rsidRPr="00C53E51">
        <w:rPr>
          <w:rFonts w:ascii="Times New Roman" w:hAnsi="Times New Roman"/>
          <w:i/>
          <w:color w:val="auto"/>
          <w:sz w:val="24"/>
          <w:szCs w:val="24"/>
        </w:rPr>
        <w:t xml:space="preserve">and </w:t>
      </w:r>
      <w:r w:rsidR="00D705C7" w:rsidRPr="00C53E51">
        <w:rPr>
          <w:rFonts w:ascii="Times New Roman" w:hAnsi="Times New Roman"/>
          <w:color w:val="auto"/>
          <w:sz w:val="24"/>
          <w:szCs w:val="24"/>
        </w:rPr>
        <w:t xml:space="preserve">the Programmatic </w:t>
      </w:r>
      <w:r w:rsidRPr="00C53E51">
        <w:rPr>
          <w:rFonts w:ascii="Times New Roman" w:hAnsi="Times New Roman"/>
          <w:color w:val="auto"/>
          <w:sz w:val="24"/>
          <w:szCs w:val="24"/>
        </w:rPr>
        <w:t xml:space="preserve">Domains &amp; Competencies (Appendix A) related to that course. </w:t>
      </w:r>
    </w:p>
    <w:p w14:paraId="0552981A" w14:textId="657DE77C" w:rsidR="00D705C7" w:rsidRPr="00C53E51" w:rsidRDefault="00C93C30" w:rsidP="00D705C7">
      <w:pPr>
        <w:pStyle w:val="ListParagraph"/>
        <w:spacing w:after="120" w:line="240" w:lineRule="auto"/>
        <w:ind w:left="360"/>
        <w:contextualSpacing w:val="0"/>
        <w:rPr>
          <w:rFonts w:ascii="Times New Roman" w:hAnsi="Times New Roman"/>
          <w:color w:val="auto"/>
          <w:sz w:val="24"/>
          <w:szCs w:val="24"/>
        </w:rPr>
      </w:pPr>
      <w:r w:rsidRPr="00C53E51">
        <w:rPr>
          <w:rFonts w:ascii="Times New Roman" w:hAnsi="Times New Roman"/>
          <w:color w:val="auto"/>
          <w:sz w:val="24"/>
          <w:szCs w:val="24"/>
        </w:rPr>
        <w:t>Show all of the major deliverables</w:t>
      </w:r>
      <w:r w:rsidR="00D705C7" w:rsidRPr="00C53E51">
        <w:rPr>
          <w:rFonts w:ascii="Times New Roman" w:hAnsi="Times New Roman"/>
          <w:color w:val="auto"/>
          <w:sz w:val="24"/>
          <w:szCs w:val="24"/>
        </w:rPr>
        <w:t xml:space="preserve"> in the course, the topic/course objectives that apply to each deliverable, and lastly, align each deliverable to the applicable University Mission Critical Competencies and the course-specific Domains and Competencies (</w:t>
      </w:r>
      <w:r w:rsidR="00FE174A" w:rsidRPr="00C53E51">
        <w:rPr>
          <w:rFonts w:ascii="Times New Roman" w:hAnsi="Times New Roman"/>
          <w:color w:val="auto"/>
          <w:sz w:val="24"/>
          <w:szCs w:val="24"/>
        </w:rPr>
        <w:t xml:space="preserve">see </w:t>
      </w:r>
      <w:r w:rsidR="00D705C7" w:rsidRPr="00C53E51">
        <w:rPr>
          <w:rFonts w:ascii="Times New Roman" w:hAnsi="Times New Roman"/>
          <w:color w:val="auto"/>
          <w:sz w:val="24"/>
          <w:szCs w:val="24"/>
        </w:rPr>
        <w:t>Appendix A)</w:t>
      </w:r>
      <w:r w:rsidRPr="00C53E51">
        <w:rPr>
          <w:rFonts w:ascii="Times New Roman" w:hAnsi="Times New Roman"/>
          <w:color w:val="auto"/>
          <w:sz w:val="24"/>
          <w:szCs w:val="24"/>
        </w:rPr>
        <w:t xml:space="preserve">. </w:t>
      </w:r>
    </w:p>
    <w:p w14:paraId="4FBA1F52" w14:textId="3553911C" w:rsidR="00C93C30" w:rsidRPr="00C53E51" w:rsidRDefault="002C6B5D" w:rsidP="00D705C7">
      <w:pPr>
        <w:pStyle w:val="ListParagraph"/>
        <w:spacing w:after="120" w:line="240" w:lineRule="auto"/>
        <w:ind w:left="360"/>
        <w:contextualSpacing w:val="0"/>
        <w:rPr>
          <w:rFonts w:ascii="Times New Roman" w:hAnsi="Times New Roman"/>
          <w:i/>
          <w:color w:val="auto"/>
          <w:sz w:val="24"/>
          <w:szCs w:val="24"/>
        </w:rPr>
      </w:pPr>
      <w:r w:rsidRPr="00C53E51">
        <w:rPr>
          <w:rFonts w:ascii="Times New Roman" w:hAnsi="Times New Roman"/>
          <w:i/>
          <w:color w:val="auto"/>
          <w:sz w:val="24"/>
          <w:szCs w:val="24"/>
        </w:rPr>
        <w:t xml:space="preserve">Completing your </w:t>
      </w:r>
      <w:r w:rsidR="00C93C30" w:rsidRPr="00C53E51">
        <w:rPr>
          <w:rFonts w:ascii="Times New Roman" w:hAnsi="Times New Roman"/>
          <w:i/>
          <w:color w:val="auto"/>
          <w:sz w:val="24"/>
          <w:szCs w:val="24"/>
        </w:rPr>
        <w:t>ISP do</w:t>
      </w:r>
      <w:r w:rsidRPr="00C53E51">
        <w:rPr>
          <w:rFonts w:ascii="Times New Roman" w:hAnsi="Times New Roman"/>
          <w:i/>
          <w:color w:val="auto"/>
          <w:sz w:val="24"/>
          <w:szCs w:val="24"/>
        </w:rPr>
        <w:t>es</w:t>
      </w:r>
      <w:r w:rsidR="00FF39F1" w:rsidRPr="00C53E51">
        <w:rPr>
          <w:rFonts w:ascii="Times New Roman" w:hAnsi="Times New Roman"/>
          <w:i/>
          <w:color w:val="auto"/>
          <w:sz w:val="24"/>
          <w:szCs w:val="24"/>
        </w:rPr>
        <w:t xml:space="preserve"> not earn clinical practice experience</w:t>
      </w:r>
      <w:r w:rsidR="00C93C30" w:rsidRPr="00C53E51">
        <w:rPr>
          <w:rFonts w:ascii="Times New Roman" w:hAnsi="Times New Roman"/>
          <w:i/>
          <w:color w:val="auto"/>
          <w:sz w:val="24"/>
          <w:szCs w:val="24"/>
        </w:rPr>
        <w:t xml:space="preserve"> hours, nor does telephone conference time, or time spent with</w:t>
      </w:r>
      <w:r w:rsidR="003C5500" w:rsidRPr="00C53E51">
        <w:rPr>
          <w:rFonts w:ascii="Times New Roman" w:hAnsi="Times New Roman"/>
          <w:i/>
          <w:color w:val="auto"/>
          <w:sz w:val="24"/>
          <w:szCs w:val="24"/>
        </w:rPr>
        <w:t xml:space="preserve"> your</w:t>
      </w:r>
      <w:r w:rsidR="00FF39F1" w:rsidRPr="00C53E51">
        <w:rPr>
          <w:rFonts w:ascii="Times New Roman" w:hAnsi="Times New Roman"/>
          <w:i/>
          <w:color w:val="auto"/>
          <w:sz w:val="24"/>
          <w:szCs w:val="24"/>
        </w:rPr>
        <w:t xml:space="preserve"> preceptor</w:t>
      </w:r>
      <w:r w:rsidR="00C93C30" w:rsidRPr="00C53E51">
        <w:rPr>
          <w:rFonts w:ascii="Times New Roman" w:hAnsi="Times New Roman"/>
          <w:i/>
          <w:color w:val="auto"/>
          <w:sz w:val="24"/>
          <w:szCs w:val="24"/>
        </w:rPr>
        <w:t>.</w:t>
      </w:r>
    </w:p>
    <w:p w14:paraId="7804A3CB" w14:textId="3A138842" w:rsidR="00307664" w:rsidRPr="00C53E51" w:rsidRDefault="00C93C30" w:rsidP="00BA32E2">
      <w:pPr>
        <w:pStyle w:val="ListParagraph"/>
        <w:numPr>
          <w:ilvl w:val="0"/>
          <w:numId w:val="10"/>
        </w:numPr>
        <w:spacing w:after="120" w:line="240" w:lineRule="auto"/>
        <w:contextualSpacing w:val="0"/>
        <w:rPr>
          <w:rFonts w:ascii="Times New Roman" w:hAnsi="Times New Roman"/>
          <w:color w:val="auto"/>
          <w:sz w:val="24"/>
          <w:szCs w:val="24"/>
        </w:rPr>
      </w:pPr>
      <w:r w:rsidRPr="00C53E51">
        <w:rPr>
          <w:rFonts w:ascii="Times New Roman" w:hAnsi="Times New Roman"/>
          <w:b/>
          <w:color w:val="auto"/>
          <w:sz w:val="24"/>
          <w:szCs w:val="24"/>
        </w:rPr>
        <w:t>Within the Individual Success Plan,</w:t>
      </w:r>
      <w:r w:rsidRPr="00C53E51">
        <w:rPr>
          <w:rFonts w:ascii="Times New Roman" w:hAnsi="Times New Roman"/>
          <w:color w:val="auto"/>
          <w:sz w:val="24"/>
          <w:szCs w:val="24"/>
        </w:rPr>
        <w:t xml:space="preserve"> ensure you identify all </w:t>
      </w:r>
      <w:r w:rsidR="00776657" w:rsidRPr="00C53E51">
        <w:rPr>
          <w:rFonts w:ascii="Times New Roman" w:hAnsi="Times New Roman"/>
          <w:color w:val="auto"/>
          <w:sz w:val="24"/>
          <w:szCs w:val="24"/>
        </w:rPr>
        <w:t xml:space="preserve">graded </w:t>
      </w:r>
      <w:r w:rsidRPr="00C53E51">
        <w:rPr>
          <w:rFonts w:ascii="Times New Roman" w:hAnsi="Times New Roman"/>
          <w:color w:val="auto"/>
          <w:sz w:val="24"/>
          <w:szCs w:val="24"/>
        </w:rPr>
        <w:t>course assignments</w:t>
      </w:r>
      <w:r w:rsidR="00FE174A" w:rsidRPr="00C53E51">
        <w:rPr>
          <w:rFonts w:ascii="Times New Roman" w:hAnsi="Times New Roman"/>
          <w:color w:val="auto"/>
          <w:sz w:val="24"/>
          <w:szCs w:val="24"/>
        </w:rPr>
        <w:t xml:space="preserve"> and indirect clinical assignment</w:t>
      </w:r>
      <w:r w:rsidR="00776657" w:rsidRPr="00C53E51">
        <w:rPr>
          <w:rFonts w:ascii="Times New Roman" w:hAnsi="Times New Roman"/>
          <w:color w:val="auto"/>
          <w:sz w:val="24"/>
          <w:szCs w:val="24"/>
        </w:rPr>
        <w:t>s</w:t>
      </w:r>
      <w:r w:rsidR="00FE174A" w:rsidRPr="00C53E51">
        <w:rPr>
          <w:rFonts w:ascii="Times New Roman" w:hAnsi="Times New Roman"/>
          <w:color w:val="auto"/>
          <w:sz w:val="24"/>
          <w:szCs w:val="24"/>
        </w:rPr>
        <w:t xml:space="preserve"> listed in the table</w:t>
      </w:r>
      <w:r w:rsidR="00776657" w:rsidRPr="00C53E51">
        <w:rPr>
          <w:rFonts w:ascii="Times New Roman" w:hAnsi="Times New Roman"/>
          <w:color w:val="auto"/>
          <w:sz w:val="24"/>
          <w:szCs w:val="24"/>
        </w:rPr>
        <w:t xml:space="preserve"> on the next page.</w:t>
      </w:r>
    </w:p>
    <w:p w14:paraId="032A9111" w14:textId="1C48328F" w:rsidR="00FE174A" w:rsidRPr="00C53E51" w:rsidRDefault="00FE174A" w:rsidP="00FE174A">
      <w:pPr>
        <w:spacing w:after="120"/>
      </w:pPr>
    </w:p>
    <w:p w14:paraId="18C84788" w14:textId="566CECFE" w:rsidR="00FE174A" w:rsidRPr="00C53E51" w:rsidRDefault="00FE174A" w:rsidP="00FE174A">
      <w:pPr>
        <w:spacing w:after="120"/>
      </w:pPr>
    </w:p>
    <w:p w14:paraId="2BCCBC25" w14:textId="685A922F" w:rsidR="00FE174A" w:rsidRPr="00C53E51" w:rsidRDefault="00FE174A" w:rsidP="00FE174A">
      <w:pPr>
        <w:spacing w:after="120"/>
      </w:pPr>
    </w:p>
    <w:p w14:paraId="75A6FE7F" w14:textId="227E3DC8" w:rsidR="00FE174A" w:rsidRPr="00C53E51" w:rsidRDefault="00FE174A" w:rsidP="00FE174A">
      <w:pPr>
        <w:spacing w:after="120"/>
      </w:pPr>
    </w:p>
    <w:p w14:paraId="6014EE02" w14:textId="1DFBA017" w:rsidR="00FE174A" w:rsidRPr="00C53E51" w:rsidRDefault="00FE174A" w:rsidP="00FE174A">
      <w:pPr>
        <w:spacing w:after="120"/>
      </w:pPr>
    </w:p>
    <w:p w14:paraId="70EE4BF6" w14:textId="52F3DB20" w:rsidR="00FE174A" w:rsidRPr="00C53E51" w:rsidRDefault="00FE174A" w:rsidP="00FE174A">
      <w:pPr>
        <w:spacing w:after="120"/>
      </w:pPr>
    </w:p>
    <w:tbl>
      <w:tblPr>
        <w:tblStyle w:val="TableGrid"/>
        <w:tblpPr w:leftFromText="180" w:rightFromText="180" w:vertAnchor="text" w:horzAnchor="page" w:tblpX="2306" w:tblpY="180"/>
        <w:tblW w:w="0" w:type="auto"/>
        <w:tblLook w:val="04A0" w:firstRow="1" w:lastRow="0" w:firstColumn="1" w:lastColumn="0" w:noHBand="0" w:noVBand="1"/>
      </w:tblPr>
      <w:tblGrid>
        <w:gridCol w:w="2610"/>
        <w:gridCol w:w="3150"/>
        <w:gridCol w:w="6030"/>
      </w:tblGrid>
      <w:tr w:rsidR="00FE174A" w:rsidRPr="00C53E51" w14:paraId="023C36B9" w14:textId="77777777" w:rsidTr="00FE174A">
        <w:tc>
          <w:tcPr>
            <w:tcW w:w="2610" w:type="dxa"/>
          </w:tcPr>
          <w:p w14:paraId="1E189CEC" w14:textId="77777777" w:rsidR="00FE174A" w:rsidRPr="00C53E51" w:rsidRDefault="00FE174A" w:rsidP="00FE174A">
            <w:pPr>
              <w:ind w:left="720" w:hanging="720"/>
              <w:rPr>
                <w:rFonts w:cs="Times New Roman"/>
                <w:b/>
                <w:szCs w:val="24"/>
              </w:rPr>
            </w:pPr>
            <w:r w:rsidRPr="00C53E51">
              <w:rPr>
                <w:rFonts w:cs="Times New Roman"/>
                <w:b/>
                <w:szCs w:val="24"/>
              </w:rPr>
              <w:t xml:space="preserve">Topic </w:t>
            </w:r>
          </w:p>
        </w:tc>
        <w:tc>
          <w:tcPr>
            <w:tcW w:w="3150" w:type="dxa"/>
          </w:tcPr>
          <w:p w14:paraId="3148D018" w14:textId="77777777" w:rsidR="00FE174A" w:rsidRPr="00C53E51" w:rsidRDefault="00FE174A" w:rsidP="00FE174A">
            <w:pPr>
              <w:rPr>
                <w:rFonts w:cs="Times New Roman"/>
                <w:b/>
                <w:szCs w:val="24"/>
              </w:rPr>
            </w:pPr>
            <w:r w:rsidRPr="00C53E51">
              <w:rPr>
                <w:rFonts w:cs="Times New Roman"/>
                <w:b/>
                <w:szCs w:val="24"/>
              </w:rPr>
              <w:t>Graded Assignment</w:t>
            </w:r>
          </w:p>
        </w:tc>
        <w:tc>
          <w:tcPr>
            <w:tcW w:w="6030" w:type="dxa"/>
          </w:tcPr>
          <w:p w14:paraId="5163F1B3" w14:textId="77777777" w:rsidR="00FE174A" w:rsidRPr="00C53E51" w:rsidRDefault="00FE174A" w:rsidP="00FE174A">
            <w:pPr>
              <w:rPr>
                <w:rFonts w:cs="Times New Roman"/>
                <w:b/>
                <w:szCs w:val="24"/>
              </w:rPr>
            </w:pPr>
            <w:r w:rsidRPr="00C53E51">
              <w:rPr>
                <w:rFonts w:cs="Times New Roman"/>
                <w:b/>
                <w:szCs w:val="24"/>
              </w:rPr>
              <w:t>Indirect Clinical Assignments</w:t>
            </w:r>
          </w:p>
        </w:tc>
      </w:tr>
      <w:tr w:rsidR="00FE174A" w:rsidRPr="00C53E51" w14:paraId="3A2D71D6" w14:textId="77777777" w:rsidTr="00FE174A">
        <w:tc>
          <w:tcPr>
            <w:tcW w:w="2610" w:type="dxa"/>
          </w:tcPr>
          <w:p w14:paraId="5B0C10C0" w14:textId="77777777" w:rsidR="00FE174A" w:rsidRPr="00C53E51" w:rsidRDefault="00FE174A" w:rsidP="00FE174A">
            <w:pPr>
              <w:ind w:left="720" w:hanging="720"/>
              <w:rPr>
                <w:rFonts w:cs="Times New Roman"/>
                <w:szCs w:val="24"/>
              </w:rPr>
            </w:pPr>
            <w:r w:rsidRPr="00C53E51">
              <w:rPr>
                <w:rFonts w:cs="Times New Roman"/>
                <w:szCs w:val="24"/>
              </w:rPr>
              <w:t>Topic 1</w:t>
            </w:r>
          </w:p>
        </w:tc>
        <w:tc>
          <w:tcPr>
            <w:tcW w:w="3150" w:type="dxa"/>
          </w:tcPr>
          <w:p w14:paraId="78EB82C5" w14:textId="77777777" w:rsidR="00FE174A" w:rsidRPr="00C53E51" w:rsidRDefault="00FE174A" w:rsidP="00FE174A">
            <w:pPr>
              <w:pStyle w:val="ListParagraph"/>
              <w:numPr>
                <w:ilvl w:val="0"/>
                <w:numId w:val="11"/>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Individual Success Plan</w:t>
            </w:r>
          </w:p>
          <w:p w14:paraId="7E04BB6B" w14:textId="77777777" w:rsidR="00FE174A" w:rsidRPr="00C53E51" w:rsidRDefault="00FE174A" w:rsidP="00FE174A">
            <w:pPr>
              <w:pStyle w:val="ListParagraph"/>
              <w:numPr>
                <w:ilvl w:val="0"/>
                <w:numId w:val="11"/>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169701D1" w14:textId="77777777" w:rsidR="00FE174A" w:rsidRPr="00C53E51" w:rsidRDefault="00FE174A" w:rsidP="00FE174A">
            <w:pPr>
              <w:pStyle w:val="ListParagraph"/>
              <w:numPr>
                <w:ilvl w:val="0"/>
                <w:numId w:val="16"/>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List of potential topics for the change proposal</w:t>
            </w:r>
          </w:p>
        </w:tc>
      </w:tr>
      <w:tr w:rsidR="00FE174A" w:rsidRPr="00C53E51" w14:paraId="7BB74452" w14:textId="77777777" w:rsidTr="00FE174A">
        <w:tc>
          <w:tcPr>
            <w:tcW w:w="2610" w:type="dxa"/>
          </w:tcPr>
          <w:p w14:paraId="7C750072" w14:textId="77777777" w:rsidR="00FE174A" w:rsidRPr="00C53E51" w:rsidRDefault="00FE174A" w:rsidP="00FE174A">
            <w:pPr>
              <w:ind w:left="720" w:hanging="720"/>
              <w:rPr>
                <w:rFonts w:cs="Times New Roman"/>
                <w:szCs w:val="24"/>
              </w:rPr>
            </w:pPr>
            <w:r w:rsidRPr="00C53E51">
              <w:rPr>
                <w:rFonts w:cs="Times New Roman"/>
                <w:szCs w:val="24"/>
              </w:rPr>
              <w:t>Topic 2</w:t>
            </w:r>
          </w:p>
        </w:tc>
        <w:tc>
          <w:tcPr>
            <w:tcW w:w="3150" w:type="dxa"/>
          </w:tcPr>
          <w:p w14:paraId="2F9F1039" w14:textId="77777777" w:rsidR="00FE174A" w:rsidRPr="00C53E51" w:rsidRDefault="00FE174A" w:rsidP="00FE174A">
            <w:pPr>
              <w:pStyle w:val="ListParagraph"/>
              <w:numPr>
                <w:ilvl w:val="0"/>
                <w:numId w:val="13"/>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Topic Selection Approval Paper</w:t>
            </w:r>
          </w:p>
          <w:p w14:paraId="043E2976" w14:textId="77777777" w:rsidR="00FE174A" w:rsidRPr="00C53E51" w:rsidRDefault="00FE174A" w:rsidP="00FE174A">
            <w:pPr>
              <w:pStyle w:val="ListParagraph"/>
              <w:numPr>
                <w:ilvl w:val="0"/>
                <w:numId w:val="13"/>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5FC943AB" w14:textId="77777777" w:rsidR="00FE174A" w:rsidRPr="00C53E51" w:rsidRDefault="00FE174A" w:rsidP="00FE174A">
            <w:pPr>
              <w:pStyle w:val="ListParagraph"/>
              <w:numPr>
                <w:ilvl w:val="0"/>
                <w:numId w:val="12"/>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Search the literature for supporting journal articles</w:t>
            </w:r>
          </w:p>
          <w:p w14:paraId="4735F2FA" w14:textId="77777777" w:rsidR="00FE174A" w:rsidRPr="00C53E51" w:rsidRDefault="00FE174A" w:rsidP="00FE174A">
            <w:pPr>
              <w:pStyle w:val="ListParagraph"/>
              <w:numPr>
                <w:ilvl w:val="0"/>
                <w:numId w:val="12"/>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Summary of topic category; community or leadership</w:t>
            </w:r>
          </w:p>
        </w:tc>
      </w:tr>
      <w:tr w:rsidR="00FE174A" w:rsidRPr="00C53E51" w14:paraId="3BC36699" w14:textId="77777777" w:rsidTr="00FE174A">
        <w:tc>
          <w:tcPr>
            <w:tcW w:w="2610" w:type="dxa"/>
          </w:tcPr>
          <w:p w14:paraId="40C50662" w14:textId="77777777" w:rsidR="00FE174A" w:rsidRPr="00C53E51" w:rsidRDefault="00FE174A" w:rsidP="00FE174A">
            <w:pPr>
              <w:ind w:left="720" w:hanging="720"/>
              <w:rPr>
                <w:rFonts w:cs="Times New Roman"/>
                <w:szCs w:val="24"/>
              </w:rPr>
            </w:pPr>
            <w:r w:rsidRPr="00C53E51">
              <w:rPr>
                <w:rFonts w:cs="Times New Roman"/>
                <w:szCs w:val="24"/>
              </w:rPr>
              <w:t>Topic 3</w:t>
            </w:r>
          </w:p>
        </w:tc>
        <w:tc>
          <w:tcPr>
            <w:tcW w:w="3150" w:type="dxa"/>
          </w:tcPr>
          <w:p w14:paraId="6192BC89" w14:textId="77777777" w:rsidR="00FE174A" w:rsidRPr="00C53E51" w:rsidRDefault="00FE174A" w:rsidP="00FE174A">
            <w:pPr>
              <w:pStyle w:val="ListParagraph"/>
              <w:numPr>
                <w:ilvl w:val="0"/>
                <w:numId w:val="14"/>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PICOT Question Paper</w:t>
            </w:r>
          </w:p>
          <w:p w14:paraId="5557B2ED" w14:textId="77777777" w:rsidR="00FE174A" w:rsidRPr="00C53E51" w:rsidRDefault="00FE174A" w:rsidP="00FE174A">
            <w:pPr>
              <w:pStyle w:val="ListParagraph"/>
              <w:numPr>
                <w:ilvl w:val="0"/>
                <w:numId w:val="14"/>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2078222A" w14:textId="77777777" w:rsidR="00FE174A" w:rsidRPr="00C53E51" w:rsidRDefault="00FE174A" w:rsidP="00FE174A">
            <w:pPr>
              <w:pStyle w:val="ListParagraph"/>
              <w:numPr>
                <w:ilvl w:val="0"/>
                <w:numId w:val="15"/>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List of objectives</w:t>
            </w:r>
          </w:p>
        </w:tc>
      </w:tr>
      <w:tr w:rsidR="00FE174A" w:rsidRPr="00C53E51" w14:paraId="040D84BF" w14:textId="77777777" w:rsidTr="00FE174A">
        <w:tc>
          <w:tcPr>
            <w:tcW w:w="2610" w:type="dxa"/>
          </w:tcPr>
          <w:p w14:paraId="5243BE0B" w14:textId="77777777" w:rsidR="00FE174A" w:rsidRPr="00C53E51" w:rsidRDefault="00FE174A" w:rsidP="00FE174A">
            <w:pPr>
              <w:ind w:left="720" w:hanging="720"/>
              <w:rPr>
                <w:rFonts w:cs="Times New Roman"/>
                <w:szCs w:val="24"/>
              </w:rPr>
            </w:pPr>
            <w:r w:rsidRPr="00C53E51">
              <w:rPr>
                <w:rFonts w:cs="Times New Roman"/>
                <w:szCs w:val="24"/>
              </w:rPr>
              <w:t>Topic 4</w:t>
            </w:r>
          </w:p>
        </w:tc>
        <w:tc>
          <w:tcPr>
            <w:tcW w:w="3150" w:type="dxa"/>
          </w:tcPr>
          <w:p w14:paraId="0BDE8A42" w14:textId="77777777" w:rsidR="00FE174A" w:rsidRPr="00C53E51" w:rsidRDefault="00FE174A" w:rsidP="00FE174A">
            <w:pPr>
              <w:pStyle w:val="ListParagraph"/>
              <w:numPr>
                <w:ilvl w:val="0"/>
                <w:numId w:val="17"/>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Literature Evaluation Table</w:t>
            </w:r>
          </w:p>
          <w:p w14:paraId="736ACCC8" w14:textId="77777777" w:rsidR="00FE174A" w:rsidRPr="00C53E51" w:rsidRDefault="00FE174A" w:rsidP="00FE174A">
            <w:pPr>
              <w:pStyle w:val="ListParagraph"/>
              <w:numPr>
                <w:ilvl w:val="0"/>
                <w:numId w:val="17"/>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633F0772" w14:textId="77777777" w:rsidR="00FE174A" w:rsidRPr="00C53E51" w:rsidRDefault="00FE174A" w:rsidP="00FE174A">
            <w:pPr>
              <w:pStyle w:val="ListParagraph"/>
              <w:numPr>
                <w:ilvl w:val="0"/>
                <w:numId w:val="18"/>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List of measurable outcomes</w:t>
            </w:r>
          </w:p>
        </w:tc>
      </w:tr>
      <w:tr w:rsidR="00FE174A" w:rsidRPr="00C53E51" w14:paraId="34B87615" w14:textId="77777777" w:rsidTr="00FE174A">
        <w:tc>
          <w:tcPr>
            <w:tcW w:w="2610" w:type="dxa"/>
          </w:tcPr>
          <w:p w14:paraId="15AA4F2F" w14:textId="77777777" w:rsidR="00FE174A" w:rsidRPr="00C53E51" w:rsidRDefault="00FE174A" w:rsidP="00FE174A">
            <w:pPr>
              <w:ind w:left="720" w:hanging="720"/>
              <w:rPr>
                <w:rFonts w:cs="Times New Roman"/>
                <w:szCs w:val="24"/>
              </w:rPr>
            </w:pPr>
            <w:r w:rsidRPr="00C53E51">
              <w:rPr>
                <w:rFonts w:cs="Times New Roman"/>
                <w:szCs w:val="24"/>
              </w:rPr>
              <w:t>Topic 5</w:t>
            </w:r>
          </w:p>
        </w:tc>
        <w:tc>
          <w:tcPr>
            <w:tcW w:w="3150" w:type="dxa"/>
          </w:tcPr>
          <w:p w14:paraId="41AC6F9A" w14:textId="77777777" w:rsidR="00FE174A" w:rsidRPr="00C53E51" w:rsidRDefault="00FE174A" w:rsidP="00FE174A">
            <w:pPr>
              <w:pStyle w:val="ListParagraph"/>
              <w:numPr>
                <w:ilvl w:val="0"/>
                <w:numId w:val="19"/>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0F424343" w14:textId="77777777" w:rsidR="00FE174A" w:rsidRPr="00C53E51" w:rsidRDefault="00FE174A" w:rsidP="00FE174A">
            <w:pPr>
              <w:pStyle w:val="ListParagraph"/>
              <w:numPr>
                <w:ilvl w:val="0"/>
                <w:numId w:val="20"/>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Summary of the strategic plan</w:t>
            </w:r>
          </w:p>
          <w:p w14:paraId="7C1B0C6C" w14:textId="77777777" w:rsidR="00FE174A" w:rsidRPr="00C53E51" w:rsidRDefault="00FE174A" w:rsidP="00FE174A">
            <w:pPr>
              <w:pStyle w:val="ListParagraph"/>
              <w:numPr>
                <w:ilvl w:val="0"/>
                <w:numId w:val="20"/>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Midterm Evaluation Tool</w:t>
            </w:r>
          </w:p>
        </w:tc>
      </w:tr>
      <w:tr w:rsidR="00FE174A" w:rsidRPr="00C53E51" w14:paraId="5C275DF7" w14:textId="77777777" w:rsidTr="00FE174A">
        <w:tc>
          <w:tcPr>
            <w:tcW w:w="2610" w:type="dxa"/>
          </w:tcPr>
          <w:p w14:paraId="2396DE5E" w14:textId="77777777" w:rsidR="00FE174A" w:rsidRPr="00C53E51" w:rsidRDefault="00FE174A" w:rsidP="00FE174A">
            <w:pPr>
              <w:ind w:left="720" w:hanging="720"/>
              <w:rPr>
                <w:rFonts w:cs="Times New Roman"/>
                <w:szCs w:val="24"/>
              </w:rPr>
            </w:pPr>
            <w:r w:rsidRPr="00C53E51">
              <w:rPr>
                <w:rFonts w:cs="Times New Roman"/>
                <w:szCs w:val="24"/>
              </w:rPr>
              <w:t>Topic 6</w:t>
            </w:r>
          </w:p>
        </w:tc>
        <w:tc>
          <w:tcPr>
            <w:tcW w:w="3150" w:type="dxa"/>
          </w:tcPr>
          <w:p w14:paraId="6DDD94B6" w14:textId="77777777" w:rsidR="00FE174A" w:rsidRPr="00C53E51" w:rsidRDefault="00FE174A" w:rsidP="00FE174A">
            <w:pPr>
              <w:pStyle w:val="ListParagraph"/>
              <w:numPr>
                <w:ilvl w:val="0"/>
                <w:numId w:val="21"/>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Literature Review Table</w:t>
            </w:r>
          </w:p>
          <w:p w14:paraId="689EFEC7" w14:textId="77777777" w:rsidR="00FE174A" w:rsidRPr="00C53E51" w:rsidRDefault="00FE174A" w:rsidP="00FE174A">
            <w:pPr>
              <w:pStyle w:val="ListParagraph"/>
              <w:numPr>
                <w:ilvl w:val="0"/>
                <w:numId w:val="21"/>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36A11174" w14:textId="77777777" w:rsidR="00FE174A" w:rsidRPr="00C53E51" w:rsidRDefault="00FE174A" w:rsidP="00FE174A">
            <w:pPr>
              <w:pStyle w:val="ListParagraph"/>
              <w:numPr>
                <w:ilvl w:val="0"/>
                <w:numId w:val="22"/>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List of resources</w:t>
            </w:r>
          </w:p>
        </w:tc>
      </w:tr>
      <w:tr w:rsidR="00FE174A" w:rsidRPr="00C53E51" w14:paraId="7E5EE1E8" w14:textId="77777777" w:rsidTr="00FE174A">
        <w:tc>
          <w:tcPr>
            <w:tcW w:w="2610" w:type="dxa"/>
          </w:tcPr>
          <w:p w14:paraId="6D4CA9DD" w14:textId="77777777" w:rsidR="00FE174A" w:rsidRPr="00C53E51" w:rsidRDefault="00FE174A" w:rsidP="00FE174A">
            <w:pPr>
              <w:ind w:left="720" w:hanging="720"/>
              <w:rPr>
                <w:rFonts w:cs="Times New Roman"/>
                <w:szCs w:val="24"/>
              </w:rPr>
            </w:pPr>
            <w:r w:rsidRPr="00C53E51">
              <w:rPr>
                <w:rFonts w:cs="Times New Roman"/>
                <w:szCs w:val="24"/>
              </w:rPr>
              <w:t>Topic 7</w:t>
            </w:r>
          </w:p>
        </w:tc>
        <w:tc>
          <w:tcPr>
            <w:tcW w:w="3150" w:type="dxa"/>
          </w:tcPr>
          <w:p w14:paraId="311D7B06" w14:textId="77777777" w:rsidR="00FE174A" w:rsidRPr="00C53E51" w:rsidRDefault="00FE174A" w:rsidP="00FE174A">
            <w:pPr>
              <w:pStyle w:val="ListParagraph"/>
              <w:numPr>
                <w:ilvl w:val="0"/>
                <w:numId w:val="23"/>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530552D8" w14:textId="77777777" w:rsidR="00FE174A" w:rsidRPr="00C53E51" w:rsidRDefault="00FE174A" w:rsidP="00FE174A">
            <w:pPr>
              <w:pStyle w:val="ListParagraph"/>
              <w:numPr>
                <w:ilvl w:val="0"/>
                <w:numId w:val="24"/>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Summary of the evaluation plan</w:t>
            </w:r>
          </w:p>
          <w:p w14:paraId="0E48151E" w14:textId="77777777" w:rsidR="00FE174A" w:rsidRPr="00C53E51" w:rsidRDefault="00FE174A" w:rsidP="00FE174A">
            <w:pPr>
              <w:pStyle w:val="ListParagraph"/>
              <w:numPr>
                <w:ilvl w:val="0"/>
                <w:numId w:val="24"/>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Remediation-if required</w:t>
            </w:r>
          </w:p>
        </w:tc>
      </w:tr>
      <w:tr w:rsidR="00FE174A" w:rsidRPr="00C53E51" w14:paraId="671ED8BA" w14:textId="77777777" w:rsidTr="00FE174A">
        <w:tc>
          <w:tcPr>
            <w:tcW w:w="2610" w:type="dxa"/>
          </w:tcPr>
          <w:p w14:paraId="190D8276" w14:textId="77777777" w:rsidR="00FE174A" w:rsidRPr="00C53E51" w:rsidRDefault="00FE174A" w:rsidP="00FE174A">
            <w:pPr>
              <w:ind w:left="720" w:hanging="720"/>
              <w:rPr>
                <w:rFonts w:cs="Times New Roman"/>
                <w:szCs w:val="24"/>
              </w:rPr>
            </w:pPr>
            <w:r w:rsidRPr="00C53E51">
              <w:rPr>
                <w:rFonts w:cs="Times New Roman"/>
                <w:szCs w:val="24"/>
              </w:rPr>
              <w:t>Topic 8</w:t>
            </w:r>
          </w:p>
        </w:tc>
        <w:tc>
          <w:tcPr>
            <w:tcW w:w="3150" w:type="dxa"/>
          </w:tcPr>
          <w:p w14:paraId="3652A20A" w14:textId="77777777" w:rsidR="00FE174A" w:rsidRPr="00C53E51" w:rsidRDefault="00FE174A" w:rsidP="00FE174A">
            <w:pPr>
              <w:pStyle w:val="ListParagraph"/>
              <w:numPr>
                <w:ilvl w:val="0"/>
                <w:numId w:val="25"/>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Benchmark Written Capstone Project Change Proposal</w:t>
            </w:r>
          </w:p>
          <w:p w14:paraId="1B1F23D0" w14:textId="77777777" w:rsidR="00FE174A" w:rsidRPr="00C53E51" w:rsidRDefault="00FE174A" w:rsidP="00FE174A">
            <w:pPr>
              <w:pStyle w:val="ListParagraph"/>
              <w:numPr>
                <w:ilvl w:val="0"/>
                <w:numId w:val="25"/>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14ADB5A9" w14:textId="77777777" w:rsidR="00FE174A" w:rsidRPr="00C53E51" w:rsidRDefault="00FE174A" w:rsidP="00FE174A">
            <w:pPr>
              <w:pStyle w:val="ListParagraph"/>
              <w:ind w:left="360"/>
              <w:rPr>
                <w:rFonts w:ascii="Times New Roman" w:hAnsi="Times New Roman" w:cs="Times New Roman"/>
                <w:sz w:val="24"/>
                <w:szCs w:val="24"/>
              </w:rPr>
            </w:pPr>
          </w:p>
        </w:tc>
      </w:tr>
      <w:tr w:rsidR="00FE174A" w:rsidRPr="00C53E51" w14:paraId="599D7EDB" w14:textId="77777777" w:rsidTr="00FE174A">
        <w:tc>
          <w:tcPr>
            <w:tcW w:w="2610" w:type="dxa"/>
          </w:tcPr>
          <w:p w14:paraId="256D4A96" w14:textId="77777777" w:rsidR="00FE174A" w:rsidRPr="00C53E51" w:rsidRDefault="00FE174A" w:rsidP="00FE174A">
            <w:pPr>
              <w:ind w:left="720" w:hanging="720"/>
              <w:rPr>
                <w:rFonts w:cs="Times New Roman"/>
                <w:szCs w:val="24"/>
              </w:rPr>
            </w:pPr>
            <w:r w:rsidRPr="00C53E51">
              <w:rPr>
                <w:rFonts w:cs="Times New Roman"/>
                <w:szCs w:val="24"/>
              </w:rPr>
              <w:t>Topic 9</w:t>
            </w:r>
          </w:p>
        </w:tc>
        <w:tc>
          <w:tcPr>
            <w:tcW w:w="3150" w:type="dxa"/>
          </w:tcPr>
          <w:p w14:paraId="6CD32F5C" w14:textId="77777777" w:rsidR="00FE174A" w:rsidRPr="00C53E51" w:rsidRDefault="00FE174A" w:rsidP="00FE174A">
            <w:pPr>
              <w:pStyle w:val="ListParagraph"/>
              <w:numPr>
                <w:ilvl w:val="0"/>
                <w:numId w:val="26"/>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Reflection Journal Entry</w:t>
            </w:r>
          </w:p>
        </w:tc>
        <w:tc>
          <w:tcPr>
            <w:tcW w:w="6030" w:type="dxa"/>
          </w:tcPr>
          <w:p w14:paraId="7CCCD893" w14:textId="77777777" w:rsidR="00FE174A" w:rsidRPr="00C53E51" w:rsidRDefault="00FE174A" w:rsidP="00FE174A">
            <w:pPr>
              <w:pStyle w:val="ListParagraph"/>
              <w:numPr>
                <w:ilvl w:val="0"/>
                <w:numId w:val="27"/>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Professional Presentation</w:t>
            </w:r>
          </w:p>
        </w:tc>
      </w:tr>
      <w:tr w:rsidR="00FE174A" w:rsidRPr="00C53E51" w14:paraId="5879948D" w14:textId="77777777" w:rsidTr="00FE174A">
        <w:tc>
          <w:tcPr>
            <w:tcW w:w="2610" w:type="dxa"/>
          </w:tcPr>
          <w:p w14:paraId="0A18705A" w14:textId="77777777" w:rsidR="00FE174A" w:rsidRPr="00C53E51" w:rsidRDefault="00FE174A" w:rsidP="00FE174A">
            <w:pPr>
              <w:ind w:left="720" w:hanging="720"/>
              <w:rPr>
                <w:rFonts w:cs="Times New Roman"/>
                <w:szCs w:val="24"/>
              </w:rPr>
            </w:pPr>
            <w:r w:rsidRPr="00C53E51">
              <w:rPr>
                <w:rFonts w:cs="Times New Roman"/>
                <w:szCs w:val="24"/>
              </w:rPr>
              <w:t>Topic 10</w:t>
            </w:r>
          </w:p>
        </w:tc>
        <w:tc>
          <w:tcPr>
            <w:tcW w:w="3150" w:type="dxa"/>
          </w:tcPr>
          <w:p w14:paraId="669AE989" w14:textId="77777777" w:rsidR="00FE174A" w:rsidRPr="00C53E51" w:rsidRDefault="00FE174A" w:rsidP="00FE174A">
            <w:pPr>
              <w:pStyle w:val="ListParagraph"/>
              <w:numPr>
                <w:ilvl w:val="0"/>
                <w:numId w:val="28"/>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Finalized ISP</w:t>
            </w:r>
          </w:p>
          <w:p w14:paraId="5FFE197D" w14:textId="77777777" w:rsidR="00FE174A" w:rsidRPr="00C53E51" w:rsidRDefault="00FE174A" w:rsidP="00FE174A">
            <w:pPr>
              <w:pStyle w:val="ListParagraph"/>
              <w:numPr>
                <w:ilvl w:val="0"/>
                <w:numId w:val="28"/>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Scholarly Activity Summary</w:t>
            </w:r>
          </w:p>
          <w:p w14:paraId="3224BFC1" w14:textId="77777777" w:rsidR="00FE174A" w:rsidRPr="00C53E51" w:rsidRDefault="00FE174A" w:rsidP="00FE174A">
            <w:pPr>
              <w:pStyle w:val="ListParagraph"/>
              <w:numPr>
                <w:ilvl w:val="0"/>
                <w:numId w:val="28"/>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Benchmark-Reflection Journal Summary</w:t>
            </w:r>
          </w:p>
        </w:tc>
        <w:tc>
          <w:tcPr>
            <w:tcW w:w="6030" w:type="dxa"/>
          </w:tcPr>
          <w:p w14:paraId="46DD25CE" w14:textId="77777777" w:rsidR="00FE174A" w:rsidRPr="00C53E51" w:rsidRDefault="00FE174A" w:rsidP="00FE174A">
            <w:pPr>
              <w:pStyle w:val="ListParagraph"/>
              <w:numPr>
                <w:ilvl w:val="0"/>
                <w:numId w:val="29"/>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Summary of presentation</w:t>
            </w:r>
          </w:p>
          <w:p w14:paraId="2D002FBF" w14:textId="77777777" w:rsidR="00FE174A" w:rsidRPr="00C53E51" w:rsidRDefault="00FE174A" w:rsidP="00FE174A">
            <w:pPr>
              <w:pStyle w:val="ListParagraph"/>
              <w:numPr>
                <w:ilvl w:val="0"/>
                <w:numId w:val="29"/>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Final Clinical Evaluation Tool</w:t>
            </w:r>
          </w:p>
          <w:p w14:paraId="7B34790A" w14:textId="77777777" w:rsidR="00FE174A" w:rsidRPr="00C53E51" w:rsidRDefault="00FE174A" w:rsidP="00FE174A">
            <w:pPr>
              <w:pStyle w:val="ListParagraph"/>
              <w:numPr>
                <w:ilvl w:val="0"/>
                <w:numId w:val="29"/>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Practice Clinical Evaluation Tool-Agency</w:t>
            </w:r>
          </w:p>
          <w:p w14:paraId="27147FDA" w14:textId="77777777" w:rsidR="00FE174A" w:rsidRPr="00C53E51" w:rsidRDefault="00FE174A" w:rsidP="00FE174A">
            <w:pPr>
              <w:pStyle w:val="ListParagraph"/>
              <w:numPr>
                <w:ilvl w:val="0"/>
                <w:numId w:val="29"/>
              </w:numPr>
              <w:spacing w:after="0" w:line="240" w:lineRule="auto"/>
              <w:rPr>
                <w:rFonts w:ascii="Times New Roman" w:hAnsi="Times New Roman" w:cs="Times New Roman"/>
                <w:sz w:val="24"/>
                <w:szCs w:val="24"/>
              </w:rPr>
            </w:pPr>
            <w:r w:rsidRPr="00C53E51">
              <w:rPr>
                <w:rFonts w:ascii="Times New Roman" w:hAnsi="Times New Roman" w:cs="Times New Roman"/>
                <w:sz w:val="24"/>
                <w:szCs w:val="24"/>
              </w:rPr>
              <w:t>Practice Clinical Evaluation Tool-Preceptor</w:t>
            </w:r>
          </w:p>
        </w:tc>
      </w:tr>
    </w:tbl>
    <w:p w14:paraId="6EF37C9D" w14:textId="77777777" w:rsidR="00FE174A" w:rsidRPr="00C53E51" w:rsidRDefault="00FE174A" w:rsidP="00FE174A">
      <w:pPr>
        <w:pStyle w:val="ListParagraph"/>
        <w:spacing w:after="120" w:line="240" w:lineRule="auto"/>
        <w:ind w:left="360"/>
        <w:contextualSpacing w:val="0"/>
        <w:rPr>
          <w:rFonts w:ascii="Times New Roman" w:hAnsi="Times New Roman"/>
          <w:color w:val="auto"/>
          <w:sz w:val="24"/>
          <w:szCs w:val="24"/>
        </w:rPr>
      </w:pPr>
    </w:p>
    <w:p w14:paraId="54975C77" w14:textId="4E485848" w:rsidR="00C93C30" w:rsidRPr="00C53E51" w:rsidRDefault="00C93C30" w:rsidP="00400A53">
      <w:pPr>
        <w:spacing w:after="120"/>
      </w:pPr>
    </w:p>
    <w:p w14:paraId="486F9CE5" w14:textId="7CE2D5C1" w:rsidR="00FE174A" w:rsidRPr="00C53E51" w:rsidRDefault="00FE174A" w:rsidP="00400A53">
      <w:pPr>
        <w:spacing w:after="120"/>
      </w:pPr>
    </w:p>
    <w:p w14:paraId="252F41C7" w14:textId="20FB4217" w:rsidR="00FE174A" w:rsidRPr="00C53E51" w:rsidRDefault="00FE174A" w:rsidP="00400A53">
      <w:pPr>
        <w:spacing w:after="120"/>
      </w:pPr>
    </w:p>
    <w:p w14:paraId="62233B2E" w14:textId="77777777" w:rsidR="00FE174A" w:rsidRPr="00C53E51" w:rsidRDefault="00FE174A" w:rsidP="00400A53">
      <w:pPr>
        <w:spacing w:after="120"/>
      </w:pPr>
    </w:p>
    <w:p w14:paraId="4C662166" w14:textId="4B44D491" w:rsidR="00FF39F1" w:rsidRPr="00C53E51" w:rsidRDefault="00FF39F1" w:rsidP="00400A53">
      <w:pPr>
        <w:spacing w:after="120"/>
      </w:pPr>
    </w:p>
    <w:p w14:paraId="2A9B955F" w14:textId="2DBE170F" w:rsidR="00FE174A" w:rsidRPr="00C53E51" w:rsidRDefault="00FE174A" w:rsidP="00400A53">
      <w:pPr>
        <w:spacing w:after="120"/>
      </w:pPr>
    </w:p>
    <w:p w14:paraId="7087611B" w14:textId="00E5026C" w:rsidR="00FE174A" w:rsidRPr="00C53E51" w:rsidRDefault="00FE174A" w:rsidP="00400A53">
      <w:pPr>
        <w:spacing w:after="120"/>
      </w:pPr>
    </w:p>
    <w:p w14:paraId="6C9AABFE" w14:textId="04C52969" w:rsidR="00FE174A" w:rsidRPr="00C53E51" w:rsidRDefault="00FE174A" w:rsidP="00400A53">
      <w:pPr>
        <w:spacing w:after="120"/>
      </w:pPr>
    </w:p>
    <w:p w14:paraId="1AD26302" w14:textId="142D109B" w:rsidR="00FE174A" w:rsidRPr="00C53E51" w:rsidRDefault="00FE174A" w:rsidP="00400A53">
      <w:pPr>
        <w:spacing w:after="120"/>
      </w:pPr>
    </w:p>
    <w:p w14:paraId="1FE2CBB9" w14:textId="5AAE41A3" w:rsidR="00FE174A" w:rsidRPr="00C53E51" w:rsidRDefault="00FE174A" w:rsidP="00400A53">
      <w:pPr>
        <w:spacing w:after="120"/>
      </w:pPr>
    </w:p>
    <w:p w14:paraId="6A18E45A" w14:textId="57FD3E3D" w:rsidR="00FE174A" w:rsidRPr="00C53E51" w:rsidRDefault="00FE174A" w:rsidP="00400A53">
      <w:pPr>
        <w:spacing w:after="120"/>
      </w:pPr>
    </w:p>
    <w:p w14:paraId="2949996E" w14:textId="078FE0B0" w:rsidR="00FE174A" w:rsidRPr="00C53E51" w:rsidRDefault="00FE174A" w:rsidP="00400A53">
      <w:pPr>
        <w:spacing w:after="120"/>
      </w:pPr>
    </w:p>
    <w:p w14:paraId="35AB7D9B" w14:textId="0EFE6998" w:rsidR="00FE174A" w:rsidRPr="00C53E51" w:rsidRDefault="00FE174A" w:rsidP="00400A53">
      <w:pPr>
        <w:spacing w:after="120"/>
      </w:pPr>
    </w:p>
    <w:p w14:paraId="5125AE3B" w14:textId="702A4DCA" w:rsidR="00FE174A" w:rsidRPr="00C53E51" w:rsidRDefault="00FE174A" w:rsidP="00400A53">
      <w:pPr>
        <w:spacing w:after="120"/>
      </w:pPr>
    </w:p>
    <w:p w14:paraId="21F71F31" w14:textId="2074685B" w:rsidR="00FE174A" w:rsidRPr="00C53E51" w:rsidRDefault="00FE174A" w:rsidP="00400A53">
      <w:pPr>
        <w:spacing w:after="120"/>
      </w:pPr>
    </w:p>
    <w:p w14:paraId="2CD41E76" w14:textId="60A15F92" w:rsidR="00FE174A" w:rsidRPr="00C53E51" w:rsidRDefault="00FE174A" w:rsidP="00400A53">
      <w:pPr>
        <w:spacing w:after="120"/>
      </w:pPr>
    </w:p>
    <w:p w14:paraId="29DC418D" w14:textId="01CB8C14" w:rsidR="00FE174A" w:rsidRPr="00C53E51" w:rsidRDefault="00FE174A" w:rsidP="00400A53">
      <w:pPr>
        <w:spacing w:after="120"/>
      </w:pPr>
    </w:p>
    <w:p w14:paraId="78C9842C" w14:textId="65E092EE" w:rsidR="00FE174A" w:rsidRPr="00C53E51" w:rsidRDefault="00FE174A" w:rsidP="00400A53">
      <w:pPr>
        <w:spacing w:after="120"/>
      </w:pPr>
    </w:p>
    <w:p w14:paraId="7371AA78" w14:textId="6AA5C104" w:rsidR="00FE174A" w:rsidRPr="00C53E51" w:rsidRDefault="00FE174A" w:rsidP="00400A53">
      <w:pPr>
        <w:spacing w:after="120"/>
      </w:pPr>
    </w:p>
    <w:p w14:paraId="73EAA75E" w14:textId="0C23B717" w:rsidR="00FE174A" w:rsidRPr="00C53E51" w:rsidRDefault="00FE174A" w:rsidP="00400A53">
      <w:pPr>
        <w:spacing w:after="120"/>
      </w:pPr>
    </w:p>
    <w:p w14:paraId="51339D3C" w14:textId="77777777" w:rsidR="00FE174A" w:rsidRPr="00C53E51" w:rsidRDefault="00FE174A" w:rsidP="00400A53">
      <w:pPr>
        <w:spacing w:after="120"/>
      </w:pPr>
    </w:p>
    <w:p w14:paraId="046F986D" w14:textId="77777777" w:rsidR="00FE174A" w:rsidRPr="00C53E51" w:rsidRDefault="00FE174A" w:rsidP="00400A53">
      <w:pPr>
        <w:spacing w:after="120"/>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686"/>
        <w:gridCol w:w="1559"/>
        <w:gridCol w:w="2126"/>
        <w:gridCol w:w="1843"/>
        <w:gridCol w:w="1156"/>
      </w:tblGrid>
      <w:tr w:rsidR="00D705C7" w:rsidRPr="00C53E51" w14:paraId="2A2E82B6" w14:textId="77777777" w:rsidTr="00DF42D6">
        <w:tc>
          <w:tcPr>
            <w:tcW w:w="2405" w:type="dxa"/>
            <w:shd w:val="clear" w:color="auto" w:fill="FFD966" w:themeFill="accent4" w:themeFillTint="99"/>
            <w:vAlign w:val="center"/>
          </w:tcPr>
          <w:p w14:paraId="6BAD12B1" w14:textId="0C568F86" w:rsidR="00D705C7" w:rsidRPr="00C53E51" w:rsidRDefault="00D705C7" w:rsidP="00D705C7">
            <w:pPr>
              <w:jc w:val="center"/>
              <w:rPr>
                <w:b/>
              </w:rPr>
            </w:pPr>
            <w:r w:rsidRPr="00C53E51">
              <w:rPr>
                <w:b/>
              </w:rPr>
              <w:t>Application-based Learning Course Assignments</w:t>
            </w:r>
          </w:p>
        </w:tc>
        <w:tc>
          <w:tcPr>
            <w:tcW w:w="3686" w:type="dxa"/>
            <w:shd w:val="clear" w:color="auto" w:fill="FFD966" w:themeFill="accent4" w:themeFillTint="99"/>
            <w:vAlign w:val="center"/>
          </w:tcPr>
          <w:p w14:paraId="4DC3281B" w14:textId="53B89806" w:rsidR="00D705C7" w:rsidRPr="00C53E51" w:rsidRDefault="00D705C7" w:rsidP="00D705C7">
            <w:pPr>
              <w:jc w:val="center"/>
              <w:rPr>
                <w:b/>
              </w:rPr>
            </w:pPr>
            <w:r w:rsidRPr="00C53E51">
              <w:rPr>
                <w:b/>
              </w:rPr>
              <w:t xml:space="preserve">List of Current Course Objectives </w:t>
            </w:r>
          </w:p>
        </w:tc>
        <w:tc>
          <w:tcPr>
            <w:tcW w:w="1559" w:type="dxa"/>
            <w:shd w:val="clear" w:color="auto" w:fill="FFD966" w:themeFill="accent4" w:themeFillTint="99"/>
            <w:vAlign w:val="center"/>
          </w:tcPr>
          <w:p w14:paraId="21E97377" w14:textId="77777777" w:rsidR="008701E3" w:rsidRPr="00C53E51" w:rsidRDefault="008701E3" w:rsidP="008701E3">
            <w:pPr>
              <w:jc w:val="center"/>
              <w:rPr>
                <w:b/>
              </w:rPr>
            </w:pPr>
            <w:r w:rsidRPr="00C53E51">
              <w:rPr>
                <w:b/>
              </w:rPr>
              <w:t>Assignment</w:t>
            </w:r>
          </w:p>
          <w:p w14:paraId="6F4B10FB" w14:textId="45A458C9" w:rsidR="00D705C7" w:rsidRPr="00C53E51" w:rsidRDefault="008701E3" w:rsidP="008701E3">
            <w:pPr>
              <w:jc w:val="center"/>
              <w:rPr>
                <w:b/>
              </w:rPr>
            </w:pPr>
            <w:r w:rsidRPr="00C53E51">
              <w:rPr>
                <w:b/>
              </w:rPr>
              <w:t xml:space="preserve">Date Due </w:t>
            </w:r>
          </w:p>
        </w:tc>
        <w:tc>
          <w:tcPr>
            <w:tcW w:w="2126" w:type="dxa"/>
            <w:shd w:val="clear" w:color="auto" w:fill="FFD966" w:themeFill="accent4" w:themeFillTint="99"/>
            <w:vAlign w:val="center"/>
          </w:tcPr>
          <w:p w14:paraId="4A81EBAD" w14:textId="77777777" w:rsidR="008701E3" w:rsidRPr="00C53E51" w:rsidRDefault="008701E3" w:rsidP="008701E3">
            <w:pPr>
              <w:jc w:val="center"/>
              <w:rPr>
                <w:b/>
              </w:rPr>
            </w:pPr>
            <w:r w:rsidRPr="00C53E51">
              <w:rPr>
                <w:b/>
              </w:rPr>
              <w:t>Self-Assessment:</w:t>
            </w:r>
          </w:p>
          <w:p w14:paraId="0A580596" w14:textId="77777777" w:rsidR="008701E3" w:rsidRPr="00C53E51" w:rsidRDefault="008701E3" w:rsidP="008701E3">
            <w:pPr>
              <w:jc w:val="center"/>
              <w:rPr>
                <w:b/>
              </w:rPr>
            </w:pPr>
            <w:r w:rsidRPr="00C53E51">
              <w:rPr>
                <w:b/>
              </w:rPr>
              <w:t xml:space="preserve">Programmatic Domains &amp; Competencies </w:t>
            </w:r>
          </w:p>
          <w:p w14:paraId="391408C0" w14:textId="6DDB0290" w:rsidR="00D705C7" w:rsidRPr="00C53E51" w:rsidRDefault="008701E3" w:rsidP="008701E3">
            <w:pPr>
              <w:jc w:val="center"/>
              <w:rPr>
                <w:b/>
              </w:rPr>
            </w:pPr>
            <w:r w:rsidRPr="00C53E51">
              <w:rPr>
                <w:b/>
              </w:rPr>
              <w:t>(see Appendix A)</w:t>
            </w:r>
          </w:p>
        </w:tc>
        <w:tc>
          <w:tcPr>
            <w:tcW w:w="1843" w:type="dxa"/>
            <w:shd w:val="clear" w:color="auto" w:fill="FFD966" w:themeFill="accent4" w:themeFillTint="99"/>
            <w:vAlign w:val="center"/>
          </w:tcPr>
          <w:p w14:paraId="36E0BBA9" w14:textId="37F7B7A9" w:rsidR="00D705C7" w:rsidRPr="00C53E51" w:rsidRDefault="00D705C7" w:rsidP="00D705C7">
            <w:pPr>
              <w:jc w:val="center"/>
              <w:rPr>
                <w:b/>
              </w:rPr>
            </w:pPr>
            <w:r w:rsidRPr="00C53E51">
              <w:rPr>
                <w:b/>
              </w:rPr>
              <w:t>Self-Assessment:</w:t>
            </w:r>
          </w:p>
          <w:p w14:paraId="668C1CE8" w14:textId="77777777" w:rsidR="00D705C7" w:rsidRPr="00C53E51" w:rsidRDefault="00D705C7" w:rsidP="00D705C7">
            <w:pPr>
              <w:jc w:val="center"/>
              <w:rPr>
                <w:b/>
              </w:rPr>
            </w:pPr>
            <w:r w:rsidRPr="00C53E51">
              <w:rPr>
                <w:b/>
              </w:rPr>
              <w:t>GCU RN-to-BSN</w:t>
            </w:r>
          </w:p>
          <w:p w14:paraId="00C885A0" w14:textId="4DE8486C" w:rsidR="00D705C7" w:rsidRPr="00C53E51" w:rsidRDefault="00D705C7" w:rsidP="00D705C7">
            <w:pPr>
              <w:jc w:val="center"/>
              <w:rPr>
                <w:b/>
              </w:rPr>
            </w:pPr>
            <w:r w:rsidRPr="00C53E51">
              <w:rPr>
                <w:b/>
              </w:rPr>
              <w:t>University M</w:t>
            </w:r>
            <w:r w:rsidR="008701E3" w:rsidRPr="00C53E51">
              <w:rPr>
                <w:b/>
              </w:rPr>
              <w:t xml:space="preserve">ission Critical Competencies </w:t>
            </w:r>
          </w:p>
          <w:p w14:paraId="283DDA4E" w14:textId="35E64488" w:rsidR="00D705C7" w:rsidRPr="00C53E51" w:rsidRDefault="008701E3" w:rsidP="00D705C7">
            <w:pPr>
              <w:jc w:val="center"/>
              <w:rPr>
                <w:b/>
              </w:rPr>
            </w:pPr>
            <w:r w:rsidRPr="00C53E51">
              <w:rPr>
                <w:b/>
              </w:rPr>
              <w:t xml:space="preserve"> </w:t>
            </w:r>
            <w:r w:rsidR="00D705C7" w:rsidRPr="00C53E51">
              <w:rPr>
                <w:b/>
              </w:rPr>
              <w:t>(see Appendix A)</w:t>
            </w:r>
          </w:p>
        </w:tc>
        <w:tc>
          <w:tcPr>
            <w:tcW w:w="1156" w:type="dxa"/>
            <w:shd w:val="clear" w:color="auto" w:fill="FFD966" w:themeFill="accent4" w:themeFillTint="99"/>
            <w:vAlign w:val="center"/>
          </w:tcPr>
          <w:p w14:paraId="67ECBCFF" w14:textId="77777777" w:rsidR="00D705C7" w:rsidRPr="00C53E51" w:rsidRDefault="00D705C7" w:rsidP="00D705C7">
            <w:pPr>
              <w:jc w:val="center"/>
              <w:rPr>
                <w:b/>
              </w:rPr>
            </w:pPr>
            <w:r w:rsidRPr="00C53E51">
              <w:rPr>
                <w:b/>
              </w:rPr>
              <w:t>Date</w:t>
            </w:r>
          </w:p>
          <w:p w14:paraId="001B7A9A" w14:textId="77777777" w:rsidR="00D705C7" w:rsidRPr="00C53E51" w:rsidRDefault="00D705C7" w:rsidP="00D705C7">
            <w:pPr>
              <w:jc w:val="center"/>
              <w:rPr>
                <w:b/>
              </w:rPr>
            </w:pPr>
            <w:r w:rsidRPr="00C53E51">
              <w:rPr>
                <w:b/>
              </w:rPr>
              <w:t>Assignment</w:t>
            </w:r>
          </w:p>
          <w:p w14:paraId="393B1201" w14:textId="77777777" w:rsidR="00D705C7" w:rsidRPr="00C53E51" w:rsidRDefault="00D705C7" w:rsidP="00D705C7">
            <w:pPr>
              <w:jc w:val="center"/>
              <w:rPr>
                <w:b/>
              </w:rPr>
            </w:pPr>
            <w:r w:rsidRPr="00C53E51">
              <w:rPr>
                <w:b/>
              </w:rPr>
              <w:t>Completed</w:t>
            </w:r>
          </w:p>
        </w:tc>
      </w:tr>
      <w:tr w:rsidR="00D705C7" w:rsidRPr="00C53E51" w14:paraId="17DDE0D6" w14:textId="77777777" w:rsidTr="00DF42D6">
        <w:tc>
          <w:tcPr>
            <w:tcW w:w="2405" w:type="dxa"/>
            <w:shd w:val="clear" w:color="auto" w:fill="auto"/>
          </w:tcPr>
          <w:p w14:paraId="6D3172D7" w14:textId="667E585B" w:rsidR="00DF42D6" w:rsidRDefault="00393690" w:rsidP="00DF42D6">
            <w:pPr>
              <w:pStyle w:val="TableParagraph"/>
              <w:spacing w:line="270" w:lineRule="exact"/>
              <w:rPr>
                <w:sz w:val="24"/>
              </w:rPr>
            </w:pPr>
            <w:r>
              <w:rPr>
                <w:sz w:val="24"/>
              </w:rPr>
              <w:t>Topic</w:t>
            </w:r>
            <w:r w:rsidR="00DF42D6">
              <w:rPr>
                <w:spacing w:val="-1"/>
                <w:sz w:val="24"/>
              </w:rPr>
              <w:t xml:space="preserve"> </w:t>
            </w:r>
            <w:r w:rsidR="00DF42D6">
              <w:rPr>
                <w:spacing w:val="-5"/>
                <w:sz w:val="24"/>
              </w:rPr>
              <w:t>1:</w:t>
            </w:r>
          </w:p>
          <w:p w14:paraId="12653B07" w14:textId="77B66386" w:rsidR="00D705C7" w:rsidRPr="00C53E51" w:rsidRDefault="00DF42D6" w:rsidP="005F793E">
            <w:pPr>
              <w:spacing w:after="120"/>
            </w:pPr>
            <w:r>
              <w:t xml:space="preserve">Identification of </w:t>
            </w:r>
            <w:r w:rsidR="005F793E">
              <w:t>Issues</w:t>
            </w:r>
            <w:r>
              <w:rPr>
                <w:spacing w:val="-15"/>
              </w:rPr>
              <w:t xml:space="preserve"> </w:t>
            </w:r>
            <w:r>
              <w:t>Significant</w:t>
            </w:r>
            <w:r>
              <w:rPr>
                <w:spacing w:val="-15"/>
              </w:rPr>
              <w:t xml:space="preserve"> </w:t>
            </w:r>
            <w:r>
              <w:t>to Nursing Practice</w:t>
            </w:r>
            <w:r>
              <w:t>.</w:t>
            </w:r>
          </w:p>
        </w:tc>
        <w:tc>
          <w:tcPr>
            <w:tcW w:w="3686" w:type="dxa"/>
          </w:tcPr>
          <w:p w14:paraId="3431FCE0" w14:textId="3A2C31D3" w:rsidR="005F793E" w:rsidRDefault="005F793E" w:rsidP="005F793E">
            <w:pPr>
              <w:spacing w:after="120"/>
            </w:pPr>
            <w:r>
              <w:t>Develop a personalized plan for achieving success in the course.</w:t>
            </w:r>
          </w:p>
          <w:p w14:paraId="444A1439" w14:textId="4C803010" w:rsidR="005F793E" w:rsidRDefault="005F793E" w:rsidP="005F793E">
            <w:pPr>
              <w:spacing w:after="120"/>
            </w:pPr>
            <w:r>
              <w:t>Incorporate reflective methods through the use of a reflective journal.</w:t>
            </w:r>
          </w:p>
          <w:p w14:paraId="555959E1" w14:textId="6CC0A96E" w:rsidR="00D705C7" w:rsidRPr="00C53E51" w:rsidRDefault="005F793E" w:rsidP="005F793E">
            <w:pPr>
              <w:spacing w:after="120"/>
            </w:pPr>
            <w:r>
              <w:t>Formulate a proposal outlining potential topics for the capstone change project.</w:t>
            </w:r>
          </w:p>
        </w:tc>
        <w:tc>
          <w:tcPr>
            <w:tcW w:w="1559" w:type="dxa"/>
          </w:tcPr>
          <w:p w14:paraId="5FD9FDCE" w14:textId="4CB91671" w:rsidR="00D705C7" w:rsidRPr="00C53E51" w:rsidRDefault="00264A0B" w:rsidP="00D705C7">
            <w:pPr>
              <w:spacing w:after="120"/>
            </w:pPr>
            <w:r>
              <w:t>10/29/2023.</w:t>
            </w:r>
          </w:p>
        </w:tc>
        <w:tc>
          <w:tcPr>
            <w:tcW w:w="2126" w:type="dxa"/>
            <w:shd w:val="clear" w:color="auto" w:fill="auto"/>
          </w:tcPr>
          <w:p w14:paraId="081500E8" w14:textId="77777777" w:rsidR="005F793E" w:rsidRDefault="005F793E" w:rsidP="005F793E">
            <w:pPr>
              <w:pStyle w:val="TableParagraph"/>
              <w:spacing w:line="270" w:lineRule="exact"/>
              <w:rPr>
                <w:sz w:val="24"/>
              </w:rPr>
            </w:pPr>
            <w:r>
              <w:rPr>
                <w:sz w:val="24"/>
              </w:rPr>
              <w:t xml:space="preserve">1:1, 2:2, </w:t>
            </w:r>
            <w:r>
              <w:rPr>
                <w:spacing w:val="-4"/>
                <w:sz w:val="24"/>
              </w:rPr>
              <w:t>2:3,</w:t>
            </w:r>
          </w:p>
          <w:p w14:paraId="48EAA559" w14:textId="6163D594" w:rsidR="00D705C7" w:rsidRPr="00C53E51" w:rsidRDefault="005F793E" w:rsidP="005F793E">
            <w:pPr>
              <w:spacing w:after="120"/>
            </w:pPr>
            <w:r>
              <w:rPr>
                <w:spacing w:val="-5"/>
              </w:rPr>
              <w:t>3:2</w:t>
            </w:r>
            <w:r>
              <w:rPr>
                <w:spacing w:val="-5"/>
              </w:rPr>
              <w:t>.</w:t>
            </w:r>
          </w:p>
        </w:tc>
        <w:tc>
          <w:tcPr>
            <w:tcW w:w="1843" w:type="dxa"/>
          </w:tcPr>
          <w:p w14:paraId="6BF77B59" w14:textId="53B8A2AF" w:rsidR="00D705C7" w:rsidRPr="00C53E51" w:rsidRDefault="005F793E" w:rsidP="00D705C7">
            <w:pPr>
              <w:spacing w:after="120"/>
            </w:pPr>
            <w:r>
              <w:t>MC1;</w:t>
            </w:r>
            <w:r>
              <w:rPr>
                <w:spacing w:val="-1"/>
              </w:rPr>
              <w:t xml:space="preserve"> </w:t>
            </w:r>
            <w:r>
              <w:rPr>
                <w:spacing w:val="-5"/>
              </w:rPr>
              <w:t>MC2</w:t>
            </w:r>
            <w:r>
              <w:rPr>
                <w:spacing w:val="-5"/>
              </w:rPr>
              <w:t>.</w:t>
            </w:r>
          </w:p>
        </w:tc>
        <w:tc>
          <w:tcPr>
            <w:tcW w:w="1156" w:type="dxa"/>
          </w:tcPr>
          <w:p w14:paraId="1043E611" w14:textId="0F7AEC46" w:rsidR="00D705C7" w:rsidRPr="00C53E51" w:rsidRDefault="005F793E" w:rsidP="00D705C7">
            <w:pPr>
              <w:spacing w:after="120"/>
            </w:pPr>
            <w:r>
              <w:t>10/29/2023.</w:t>
            </w:r>
          </w:p>
        </w:tc>
      </w:tr>
      <w:tr w:rsidR="00D705C7" w:rsidRPr="00C53E51" w14:paraId="63C5817E" w14:textId="77777777" w:rsidTr="00DF42D6">
        <w:tc>
          <w:tcPr>
            <w:tcW w:w="2405" w:type="dxa"/>
            <w:shd w:val="clear" w:color="auto" w:fill="auto"/>
          </w:tcPr>
          <w:p w14:paraId="4F8003D5" w14:textId="163CDB2F" w:rsidR="00DF42D6" w:rsidRDefault="00393690" w:rsidP="00D705C7">
            <w:pPr>
              <w:spacing w:after="120"/>
            </w:pPr>
            <w:r>
              <w:t>Topic</w:t>
            </w:r>
            <w:r w:rsidR="00DF42D6">
              <w:t xml:space="preserve"> 2</w:t>
            </w:r>
            <w:r w:rsidR="00DF42D6">
              <w:t xml:space="preserve">: </w:t>
            </w:r>
          </w:p>
          <w:p w14:paraId="2FAD20ED" w14:textId="37B15844" w:rsidR="00D705C7" w:rsidRPr="00C53E51" w:rsidRDefault="00DF42D6" w:rsidP="00D705C7">
            <w:pPr>
              <w:spacing w:after="120"/>
            </w:pPr>
            <w:r>
              <w:t>Identification of Issue</w:t>
            </w:r>
            <w:r>
              <w:rPr>
                <w:spacing w:val="-15"/>
              </w:rPr>
              <w:t xml:space="preserve"> </w:t>
            </w:r>
            <w:r>
              <w:t>Noteworthy</w:t>
            </w:r>
            <w:r>
              <w:rPr>
                <w:spacing w:val="-15"/>
              </w:rPr>
              <w:t xml:space="preserve"> </w:t>
            </w:r>
            <w:r>
              <w:t>to Nursing</w:t>
            </w:r>
            <w:r>
              <w:rPr>
                <w:spacing w:val="-7"/>
              </w:rPr>
              <w:t xml:space="preserve"> </w:t>
            </w:r>
            <w:r>
              <w:t>Practice</w:t>
            </w:r>
            <w:r>
              <w:rPr>
                <w:spacing w:val="-1"/>
              </w:rPr>
              <w:t xml:space="preserve"> </w:t>
            </w:r>
            <w:r>
              <w:rPr>
                <w:spacing w:val="-5"/>
              </w:rPr>
              <w:t>II</w:t>
            </w:r>
            <w:r w:rsidR="00393690">
              <w:rPr>
                <w:spacing w:val="-5"/>
              </w:rPr>
              <w:t>.</w:t>
            </w:r>
          </w:p>
        </w:tc>
        <w:tc>
          <w:tcPr>
            <w:tcW w:w="3686" w:type="dxa"/>
          </w:tcPr>
          <w:p w14:paraId="7E00AD3D" w14:textId="03A04968" w:rsidR="009D173B" w:rsidRDefault="009D173B" w:rsidP="009D173B">
            <w:pPr>
              <w:spacing w:after="120"/>
            </w:pPr>
            <w:r>
              <w:t>F</w:t>
            </w:r>
            <w:r>
              <w:t>ormulate a resolution to tackle a clinical practice challenge aimed at enhancing patient outcomes.</w:t>
            </w:r>
          </w:p>
          <w:p w14:paraId="3B65BA0D" w14:textId="54919CF8" w:rsidR="009D173B" w:rsidRDefault="009D173B" w:rsidP="009D173B">
            <w:pPr>
              <w:spacing w:after="120"/>
            </w:pPr>
            <w:r>
              <w:t xml:space="preserve">Relate the devised </w:t>
            </w:r>
            <w:r>
              <w:t>solution</w:t>
            </w:r>
            <w:r>
              <w:t xml:space="preserve"> for a clinical practice concern to its impact on nursing practice.</w:t>
            </w:r>
          </w:p>
          <w:p w14:paraId="255787D9" w14:textId="713FA943" w:rsidR="009D173B" w:rsidRDefault="009D173B" w:rsidP="009D173B">
            <w:pPr>
              <w:spacing w:after="120"/>
            </w:pPr>
            <w:r>
              <w:t>Recognize a clinical practice dilemma or an organizational concern within a community clinical practice environment.</w:t>
            </w:r>
          </w:p>
          <w:p w14:paraId="5D649AE6" w14:textId="324D6102" w:rsidR="009D173B" w:rsidRDefault="009D173B" w:rsidP="009D173B">
            <w:pPr>
              <w:spacing w:after="120"/>
            </w:pPr>
            <w:r>
              <w:t>Establish the link between the identified clinical practice issue or organizational challenge and its consequences for nursing practice.</w:t>
            </w:r>
          </w:p>
          <w:p w14:paraId="77975E11" w14:textId="77777777" w:rsidR="009D173B" w:rsidRDefault="009D173B" w:rsidP="009D173B">
            <w:pPr>
              <w:spacing w:after="120"/>
            </w:pPr>
          </w:p>
          <w:p w14:paraId="3607303C" w14:textId="05C1609A" w:rsidR="00D705C7" w:rsidRPr="00C53E51" w:rsidRDefault="009D173B" w:rsidP="009D173B">
            <w:pPr>
              <w:spacing w:after="120"/>
            </w:pPr>
            <w:r>
              <w:t>Integrate</w:t>
            </w:r>
            <w:r>
              <w:t xml:space="preserve"> reflective methods into the reflective journal of the practicum.</w:t>
            </w:r>
          </w:p>
        </w:tc>
        <w:tc>
          <w:tcPr>
            <w:tcW w:w="1559" w:type="dxa"/>
          </w:tcPr>
          <w:p w14:paraId="4CD23401" w14:textId="6757DDDC" w:rsidR="00D705C7" w:rsidRPr="00C53E51" w:rsidRDefault="00264A0B" w:rsidP="00D705C7">
            <w:pPr>
              <w:spacing w:after="120"/>
            </w:pPr>
            <w:r>
              <w:t>11/5/2023.</w:t>
            </w:r>
          </w:p>
        </w:tc>
        <w:tc>
          <w:tcPr>
            <w:tcW w:w="2126" w:type="dxa"/>
            <w:shd w:val="clear" w:color="auto" w:fill="auto"/>
          </w:tcPr>
          <w:p w14:paraId="336E08EE" w14:textId="77777777" w:rsidR="00FB53BD" w:rsidRDefault="00FB53BD" w:rsidP="00FB53BD">
            <w:pPr>
              <w:spacing w:after="120"/>
            </w:pPr>
            <w:r>
              <w:t>1:2, 3:3, 3:4,</w:t>
            </w:r>
          </w:p>
          <w:p w14:paraId="3721EBC5" w14:textId="1F595E84" w:rsidR="00D705C7" w:rsidRPr="00C53E51" w:rsidRDefault="00FB53BD" w:rsidP="00FB53BD">
            <w:pPr>
              <w:spacing w:after="120"/>
            </w:pPr>
            <w:r>
              <w:t>2:3, 2:2.</w:t>
            </w:r>
          </w:p>
        </w:tc>
        <w:tc>
          <w:tcPr>
            <w:tcW w:w="1843" w:type="dxa"/>
          </w:tcPr>
          <w:p w14:paraId="6D7EE4A8" w14:textId="00D2C35B" w:rsidR="00D705C7" w:rsidRPr="00C53E51" w:rsidRDefault="00FB53BD" w:rsidP="00D705C7">
            <w:pPr>
              <w:spacing w:after="120"/>
            </w:pPr>
            <w:r w:rsidRPr="00FB53BD">
              <w:t>MC1; MC2; MC3; MC4; MC 5</w:t>
            </w:r>
            <w:r>
              <w:t>.</w:t>
            </w:r>
          </w:p>
        </w:tc>
        <w:tc>
          <w:tcPr>
            <w:tcW w:w="1156" w:type="dxa"/>
          </w:tcPr>
          <w:p w14:paraId="3816F519" w14:textId="77777777" w:rsidR="00D705C7" w:rsidRPr="00C53E51" w:rsidRDefault="00D705C7" w:rsidP="00D705C7">
            <w:pPr>
              <w:spacing w:after="120"/>
            </w:pPr>
          </w:p>
        </w:tc>
      </w:tr>
      <w:tr w:rsidR="00D705C7" w:rsidRPr="00C53E51" w14:paraId="2FAF6CD6" w14:textId="77777777" w:rsidTr="00DF42D6">
        <w:tc>
          <w:tcPr>
            <w:tcW w:w="2405" w:type="dxa"/>
            <w:shd w:val="clear" w:color="auto" w:fill="auto"/>
          </w:tcPr>
          <w:p w14:paraId="6F243298" w14:textId="11FE811B" w:rsidR="00D705C7" w:rsidRDefault="00393690" w:rsidP="00D705C7">
            <w:pPr>
              <w:spacing w:after="120"/>
            </w:pPr>
            <w:r>
              <w:t>Topic</w:t>
            </w:r>
            <w:r w:rsidR="00DF42D6">
              <w:t xml:space="preserve"> 3:</w:t>
            </w:r>
          </w:p>
          <w:p w14:paraId="45F13675" w14:textId="106334EA" w:rsidR="00FB53BD" w:rsidRPr="00C53E51" w:rsidRDefault="00FB53BD" w:rsidP="00D705C7">
            <w:pPr>
              <w:spacing w:after="120"/>
            </w:pPr>
            <w:r>
              <w:t>Development</w:t>
            </w:r>
            <w:r>
              <w:rPr>
                <w:spacing w:val="-15"/>
              </w:rPr>
              <w:t xml:space="preserve"> </w:t>
            </w:r>
            <w:r>
              <w:t xml:space="preserve">of </w:t>
            </w:r>
            <w:r>
              <w:rPr>
                <w:spacing w:val="-2"/>
              </w:rPr>
              <w:t xml:space="preserve">Evidence-Based </w:t>
            </w:r>
            <w:r>
              <w:t>Practice</w:t>
            </w:r>
            <w:r>
              <w:rPr>
                <w:spacing w:val="-15"/>
              </w:rPr>
              <w:t xml:space="preserve"> </w:t>
            </w:r>
            <w:r>
              <w:t>Change Proposal I</w:t>
            </w:r>
            <w:r>
              <w:t>.</w:t>
            </w:r>
          </w:p>
        </w:tc>
        <w:tc>
          <w:tcPr>
            <w:tcW w:w="3686" w:type="dxa"/>
          </w:tcPr>
          <w:p w14:paraId="3A86E85C" w14:textId="40698038" w:rsidR="00FB53BD" w:rsidRDefault="00FB53BD" w:rsidP="00FB53BD">
            <w:pPr>
              <w:pStyle w:val="TableParagraph"/>
              <w:ind w:right="630"/>
              <w:rPr>
                <w:sz w:val="24"/>
              </w:rPr>
            </w:pPr>
            <w:r>
              <w:rPr>
                <w:sz w:val="24"/>
              </w:rPr>
              <w:t>Tailor</w:t>
            </w:r>
            <w:r>
              <w:rPr>
                <w:sz w:val="24"/>
              </w:rPr>
              <w:t xml:space="preserve"> a PICOT question incorporating an evidence-based</w:t>
            </w:r>
            <w:r>
              <w:rPr>
                <w:spacing w:val="-13"/>
                <w:sz w:val="24"/>
              </w:rPr>
              <w:t xml:space="preserve"> </w:t>
            </w:r>
            <w:r>
              <w:rPr>
                <w:sz w:val="24"/>
              </w:rPr>
              <w:t>nursing</w:t>
            </w:r>
            <w:r>
              <w:rPr>
                <w:spacing w:val="-15"/>
                <w:sz w:val="24"/>
              </w:rPr>
              <w:t xml:space="preserve"> </w:t>
            </w:r>
            <w:r>
              <w:rPr>
                <w:sz w:val="24"/>
              </w:rPr>
              <w:t>practice</w:t>
            </w:r>
            <w:r>
              <w:rPr>
                <w:spacing w:val="-14"/>
                <w:sz w:val="24"/>
              </w:rPr>
              <w:t xml:space="preserve"> </w:t>
            </w:r>
            <w:r>
              <w:rPr>
                <w:sz w:val="24"/>
              </w:rPr>
              <w:t>intervention.</w:t>
            </w:r>
          </w:p>
          <w:p w14:paraId="648CF034" w14:textId="77777777" w:rsidR="00FB53BD" w:rsidRDefault="00FB53BD" w:rsidP="00FB53BD">
            <w:pPr>
              <w:pStyle w:val="TableParagraph"/>
              <w:spacing w:before="114"/>
              <w:rPr>
                <w:sz w:val="24"/>
              </w:rPr>
            </w:pPr>
            <w:r>
              <w:rPr>
                <w:sz w:val="24"/>
              </w:rPr>
              <w:t>Create</w:t>
            </w:r>
            <w:r>
              <w:rPr>
                <w:spacing w:val="-8"/>
                <w:sz w:val="24"/>
              </w:rPr>
              <w:t xml:space="preserve"> </w:t>
            </w:r>
            <w:r>
              <w:rPr>
                <w:sz w:val="24"/>
              </w:rPr>
              <w:t>objectives</w:t>
            </w:r>
            <w:r>
              <w:rPr>
                <w:spacing w:val="-9"/>
                <w:sz w:val="24"/>
              </w:rPr>
              <w:t xml:space="preserve"> </w:t>
            </w:r>
            <w:r>
              <w:rPr>
                <w:sz w:val="24"/>
              </w:rPr>
              <w:t>for</w:t>
            </w:r>
            <w:r>
              <w:rPr>
                <w:spacing w:val="-9"/>
                <w:sz w:val="24"/>
              </w:rPr>
              <w:t xml:space="preserve"> </w:t>
            </w:r>
            <w:r>
              <w:rPr>
                <w:sz w:val="24"/>
              </w:rPr>
              <w:t>an</w:t>
            </w:r>
            <w:r>
              <w:rPr>
                <w:spacing w:val="-6"/>
                <w:sz w:val="24"/>
              </w:rPr>
              <w:t xml:space="preserve"> </w:t>
            </w:r>
            <w:r>
              <w:rPr>
                <w:sz w:val="24"/>
              </w:rPr>
              <w:t>evidence-based</w:t>
            </w:r>
            <w:r>
              <w:rPr>
                <w:spacing w:val="-8"/>
                <w:sz w:val="24"/>
              </w:rPr>
              <w:t xml:space="preserve"> </w:t>
            </w:r>
            <w:r>
              <w:rPr>
                <w:sz w:val="24"/>
              </w:rPr>
              <w:t>nursing practice change proposal.</w:t>
            </w:r>
          </w:p>
          <w:p w14:paraId="2B05AE91" w14:textId="0DE7F27B" w:rsidR="00D705C7" w:rsidRPr="00C53E51" w:rsidRDefault="00FB53BD" w:rsidP="00FB53BD">
            <w:pPr>
              <w:spacing w:after="120"/>
            </w:pPr>
            <w:r>
              <w:t>Integrate</w:t>
            </w:r>
            <w:r>
              <w:rPr>
                <w:spacing w:val="-7"/>
              </w:rPr>
              <w:t xml:space="preserve"> </w:t>
            </w:r>
            <w:r>
              <w:t>reflective</w:t>
            </w:r>
            <w:r>
              <w:rPr>
                <w:spacing w:val="-9"/>
              </w:rPr>
              <w:t xml:space="preserve"> </w:t>
            </w:r>
            <w:r>
              <w:t>practice</w:t>
            </w:r>
            <w:r>
              <w:rPr>
                <w:spacing w:val="-9"/>
              </w:rPr>
              <w:t xml:space="preserve"> </w:t>
            </w:r>
            <w:r>
              <w:t>into</w:t>
            </w:r>
            <w:r>
              <w:rPr>
                <w:spacing w:val="-8"/>
              </w:rPr>
              <w:t xml:space="preserve"> </w:t>
            </w:r>
            <w:r>
              <w:t>the</w:t>
            </w:r>
            <w:r>
              <w:rPr>
                <w:spacing w:val="-8"/>
              </w:rPr>
              <w:t xml:space="preserve"> </w:t>
            </w:r>
            <w:r>
              <w:t>practicum reflective journal.</w:t>
            </w:r>
          </w:p>
        </w:tc>
        <w:tc>
          <w:tcPr>
            <w:tcW w:w="1559" w:type="dxa"/>
          </w:tcPr>
          <w:p w14:paraId="1406CAD1" w14:textId="689E122A" w:rsidR="00D705C7" w:rsidRPr="00C53E51" w:rsidRDefault="00264A0B" w:rsidP="00D705C7">
            <w:pPr>
              <w:spacing w:after="120"/>
            </w:pPr>
            <w:r>
              <w:t>11/12/2023.</w:t>
            </w:r>
          </w:p>
        </w:tc>
        <w:tc>
          <w:tcPr>
            <w:tcW w:w="2126" w:type="dxa"/>
            <w:shd w:val="clear" w:color="auto" w:fill="auto"/>
          </w:tcPr>
          <w:p w14:paraId="6767D4DE" w14:textId="77777777" w:rsidR="00FB53BD" w:rsidRDefault="00FB53BD" w:rsidP="00FB53BD">
            <w:pPr>
              <w:spacing w:after="120"/>
            </w:pPr>
            <w:r>
              <w:t>3:1, 1:4, 2:1,</w:t>
            </w:r>
          </w:p>
          <w:p w14:paraId="639F7B1B" w14:textId="579A445D" w:rsidR="00D705C7" w:rsidRPr="00C53E51" w:rsidRDefault="00FB53BD" w:rsidP="00FB53BD">
            <w:pPr>
              <w:spacing w:after="120"/>
            </w:pPr>
            <w:r>
              <w:t>2:2</w:t>
            </w:r>
            <w:r>
              <w:t>.</w:t>
            </w:r>
          </w:p>
        </w:tc>
        <w:tc>
          <w:tcPr>
            <w:tcW w:w="1843" w:type="dxa"/>
          </w:tcPr>
          <w:p w14:paraId="308390FE" w14:textId="4BC63697" w:rsidR="00D705C7" w:rsidRPr="00C53E51" w:rsidRDefault="00FB53BD" w:rsidP="00D705C7">
            <w:pPr>
              <w:spacing w:after="120"/>
            </w:pPr>
            <w:r w:rsidRPr="00FB53BD">
              <w:t>MC1; MC2; MC3; MC4; MC 5</w:t>
            </w:r>
            <w:r>
              <w:t>.</w:t>
            </w:r>
          </w:p>
        </w:tc>
        <w:tc>
          <w:tcPr>
            <w:tcW w:w="1156" w:type="dxa"/>
          </w:tcPr>
          <w:p w14:paraId="425E1DF1" w14:textId="77777777" w:rsidR="00D705C7" w:rsidRPr="00C53E51" w:rsidRDefault="00D705C7" w:rsidP="00D705C7">
            <w:pPr>
              <w:spacing w:after="120"/>
            </w:pPr>
          </w:p>
        </w:tc>
      </w:tr>
      <w:tr w:rsidR="00D705C7" w:rsidRPr="00C53E51" w14:paraId="1AF944AE" w14:textId="77777777" w:rsidTr="00DF42D6">
        <w:tc>
          <w:tcPr>
            <w:tcW w:w="2405" w:type="dxa"/>
            <w:shd w:val="clear" w:color="auto" w:fill="auto"/>
          </w:tcPr>
          <w:p w14:paraId="4A7F753B" w14:textId="298E3224" w:rsidR="00DF42D6" w:rsidRDefault="00393690" w:rsidP="00D705C7">
            <w:pPr>
              <w:spacing w:after="120"/>
            </w:pPr>
            <w:r>
              <w:t>Topic</w:t>
            </w:r>
            <w:r w:rsidR="00DF42D6">
              <w:t xml:space="preserve"> 4:</w:t>
            </w:r>
          </w:p>
          <w:p w14:paraId="432D07E8" w14:textId="4D6BA4BC" w:rsidR="00FB53BD" w:rsidRPr="00C53E51" w:rsidRDefault="00FB53BD" w:rsidP="00D705C7">
            <w:pPr>
              <w:spacing w:after="120"/>
            </w:pPr>
            <w:r w:rsidRPr="00FB53BD">
              <w:t>Development of Evidence-Based Practice Change Proposal II</w:t>
            </w:r>
            <w:r>
              <w:t>.</w:t>
            </w:r>
          </w:p>
        </w:tc>
        <w:tc>
          <w:tcPr>
            <w:tcW w:w="3686" w:type="dxa"/>
          </w:tcPr>
          <w:p w14:paraId="473ED4FA" w14:textId="3A600692" w:rsidR="00FB53BD" w:rsidRDefault="00FB53BD" w:rsidP="00FB53BD">
            <w:pPr>
              <w:spacing w:after="120"/>
            </w:pPr>
            <w:r>
              <w:t>Combine</w:t>
            </w:r>
            <w:r>
              <w:t xml:space="preserve"> discovered evidence-based research data that supports the capstone project change proposal.</w:t>
            </w:r>
          </w:p>
          <w:p w14:paraId="507D5542" w14:textId="77777777" w:rsidR="00FB53BD" w:rsidRDefault="00FB53BD" w:rsidP="00FB53BD">
            <w:pPr>
              <w:spacing w:after="120"/>
            </w:pPr>
            <w:r>
              <w:t>Identify a change or nursing theory to support the nursing intervention for the capstone project change proposal.</w:t>
            </w:r>
          </w:p>
          <w:p w14:paraId="733CA807" w14:textId="77777777" w:rsidR="00FB53BD" w:rsidRDefault="00FB53BD" w:rsidP="00FB53BD">
            <w:pPr>
              <w:spacing w:after="120"/>
            </w:pPr>
            <w:r>
              <w:t>Write measurable outcomes for the evidence- based nursing practice intervention used in the capstone project change proposal with collaboration with the preceptor.</w:t>
            </w:r>
          </w:p>
          <w:p w14:paraId="77EF0FC0" w14:textId="6942D539" w:rsidR="00D705C7" w:rsidRPr="00C53E51" w:rsidRDefault="00FB53BD" w:rsidP="00FB53BD">
            <w:pPr>
              <w:spacing w:after="120"/>
            </w:pPr>
            <w:r>
              <w:t>Incorporate</w:t>
            </w:r>
            <w:r>
              <w:t xml:space="preserve"> reflective practice into the practicum reflective journal.</w:t>
            </w:r>
          </w:p>
        </w:tc>
        <w:tc>
          <w:tcPr>
            <w:tcW w:w="1559" w:type="dxa"/>
          </w:tcPr>
          <w:p w14:paraId="293C39EE" w14:textId="3BAD6782" w:rsidR="00D705C7" w:rsidRPr="00C53E51" w:rsidRDefault="000E17F7" w:rsidP="00D705C7">
            <w:pPr>
              <w:spacing w:after="120"/>
            </w:pPr>
            <w:r>
              <w:t>11/19/2023</w:t>
            </w:r>
          </w:p>
        </w:tc>
        <w:tc>
          <w:tcPr>
            <w:tcW w:w="2126" w:type="dxa"/>
            <w:shd w:val="clear" w:color="auto" w:fill="auto"/>
          </w:tcPr>
          <w:p w14:paraId="1BD0D065" w14:textId="77777777" w:rsidR="00FB53BD" w:rsidRPr="00FB53BD" w:rsidRDefault="00FB53BD" w:rsidP="00FB53BD">
            <w:pPr>
              <w:spacing w:after="120"/>
            </w:pPr>
            <w:r w:rsidRPr="00FB53BD">
              <w:t>1:1, 2:1, 5:1,</w:t>
            </w:r>
          </w:p>
          <w:p w14:paraId="068718A3" w14:textId="34D76D49" w:rsidR="00D705C7" w:rsidRPr="00C53E51" w:rsidRDefault="00FB53BD" w:rsidP="00FB53BD">
            <w:pPr>
              <w:spacing w:after="120"/>
            </w:pPr>
            <w:r w:rsidRPr="00FB53BD">
              <w:t>5:3, 1:3, 1:4.</w:t>
            </w:r>
          </w:p>
        </w:tc>
        <w:tc>
          <w:tcPr>
            <w:tcW w:w="1843" w:type="dxa"/>
          </w:tcPr>
          <w:p w14:paraId="3CD50B01" w14:textId="64FEFE2F" w:rsidR="00D705C7" w:rsidRPr="00C53E51" w:rsidRDefault="00FB53BD" w:rsidP="00D705C7">
            <w:pPr>
              <w:spacing w:after="120"/>
            </w:pPr>
            <w:r w:rsidRPr="00FB53BD">
              <w:t>MC1; MC2; MC3; MC4; MC 5</w:t>
            </w:r>
            <w:r>
              <w:t>.</w:t>
            </w:r>
          </w:p>
        </w:tc>
        <w:tc>
          <w:tcPr>
            <w:tcW w:w="1156" w:type="dxa"/>
          </w:tcPr>
          <w:p w14:paraId="5413E9B2" w14:textId="77777777" w:rsidR="00D705C7" w:rsidRPr="00C53E51" w:rsidRDefault="00D705C7" w:rsidP="00D705C7">
            <w:pPr>
              <w:spacing w:after="120"/>
            </w:pPr>
          </w:p>
        </w:tc>
      </w:tr>
      <w:tr w:rsidR="00D705C7" w:rsidRPr="00C53E51" w14:paraId="62E08426" w14:textId="77777777" w:rsidTr="00DF42D6">
        <w:tc>
          <w:tcPr>
            <w:tcW w:w="2405" w:type="dxa"/>
            <w:shd w:val="clear" w:color="auto" w:fill="auto"/>
          </w:tcPr>
          <w:p w14:paraId="5037BB45" w14:textId="3B03972B" w:rsidR="00D705C7" w:rsidRDefault="00393690" w:rsidP="00D705C7">
            <w:pPr>
              <w:spacing w:after="120"/>
            </w:pPr>
            <w:r>
              <w:t>Topic</w:t>
            </w:r>
            <w:r w:rsidR="00DF42D6">
              <w:t xml:space="preserve"> 5:</w:t>
            </w:r>
          </w:p>
          <w:p w14:paraId="401B55AB" w14:textId="567D44CE" w:rsidR="009D0016" w:rsidRPr="00C53E51" w:rsidRDefault="009D0016" w:rsidP="00D705C7">
            <w:pPr>
              <w:spacing w:after="120"/>
            </w:pPr>
            <w:r w:rsidRPr="009D0016">
              <w:t>Capstone Project Change Proposal Implementation Plan I</w:t>
            </w:r>
            <w:r>
              <w:t>.</w:t>
            </w:r>
          </w:p>
        </w:tc>
        <w:tc>
          <w:tcPr>
            <w:tcW w:w="3686" w:type="dxa"/>
          </w:tcPr>
          <w:p w14:paraId="775FE43F" w14:textId="77777777" w:rsidR="00FB53BD" w:rsidRDefault="00FB53BD" w:rsidP="00FB53BD">
            <w:pPr>
              <w:spacing w:after="120"/>
            </w:pPr>
            <w:r>
              <w:t>Evaluate the organization and local community to i</w:t>
            </w:r>
            <w:r>
              <w:t>dentify important stakeholders.</w:t>
            </w:r>
          </w:p>
          <w:p w14:paraId="1B267EB7" w14:textId="77777777" w:rsidR="00FB53BD" w:rsidRDefault="00FB53BD" w:rsidP="00FB53BD">
            <w:pPr>
              <w:spacing w:after="120"/>
            </w:pPr>
            <w:r>
              <w:t>Assess</w:t>
            </w:r>
            <w:r>
              <w:t xml:space="preserve"> the organizational culture for possible obstacles when integrating the</w:t>
            </w:r>
            <w:r>
              <w:t xml:space="preserve"> nursing practice intervention.</w:t>
            </w:r>
          </w:p>
          <w:p w14:paraId="5D569534" w14:textId="327DB21B" w:rsidR="00FB53BD" w:rsidRDefault="00FB53BD" w:rsidP="00FB53BD">
            <w:pPr>
              <w:spacing w:after="120"/>
            </w:pPr>
            <w:r>
              <w:t>Develop a strategic plan outlining the implementation of the nursing practice intervention within the capstone project change proposal, in partnership with your preceptor.</w:t>
            </w:r>
          </w:p>
          <w:p w14:paraId="67CC9A14" w14:textId="1105EF86" w:rsidR="00D705C7" w:rsidRPr="00C53E51" w:rsidRDefault="00FB53BD" w:rsidP="00FB53BD">
            <w:pPr>
              <w:spacing w:after="120"/>
            </w:pPr>
            <w:r>
              <w:t xml:space="preserve">Integrate </w:t>
            </w:r>
            <w:r>
              <w:t>reflective practices into the reflective journal of the practicum.</w:t>
            </w:r>
          </w:p>
        </w:tc>
        <w:tc>
          <w:tcPr>
            <w:tcW w:w="1559" w:type="dxa"/>
          </w:tcPr>
          <w:p w14:paraId="2F3FED6C" w14:textId="7DC5ACD7" w:rsidR="00D705C7" w:rsidRPr="00C53E51" w:rsidRDefault="000E17F7" w:rsidP="00D705C7">
            <w:pPr>
              <w:spacing w:after="120"/>
            </w:pPr>
            <w:r>
              <w:t>11/26/2023.</w:t>
            </w:r>
          </w:p>
        </w:tc>
        <w:tc>
          <w:tcPr>
            <w:tcW w:w="2126" w:type="dxa"/>
            <w:shd w:val="clear" w:color="auto" w:fill="auto"/>
          </w:tcPr>
          <w:p w14:paraId="09C2DDB5" w14:textId="77777777" w:rsidR="009D0016" w:rsidRDefault="009D0016" w:rsidP="009D0016">
            <w:pPr>
              <w:spacing w:after="120"/>
            </w:pPr>
            <w:r>
              <w:t>1:1, , 2:1, 2:2,</w:t>
            </w:r>
          </w:p>
          <w:p w14:paraId="13C00F58" w14:textId="77777777" w:rsidR="009D0016" w:rsidRDefault="009D0016" w:rsidP="009D0016">
            <w:pPr>
              <w:spacing w:after="120"/>
            </w:pPr>
            <w:r>
              <w:t>2:3, 5:3, 3:2,</w:t>
            </w:r>
          </w:p>
          <w:p w14:paraId="4A196B59" w14:textId="77777777" w:rsidR="009D0016" w:rsidRDefault="009D0016" w:rsidP="009D0016">
            <w:pPr>
              <w:spacing w:after="120"/>
            </w:pPr>
            <w:r>
              <w:t>3:1, 4:3, 2:2,</w:t>
            </w:r>
          </w:p>
          <w:p w14:paraId="42842140" w14:textId="4C382101" w:rsidR="00D705C7" w:rsidRPr="00C53E51" w:rsidRDefault="009D0016" w:rsidP="009D0016">
            <w:pPr>
              <w:spacing w:after="120"/>
            </w:pPr>
            <w:r>
              <w:t>5:4.</w:t>
            </w:r>
          </w:p>
        </w:tc>
        <w:tc>
          <w:tcPr>
            <w:tcW w:w="1843" w:type="dxa"/>
          </w:tcPr>
          <w:p w14:paraId="2AE1C7FF" w14:textId="4111DED9" w:rsidR="00D705C7" w:rsidRPr="00C53E51" w:rsidRDefault="009D0016" w:rsidP="00D705C7">
            <w:pPr>
              <w:spacing w:after="120"/>
            </w:pPr>
            <w:r w:rsidRPr="009D0016">
              <w:t>MC1; MC2; MC3; MC4; MC 5</w:t>
            </w:r>
            <w:r>
              <w:t>.</w:t>
            </w:r>
          </w:p>
        </w:tc>
        <w:tc>
          <w:tcPr>
            <w:tcW w:w="1156" w:type="dxa"/>
          </w:tcPr>
          <w:p w14:paraId="32C24BBE" w14:textId="77777777" w:rsidR="00D705C7" w:rsidRPr="00C53E51" w:rsidRDefault="00D705C7" w:rsidP="00D705C7">
            <w:pPr>
              <w:spacing w:after="120"/>
            </w:pPr>
          </w:p>
        </w:tc>
      </w:tr>
      <w:tr w:rsidR="00D705C7" w:rsidRPr="00C53E51" w14:paraId="6EAABA9B" w14:textId="77777777" w:rsidTr="00DF42D6">
        <w:tc>
          <w:tcPr>
            <w:tcW w:w="2405" w:type="dxa"/>
            <w:shd w:val="clear" w:color="auto" w:fill="auto"/>
          </w:tcPr>
          <w:p w14:paraId="27ECEBE3" w14:textId="664EAC68" w:rsidR="00D705C7" w:rsidRDefault="00393690" w:rsidP="00D705C7">
            <w:pPr>
              <w:spacing w:after="120"/>
            </w:pPr>
            <w:r>
              <w:t>Topic</w:t>
            </w:r>
            <w:r w:rsidR="00DF42D6">
              <w:t xml:space="preserve"> 6:</w:t>
            </w:r>
          </w:p>
          <w:p w14:paraId="1E71E8DC" w14:textId="06FD0A41" w:rsidR="00C6482C" w:rsidRPr="00C53E51" w:rsidRDefault="00C6482C" w:rsidP="00D705C7">
            <w:pPr>
              <w:spacing w:after="120"/>
            </w:pPr>
            <w:r w:rsidRPr="00C6482C">
              <w:t>Capstone Change Project Implementation Plan II</w:t>
            </w:r>
            <w:r>
              <w:t>.</w:t>
            </w:r>
          </w:p>
        </w:tc>
        <w:tc>
          <w:tcPr>
            <w:tcW w:w="3686" w:type="dxa"/>
          </w:tcPr>
          <w:p w14:paraId="1782AD19" w14:textId="5DB42799" w:rsidR="009D0016" w:rsidRDefault="009D0016" w:rsidP="009D0016">
            <w:pPr>
              <w:spacing w:after="120"/>
            </w:pPr>
            <w:r>
              <w:t xml:space="preserve">Compile a </w:t>
            </w:r>
            <w:r>
              <w:t xml:space="preserve">list of resources </w:t>
            </w:r>
            <w:r>
              <w:t xml:space="preserve">based on the assessment of </w:t>
            </w:r>
            <w:r>
              <w:t>the</w:t>
            </w:r>
            <w:r>
              <w:t xml:space="preserve"> strategic plan, outlining the requirements for executing the change proposal in conjunction with </w:t>
            </w:r>
            <w:r>
              <w:t>the</w:t>
            </w:r>
            <w:r>
              <w:t xml:space="preserve"> preceptor's collaboration.</w:t>
            </w:r>
          </w:p>
          <w:p w14:paraId="0B374B1D" w14:textId="77777777" w:rsidR="009D0016" w:rsidRDefault="009D0016" w:rsidP="009D0016">
            <w:pPr>
              <w:spacing w:after="120"/>
            </w:pPr>
          </w:p>
          <w:p w14:paraId="63493F65" w14:textId="77777777" w:rsidR="009D0016" w:rsidRDefault="009D0016" w:rsidP="009D0016">
            <w:pPr>
              <w:spacing w:after="120"/>
            </w:pPr>
            <w:r>
              <w:t>Consolidate evidence-based research findings that endorse the capstone project change proposal.</w:t>
            </w:r>
          </w:p>
          <w:p w14:paraId="5A3A949F" w14:textId="3D6F9679" w:rsidR="00D705C7" w:rsidRPr="00C53E51" w:rsidRDefault="009D0016" w:rsidP="009D0016">
            <w:pPr>
              <w:spacing w:after="120"/>
            </w:pPr>
            <w:r>
              <w:t>Integrate</w:t>
            </w:r>
            <w:r>
              <w:t xml:space="preserve"> reflective practices within the practicum's reflective journal</w:t>
            </w:r>
            <w:r>
              <w:t>.</w:t>
            </w:r>
          </w:p>
        </w:tc>
        <w:tc>
          <w:tcPr>
            <w:tcW w:w="1559" w:type="dxa"/>
          </w:tcPr>
          <w:p w14:paraId="14648A68" w14:textId="58FB2FB9" w:rsidR="00D705C7" w:rsidRPr="00C53E51" w:rsidRDefault="000E17F7" w:rsidP="00D705C7">
            <w:pPr>
              <w:spacing w:after="120"/>
            </w:pPr>
            <w:r>
              <w:t>12/3/2023.</w:t>
            </w:r>
          </w:p>
        </w:tc>
        <w:tc>
          <w:tcPr>
            <w:tcW w:w="2126" w:type="dxa"/>
            <w:shd w:val="clear" w:color="auto" w:fill="auto"/>
          </w:tcPr>
          <w:p w14:paraId="469DF6FB" w14:textId="77777777" w:rsidR="009D0016" w:rsidRDefault="009D0016" w:rsidP="009D0016">
            <w:pPr>
              <w:spacing w:after="120"/>
            </w:pPr>
            <w:r>
              <w:t>1:4, 2:3, 3:3,</w:t>
            </w:r>
          </w:p>
          <w:p w14:paraId="3518C5F7" w14:textId="77777777" w:rsidR="009D0016" w:rsidRDefault="009D0016" w:rsidP="009D0016">
            <w:pPr>
              <w:spacing w:after="120"/>
            </w:pPr>
            <w:r>
              <w:t>3:4, 4:1, 5:1,</w:t>
            </w:r>
          </w:p>
          <w:p w14:paraId="701E67CF" w14:textId="76C6896D" w:rsidR="00D705C7" w:rsidRPr="00C53E51" w:rsidRDefault="009D0016" w:rsidP="009D0016">
            <w:pPr>
              <w:spacing w:after="120"/>
            </w:pPr>
            <w:r>
              <w:t>5:2.</w:t>
            </w:r>
          </w:p>
        </w:tc>
        <w:tc>
          <w:tcPr>
            <w:tcW w:w="1843" w:type="dxa"/>
          </w:tcPr>
          <w:p w14:paraId="527D76B9" w14:textId="15B21E49" w:rsidR="00D705C7" w:rsidRPr="00C53E51" w:rsidRDefault="009D0016" w:rsidP="00D705C7">
            <w:pPr>
              <w:spacing w:after="120"/>
            </w:pPr>
            <w:r w:rsidRPr="009D0016">
              <w:t>MC1; MC2; MC3; MC4; MC 5</w:t>
            </w:r>
            <w:r>
              <w:t>.</w:t>
            </w:r>
          </w:p>
        </w:tc>
        <w:tc>
          <w:tcPr>
            <w:tcW w:w="1156" w:type="dxa"/>
          </w:tcPr>
          <w:p w14:paraId="32407A90" w14:textId="77777777" w:rsidR="00D705C7" w:rsidRPr="00C53E51" w:rsidRDefault="00D705C7" w:rsidP="00D705C7">
            <w:pPr>
              <w:spacing w:after="120"/>
            </w:pPr>
          </w:p>
        </w:tc>
      </w:tr>
      <w:tr w:rsidR="00D705C7" w:rsidRPr="00C53E51" w14:paraId="3F36144C" w14:textId="77777777" w:rsidTr="00DF42D6">
        <w:tc>
          <w:tcPr>
            <w:tcW w:w="2405" w:type="dxa"/>
            <w:shd w:val="clear" w:color="auto" w:fill="auto"/>
          </w:tcPr>
          <w:p w14:paraId="6DDA97A9" w14:textId="77777777" w:rsidR="00393690" w:rsidRDefault="00393690" w:rsidP="00D705C7">
            <w:pPr>
              <w:spacing w:after="120"/>
            </w:pPr>
            <w:r>
              <w:t>Topic</w:t>
            </w:r>
            <w:r w:rsidR="00DF42D6">
              <w:t xml:space="preserve"> 7:</w:t>
            </w:r>
          </w:p>
          <w:p w14:paraId="593CA831" w14:textId="38B0B348" w:rsidR="00C6482C" w:rsidRPr="00C53E51" w:rsidRDefault="00C6482C" w:rsidP="00D705C7">
            <w:pPr>
              <w:spacing w:after="120"/>
            </w:pPr>
            <w:r w:rsidRPr="00C6482C">
              <w:t>Capstone Change Project Evaluation Plan</w:t>
            </w:r>
            <w:r>
              <w:t>.</w:t>
            </w:r>
          </w:p>
        </w:tc>
        <w:tc>
          <w:tcPr>
            <w:tcW w:w="3686" w:type="dxa"/>
          </w:tcPr>
          <w:p w14:paraId="7FE816FD" w14:textId="77777777" w:rsidR="00C6482C" w:rsidRDefault="00C6482C" w:rsidP="00C6482C">
            <w:pPr>
              <w:spacing w:after="120"/>
            </w:pPr>
            <w:r>
              <w:t>Establish a method for conveying the capstone project change proposal to leadership.</w:t>
            </w:r>
          </w:p>
          <w:p w14:paraId="05C6DCCD" w14:textId="77777777" w:rsidR="00C6482C" w:rsidRDefault="00C6482C" w:rsidP="00C6482C">
            <w:pPr>
              <w:spacing w:after="120"/>
            </w:pPr>
            <w:r>
              <w:t>Develop a strategy for assessing the results of the suggested nursing practice intervention outlined in the change proposal.</w:t>
            </w:r>
          </w:p>
          <w:p w14:paraId="26C5B369" w14:textId="391165BC" w:rsidR="00D705C7" w:rsidRPr="00C53E51" w:rsidRDefault="00C6482C" w:rsidP="00C6482C">
            <w:pPr>
              <w:spacing w:after="120"/>
            </w:pPr>
            <w:r>
              <w:t>Incorporate self-reflective techniques within the practicum reflective journal.</w:t>
            </w:r>
          </w:p>
        </w:tc>
        <w:tc>
          <w:tcPr>
            <w:tcW w:w="1559" w:type="dxa"/>
          </w:tcPr>
          <w:p w14:paraId="09809A97" w14:textId="4BFE1A6A" w:rsidR="00D705C7" w:rsidRPr="00C53E51" w:rsidRDefault="000E17F7" w:rsidP="00D705C7">
            <w:pPr>
              <w:spacing w:after="120"/>
            </w:pPr>
            <w:r>
              <w:t>12/10/2023.</w:t>
            </w:r>
          </w:p>
        </w:tc>
        <w:tc>
          <w:tcPr>
            <w:tcW w:w="2126" w:type="dxa"/>
            <w:shd w:val="clear" w:color="auto" w:fill="auto"/>
          </w:tcPr>
          <w:p w14:paraId="3209C54E" w14:textId="77777777" w:rsidR="000C11D2" w:rsidRDefault="000C11D2" w:rsidP="000C11D2">
            <w:pPr>
              <w:spacing w:after="120"/>
            </w:pPr>
            <w:r>
              <w:t>1:1, 1:2, 1:3,</w:t>
            </w:r>
          </w:p>
          <w:p w14:paraId="3BE31183" w14:textId="77777777" w:rsidR="000C11D2" w:rsidRDefault="000C11D2" w:rsidP="000C11D2">
            <w:pPr>
              <w:spacing w:after="120"/>
            </w:pPr>
            <w:r>
              <w:t>3:1, 3:3, 3:4,</w:t>
            </w:r>
          </w:p>
          <w:p w14:paraId="25B7455C" w14:textId="1C4CC050" w:rsidR="00D705C7" w:rsidRPr="00C53E51" w:rsidRDefault="000C11D2" w:rsidP="000C11D2">
            <w:pPr>
              <w:spacing w:after="120"/>
            </w:pPr>
            <w:r>
              <w:t>4:1</w:t>
            </w:r>
            <w:r>
              <w:t>.</w:t>
            </w:r>
          </w:p>
        </w:tc>
        <w:tc>
          <w:tcPr>
            <w:tcW w:w="1843" w:type="dxa"/>
          </w:tcPr>
          <w:p w14:paraId="4A7F2608" w14:textId="038C2CE3" w:rsidR="00D705C7" w:rsidRPr="00C53E51" w:rsidRDefault="000C11D2" w:rsidP="00D705C7">
            <w:pPr>
              <w:spacing w:after="120"/>
            </w:pPr>
            <w:r w:rsidRPr="000C11D2">
              <w:t>MC1; MC2; MC3; MC4; MC 5</w:t>
            </w:r>
            <w:r>
              <w:t>.</w:t>
            </w:r>
          </w:p>
        </w:tc>
        <w:tc>
          <w:tcPr>
            <w:tcW w:w="1156" w:type="dxa"/>
          </w:tcPr>
          <w:p w14:paraId="0AE2F0A1" w14:textId="77777777" w:rsidR="00D705C7" w:rsidRPr="00C53E51" w:rsidRDefault="00D705C7" w:rsidP="00D705C7">
            <w:pPr>
              <w:spacing w:after="120"/>
            </w:pPr>
          </w:p>
        </w:tc>
      </w:tr>
      <w:tr w:rsidR="00D705C7" w:rsidRPr="00C53E51" w14:paraId="18B764CC" w14:textId="77777777" w:rsidTr="00DF42D6">
        <w:tc>
          <w:tcPr>
            <w:tcW w:w="2405" w:type="dxa"/>
          </w:tcPr>
          <w:p w14:paraId="2184F17B" w14:textId="0240FD65" w:rsidR="00D705C7" w:rsidRDefault="00393690" w:rsidP="00D705C7">
            <w:pPr>
              <w:spacing w:after="120"/>
            </w:pPr>
            <w:r>
              <w:t>Topic</w:t>
            </w:r>
            <w:r w:rsidR="00DF42D6">
              <w:t xml:space="preserve"> 8:</w:t>
            </w:r>
          </w:p>
          <w:p w14:paraId="237A0275" w14:textId="7A8526F5" w:rsidR="000C11D2" w:rsidRPr="00C53E51" w:rsidRDefault="000C11D2" w:rsidP="00D705C7">
            <w:pPr>
              <w:spacing w:after="120"/>
            </w:pPr>
            <w:r w:rsidRPr="000C11D2">
              <w:t>Written Capstone Change Project</w:t>
            </w:r>
            <w:r>
              <w:t>.</w:t>
            </w:r>
          </w:p>
        </w:tc>
        <w:tc>
          <w:tcPr>
            <w:tcW w:w="3686" w:type="dxa"/>
          </w:tcPr>
          <w:p w14:paraId="0C8C467E" w14:textId="77777777" w:rsidR="00C6482C" w:rsidRDefault="00C6482C" w:rsidP="00C6482C">
            <w:pPr>
              <w:spacing w:after="120"/>
            </w:pPr>
            <w:r>
              <w:t>Tailor</w:t>
            </w:r>
            <w:r>
              <w:t xml:space="preserve"> a writt</w:t>
            </w:r>
            <w:r>
              <w:t xml:space="preserve">en thorough evidence-based </w:t>
            </w:r>
            <w:r>
              <w:t>capstone project change proposal using components developed in prior topics of the course</w:t>
            </w:r>
            <w:r>
              <w:t>.</w:t>
            </w:r>
          </w:p>
          <w:p w14:paraId="20D55CE1" w14:textId="615B745F" w:rsidR="00974BE1" w:rsidRDefault="00974BE1" w:rsidP="00C6482C">
            <w:pPr>
              <w:spacing w:after="120"/>
            </w:pPr>
            <w:r>
              <w:t>Include a strategy for assessing the nursing intervention within the comprehensive evidence-based capstone project change proposal.</w:t>
            </w:r>
          </w:p>
          <w:p w14:paraId="48078C13" w14:textId="77777777" w:rsidR="00974BE1" w:rsidRDefault="00974BE1" w:rsidP="00974BE1">
            <w:pPr>
              <w:spacing w:after="120"/>
            </w:pPr>
            <w:r>
              <w:t>Incorporate a relevant change or nursing theory into the written comprehensive evidence-based ca</w:t>
            </w:r>
            <w:r>
              <w:t>pstone project change proposal.</w:t>
            </w:r>
          </w:p>
          <w:p w14:paraId="18B59036" w14:textId="62573E8D" w:rsidR="00D705C7" w:rsidRPr="00C53E51" w:rsidRDefault="00974BE1" w:rsidP="00974BE1">
            <w:pPr>
              <w:spacing w:after="120"/>
            </w:pPr>
            <w:r>
              <w:t>Recognize and outline potential challenges in the execution of the change proposal.</w:t>
            </w:r>
          </w:p>
        </w:tc>
        <w:tc>
          <w:tcPr>
            <w:tcW w:w="1559" w:type="dxa"/>
          </w:tcPr>
          <w:p w14:paraId="086A30FA" w14:textId="04A27A7A" w:rsidR="00D705C7" w:rsidRPr="00C53E51" w:rsidRDefault="00AD7506" w:rsidP="00D705C7">
            <w:pPr>
              <w:spacing w:after="120"/>
            </w:pPr>
            <w:r>
              <w:t>12/17/2023.</w:t>
            </w:r>
          </w:p>
        </w:tc>
        <w:tc>
          <w:tcPr>
            <w:tcW w:w="2126" w:type="dxa"/>
            <w:shd w:val="clear" w:color="auto" w:fill="auto"/>
          </w:tcPr>
          <w:p w14:paraId="56D1D46C" w14:textId="77777777" w:rsidR="00C72FC5" w:rsidRDefault="00C72FC5" w:rsidP="00C72FC5">
            <w:pPr>
              <w:spacing w:after="120"/>
            </w:pPr>
            <w:r>
              <w:t>1:1, 1:2, 1:3,</w:t>
            </w:r>
          </w:p>
          <w:p w14:paraId="4ACF19F6" w14:textId="77777777" w:rsidR="00C72FC5" w:rsidRDefault="00C72FC5" w:rsidP="00C72FC5">
            <w:pPr>
              <w:spacing w:after="120"/>
            </w:pPr>
            <w:r>
              <w:t>1:4, 1:5</w:t>
            </w:r>
          </w:p>
          <w:p w14:paraId="0623CD56" w14:textId="77777777" w:rsidR="00C72FC5" w:rsidRDefault="00C72FC5" w:rsidP="00C72FC5">
            <w:pPr>
              <w:spacing w:after="120"/>
            </w:pPr>
            <w:r>
              <w:t>2:1, 2;2, 2:3</w:t>
            </w:r>
          </w:p>
          <w:p w14:paraId="2688FCFD" w14:textId="77777777" w:rsidR="00C72FC5" w:rsidRDefault="00C72FC5" w:rsidP="00C72FC5">
            <w:pPr>
              <w:spacing w:after="120"/>
            </w:pPr>
            <w:r>
              <w:t>3:1, 3:2,</w:t>
            </w:r>
          </w:p>
          <w:p w14:paraId="705E37D8" w14:textId="77777777" w:rsidR="00C72FC5" w:rsidRDefault="00C72FC5" w:rsidP="00C72FC5">
            <w:pPr>
              <w:spacing w:after="120"/>
            </w:pPr>
            <w:r>
              <w:t>3:3, 3;44:1,</w:t>
            </w:r>
          </w:p>
          <w:p w14:paraId="699153AD" w14:textId="77777777" w:rsidR="00C72FC5" w:rsidRDefault="00C72FC5" w:rsidP="00C72FC5">
            <w:pPr>
              <w:spacing w:after="120"/>
            </w:pPr>
            <w:r>
              <w:t>4:2, 4:3,</w:t>
            </w:r>
          </w:p>
          <w:p w14:paraId="0743F795" w14:textId="77777777" w:rsidR="00C72FC5" w:rsidRDefault="00C72FC5" w:rsidP="00C72FC5">
            <w:pPr>
              <w:spacing w:after="120"/>
            </w:pPr>
            <w:r>
              <w:t>5:1, 5:2, 5:3,</w:t>
            </w:r>
          </w:p>
          <w:p w14:paraId="6CE593A0" w14:textId="4DFACDC0" w:rsidR="00D705C7" w:rsidRPr="00C53E51" w:rsidRDefault="00C72FC5" w:rsidP="00C72FC5">
            <w:pPr>
              <w:spacing w:after="120"/>
            </w:pPr>
            <w:r>
              <w:t>5:4</w:t>
            </w:r>
            <w:r w:rsidR="000C11D2">
              <w:t>.</w:t>
            </w:r>
          </w:p>
        </w:tc>
        <w:tc>
          <w:tcPr>
            <w:tcW w:w="1843" w:type="dxa"/>
          </w:tcPr>
          <w:p w14:paraId="6B85A9C4" w14:textId="77777777" w:rsidR="00C72FC5" w:rsidRDefault="00C72FC5" w:rsidP="00C72FC5">
            <w:pPr>
              <w:spacing w:after="120"/>
            </w:pPr>
            <w:r>
              <w:t>MC1; MC2;</w:t>
            </w:r>
          </w:p>
          <w:p w14:paraId="1D3DFE5B" w14:textId="33A2AEB2" w:rsidR="00D705C7" w:rsidRPr="00C53E51" w:rsidRDefault="00C72FC5" w:rsidP="00C72FC5">
            <w:pPr>
              <w:spacing w:after="120"/>
            </w:pPr>
            <w:r>
              <w:t>MC3; MC4; MC 5</w:t>
            </w:r>
            <w:r w:rsidR="000C11D2">
              <w:t>.</w:t>
            </w:r>
          </w:p>
        </w:tc>
        <w:tc>
          <w:tcPr>
            <w:tcW w:w="1156" w:type="dxa"/>
          </w:tcPr>
          <w:p w14:paraId="6E539CE8" w14:textId="77777777" w:rsidR="00D705C7" w:rsidRPr="00C53E51" w:rsidRDefault="00D705C7" w:rsidP="00D705C7">
            <w:pPr>
              <w:spacing w:after="120"/>
            </w:pPr>
          </w:p>
        </w:tc>
      </w:tr>
      <w:tr w:rsidR="00D705C7" w:rsidRPr="00C53E51" w14:paraId="543A22BB" w14:textId="77777777" w:rsidTr="00DF42D6">
        <w:tc>
          <w:tcPr>
            <w:tcW w:w="2405" w:type="dxa"/>
          </w:tcPr>
          <w:p w14:paraId="1DE10797" w14:textId="5F68179D" w:rsidR="00D705C7" w:rsidRDefault="00393690" w:rsidP="00D705C7">
            <w:pPr>
              <w:spacing w:after="120"/>
            </w:pPr>
            <w:r>
              <w:t>Topic</w:t>
            </w:r>
            <w:r w:rsidR="00DA635A">
              <w:t xml:space="preserve"> </w:t>
            </w:r>
            <w:r w:rsidR="00DF42D6">
              <w:t>9:</w:t>
            </w:r>
          </w:p>
          <w:p w14:paraId="4CF5DBBA" w14:textId="77777777" w:rsidR="000C11D2" w:rsidRDefault="000C11D2" w:rsidP="000C11D2">
            <w:pPr>
              <w:spacing w:after="120"/>
            </w:pPr>
            <w:r>
              <w:t>Capstone Project Change Proposal</w:t>
            </w:r>
          </w:p>
          <w:p w14:paraId="5F7D211C" w14:textId="1D2D550A" w:rsidR="000C11D2" w:rsidRPr="00C53E51" w:rsidRDefault="000C11D2" w:rsidP="000C11D2">
            <w:pPr>
              <w:spacing w:after="120"/>
            </w:pPr>
            <w:r>
              <w:t>Plan</w:t>
            </w:r>
            <w:r>
              <w:t>.</w:t>
            </w:r>
          </w:p>
        </w:tc>
        <w:tc>
          <w:tcPr>
            <w:tcW w:w="3686" w:type="dxa"/>
          </w:tcPr>
          <w:p w14:paraId="13B87D15" w14:textId="77777777" w:rsidR="00051510" w:rsidRDefault="00051510" w:rsidP="00051510">
            <w:pPr>
              <w:spacing w:after="120"/>
            </w:pPr>
            <w:r>
              <w:t>Create a polished presentation for sharing the capstone project change proposal.</w:t>
            </w:r>
          </w:p>
          <w:p w14:paraId="4EA2AAF8" w14:textId="27A33FC9" w:rsidR="00D705C7" w:rsidRPr="00C53E51" w:rsidRDefault="00051510" w:rsidP="00051510">
            <w:pPr>
              <w:spacing w:after="120"/>
            </w:pPr>
            <w:r>
              <w:t>Combine reflective techniques within the practicum's reflective journal.</w:t>
            </w:r>
          </w:p>
        </w:tc>
        <w:tc>
          <w:tcPr>
            <w:tcW w:w="1559" w:type="dxa"/>
          </w:tcPr>
          <w:p w14:paraId="5185C329" w14:textId="130CD5DC" w:rsidR="00D705C7" w:rsidRPr="00C53E51" w:rsidRDefault="00AD7506" w:rsidP="00D705C7">
            <w:pPr>
              <w:spacing w:after="120"/>
            </w:pPr>
            <w:r>
              <w:t>12/24/2023.</w:t>
            </w:r>
          </w:p>
        </w:tc>
        <w:tc>
          <w:tcPr>
            <w:tcW w:w="2126" w:type="dxa"/>
            <w:shd w:val="clear" w:color="auto" w:fill="auto"/>
          </w:tcPr>
          <w:p w14:paraId="5B5C5C1B" w14:textId="4239ACF4" w:rsidR="00D705C7" w:rsidRDefault="00C72FC5" w:rsidP="00D705C7">
            <w:pPr>
              <w:spacing w:after="120"/>
            </w:pPr>
            <w:r>
              <w:t>1:1, 1:2, 1:3, 1:4, 1:5</w:t>
            </w:r>
          </w:p>
          <w:p w14:paraId="716715FD" w14:textId="77777777" w:rsidR="00C72FC5" w:rsidRDefault="00C72FC5" w:rsidP="00C72FC5">
            <w:pPr>
              <w:spacing w:after="120"/>
            </w:pPr>
            <w:r>
              <w:t>2:1, 2;2, 2:3</w:t>
            </w:r>
          </w:p>
          <w:p w14:paraId="1AC37B4E" w14:textId="77777777" w:rsidR="00C72FC5" w:rsidRDefault="00C72FC5" w:rsidP="00C72FC5">
            <w:pPr>
              <w:spacing w:after="120"/>
            </w:pPr>
            <w:r>
              <w:t>3:1, 3:2,</w:t>
            </w:r>
          </w:p>
          <w:p w14:paraId="585E247E" w14:textId="77777777" w:rsidR="00C72FC5" w:rsidRDefault="00C72FC5" w:rsidP="00C72FC5">
            <w:pPr>
              <w:spacing w:after="120"/>
            </w:pPr>
            <w:r>
              <w:t>3:3, 3;44:1,</w:t>
            </w:r>
          </w:p>
          <w:p w14:paraId="2EAAE8B7" w14:textId="77777777" w:rsidR="00C72FC5" w:rsidRDefault="00C72FC5" w:rsidP="00C72FC5">
            <w:pPr>
              <w:spacing w:after="120"/>
            </w:pPr>
            <w:r>
              <w:t>4:2, 4:3,</w:t>
            </w:r>
          </w:p>
          <w:p w14:paraId="6DAE8061" w14:textId="77777777" w:rsidR="00C72FC5" w:rsidRDefault="00C72FC5" w:rsidP="00C72FC5">
            <w:pPr>
              <w:spacing w:after="120"/>
            </w:pPr>
            <w:r>
              <w:t>5:1, 5:2, 5:3,</w:t>
            </w:r>
          </w:p>
          <w:p w14:paraId="39ACEEF2" w14:textId="7D34609F" w:rsidR="00C72FC5" w:rsidRDefault="00C72FC5" w:rsidP="00C72FC5">
            <w:pPr>
              <w:spacing w:after="120"/>
            </w:pPr>
            <w:r>
              <w:t>5:4</w:t>
            </w:r>
            <w:r w:rsidR="000C11D2">
              <w:t>.</w:t>
            </w:r>
          </w:p>
          <w:p w14:paraId="139CD849" w14:textId="72CDC71B" w:rsidR="00C72FC5" w:rsidRPr="00C53E51" w:rsidRDefault="00C72FC5" w:rsidP="00D705C7">
            <w:pPr>
              <w:spacing w:after="120"/>
            </w:pPr>
          </w:p>
        </w:tc>
        <w:tc>
          <w:tcPr>
            <w:tcW w:w="1843" w:type="dxa"/>
          </w:tcPr>
          <w:p w14:paraId="3559CB30" w14:textId="77777777" w:rsidR="00C72FC5" w:rsidRDefault="00C72FC5" w:rsidP="00C72FC5">
            <w:pPr>
              <w:spacing w:after="120"/>
            </w:pPr>
            <w:r>
              <w:t>MC1; MC2;</w:t>
            </w:r>
          </w:p>
          <w:p w14:paraId="4E6239C4" w14:textId="0314BF48" w:rsidR="00D705C7" w:rsidRPr="00C53E51" w:rsidRDefault="00C72FC5" w:rsidP="00C72FC5">
            <w:pPr>
              <w:spacing w:after="120"/>
            </w:pPr>
            <w:r>
              <w:t>MC3; MC4; MC 5</w:t>
            </w:r>
            <w:r w:rsidR="000C11D2">
              <w:t>.</w:t>
            </w:r>
          </w:p>
        </w:tc>
        <w:tc>
          <w:tcPr>
            <w:tcW w:w="1156" w:type="dxa"/>
          </w:tcPr>
          <w:p w14:paraId="294EEF2C" w14:textId="77777777" w:rsidR="00D705C7" w:rsidRPr="00C53E51" w:rsidRDefault="00D705C7" w:rsidP="00D705C7">
            <w:pPr>
              <w:spacing w:after="120"/>
            </w:pPr>
          </w:p>
        </w:tc>
      </w:tr>
      <w:tr w:rsidR="00D705C7" w:rsidRPr="00C53E51" w14:paraId="0CE4E7E9" w14:textId="77777777" w:rsidTr="00DF42D6">
        <w:tc>
          <w:tcPr>
            <w:tcW w:w="2405" w:type="dxa"/>
          </w:tcPr>
          <w:p w14:paraId="3642E36D" w14:textId="37801D61" w:rsidR="00D705C7" w:rsidRDefault="00393690" w:rsidP="00D705C7">
            <w:pPr>
              <w:spacing w:after="120"/>
            </w:pPr>
            <w:r>
              <w:t>Topic</w:t>
            </w:r>
            <w:r w:rsidR="00DF42D6">
              <w:t xml:space="preserve"> 10:</w:t>
            </w:r>
          </w:p>
          <w:p w14:paraId="75E6D89D" w14:textId="596BF1EF" w:rsidR="000C11D2" w:rsidRPr="00C53E51" w:rsidRDefault="000C11D2" w:rsidP="00D705C7">
            <w:pPr>
              <w:spacing w:after="120"/>
            </w:pPr>
            <w:r w:rsidRPr="000C11D2">
              <w:t>Capstone Change Project Evaluation and Dissemination</w:t>
            </w:r>
            <w:r>
              <w:t>.</w:t>
            </w:r>
          </w:p>
        </w:tc>
        <w:tc>
          <w:tcPr>
            <w:tcW w:w="3686" w:type="dxa"/>
          </w:tcPr>
          <w:p w14:paraId="5895C46C" w14:textId="77777777" w:rsidR="00DA635A" w:rsidRPr="00DA635A" w:rsidRDefault="00DA635A" w:rsidP="00DA635A">
            <w:pPr>
              <w:spacing w:after="120"/>
            </w:pPr>
            <w:r w:rsidRPr="00DA635A">
              <w:t>Provide a concise overview of the capstone project change proposal presentation.</w:t>
            </w:r>
          </w:p>
          <w:p w14:paraId="049D3609" w14:textId="77777777" w:rsidR="00DA635A" w:rsidRPr="00DA635A" w:rsidRDefault="00DA635A" w:rsidP="00DA635A">
            <w:pPr>
              <w:spacing w:after="120"/>
            </w:pPr>
            <w:r w:rsidRPr="00DA635A">
              <w:t xml:space="preserve">Illustrate </w:t>
            </w:r>
            <w:proofErr w:type="spellStart"/>
            <w:r w:rsidRPr="00DA635A">
              <w:t>interprofessional</w:t>
            </w:r>
            <w:proofErr w:type="spellEnd"/>
            <w:r w:rsidRPr="00DA635A">
              <w:t xml:space="preserve"> teamwork during the sharing of the capstone project change proposal.</w:t>
            </w:r>
          </w:p>
          <w:p w14:paraId="55533F2B" w14:textId="48ACF516" w:rsidR="00D705C7" w:rsidRPr="00C53E51" w:rsidRDefault="00DA635A" w:rsidP="00D705C7">
            <w:pPr>
              <w:spacing w:after="120"/>
            </w:pPr>
            <w:r w:rsidRPr="00DA635A">
              <w:t>Incorporate self-reflective methods when condensing the reflective journal entries from the practicum experience.</w:t>
            </w:r>
          </w:p>
        </w:tc>
        <w:tc>
          <w:tcPr>
            <w:tcW w:w="1559" w:type="dxa"/>
          </w:tcPr>
          <w:p w14:paraId="75AB294A" w14:textId="387D0084" w:rsidR="00D705C7" w:rsidRPr="00C53E51" w:rsidRDefault="00AD7506" w:rsidP="00D705C7">
            <w:pPr>
              <w:spacing w:after="120"/>
            </w:pPr>
            <w:r>
              <w:t>12/31/2023.</w:t>
            </w:r>
          </w:p>
        </w:tc>
        <w:tc>
          <w:tcPr>
            <w:tcW w:w="2126" w:type="dxa"/>
            <w:shd w:val="clear" w:color="auto" w:fill="auto"/>
          </w:tcPr>
          <w:p w14:paraId="425BDF76" w14:textId="77777777" w:rsidR="00D705C7" w:rsidRPr="00C53E51" w:rsidRDefault="00D705C7" w:rsidP="00D705C7">
            <w:pPr>
              <w:spacing w:after="120"/>
            </w:pPr>
          </w:p>
        </w:tc>
        <w:tc>
          <w:tcPr>
            <w:tcW w:w="1843" w:type="dxa"/>
          </w:tcPr>
          <w:p w14:paraId="4E8495C9" w14:textId="29B4191E" w:rsidR="00D705C7" w:rsidRPr="00C53E51" w:rsidRDefault="00DA635A" w:rsidP="00D705C7">
            <w:pPr>
              <w:spacing w:after="120"/>
            </w:pPr>
            <w:r>
              <w:t>MC1; MC2; MC3;</w:t>
            </w:r>
            <w:r>
              <w:rPr>
                <w:spacing w:val="-15"/>
              </w:rPr>
              <w:t xml:space="preserve"> </w:t>
            </w:r>
            <w:r>
              <w:t>MC4;</w:t>
            </w:r>
            <w:r>
              <w:rPr>
                <w:spacing w:val="-15"/>
              </w:rPr>
              <w:t xml:space="preserve"> </w:t>
            </w:r>
            <w:r>
              <w:t xml:space="preserve">MC </w:t>
            </w:r>
            <w:r>
              <w:rPr>
                <w:spacing w:val="-10"/>
              </w:rPr>
              <w:t>5</w:t>
            </w:r>
            <w:r w:rsidR="000C11D2">
              <w:rPr>
                <w:spacing w:val="-10"/>
              </w:rPr>
              <w:t>.</w:t>
            </w:r>
          </w:p>
        </w:tc>
        <w:tc>
          <w:tcPr>
            <w:tcW w:w="1156" w:type="dxa"/>
          </w:tcPr>
          <w:p w14:paraId="4F731477" w14:textId="77777777" w:rsidR="00D705C7" w:rsidRPr="00C53E51" w:rsidRDefault="00D705C7" w:rsidP="00D705C7">
            <w:pPr>
              <w:spacing w:after="120"/>
            </w:pPr>
          </w:p>
        </w:tc>
      </w:tr>
      <w:tr w:rsidR="00D705C7" w:rsidRPr="00C53E51" w14:paraId="090C02C7" w14:textId="77777777" w:rsidTr="00DF42D6">
        <w:tc>
          <w:tcPr>
            <w:tcW w:w="2405" w:type="dxa"/>
          </w:tcPr>
          <w:p w14:paraId="0C13CDCA" w14:textId="6DB777BC" w:rsidR="00D705C7" w:rsidRPr="00C53E51" w:rsidRDefault="00DF42D6" w:rsidP="00D705C7">
            <w:pPr>
              <w:spacing w:after="120"/>
            </w:pPr>
            <w:r>
              <w:t>Capstone Project Change Proposal Presentation Feedback</w:t>
            </w:r>
            <w:r>
              <w:t>.</w:t>
            </w:r>
          </w:p>
        </w:tc>
        <w:tc>
          <w:tcPr>
            <w:tcW w:w="3686" w:type="dxa"/>
          </w:tcPr>
          <w:p w14:paraId="44A17E7B" w14:textId="48F3D47A" w:rsidR="00D705C7" w:rsidRPr="00C53E51" w:rsidRDefault="00082C2A" w:rsidP="00082C2A">
            <w:pPr>
              <w:spacing w:after="120"/>
            </w:pPr>
            <w:r>
              <w:t xml:space="preserve">The preceptor and stakeholders </w:t>
            </w:r>
            <w:r>
              <w:t>provide</w:t>
            </w:r>
            <w:r>
              <w:t xml:space="preserve"> feedback after </w:t>
            </w:r>
            <w:r>
              <w:t>watching</w:t>
            </w:r>
            <w:r>
              <w:t xml:space="preserve"> the </w:t>
            </w:r>
            <w:r>
              <w:t>PowerPoint</w:t>
            </w:r>
            <w:r>
              <w:t xml:space="preserve"> presentation on the </w:t>
            </w:r>
            <w:r>
              <w:t>essential</w:t>
            </w:r>
            <w:r>
              <w:t xml:space="preserve"> </w:t>
            </w:r>
            <w:r>
              <w:t>elements</w:t>
            </w:r>
            <w:r>
              <w:t xml:space="preserve"> of </w:t>
            </w:r>
            <w:r w:rsidR="00393690">
              <w:t xml:space="preserve">the </w:t>
            </w:r>
            <w:bookmarkStart w:id="0" w:name="_GoBack"/>
            <w:bookmarkEnd w:id="0"/>
            <w:r>
              <w:t>change proposal presentation</w:t>
            </w:r>
            <w:r>
              <w:t>.</w:t>
            </w:r>
          </w:p>
        </w:tc>
        <w:tc>
          <w:tcPr>
            <w:tcW w:w="1559" w:type="dxa"/>
          </w:tcPr>
          <w:p w14:paraId="027E0E4D" w14:textId="2E89888B" w:rsidR="00D705C7" w:rsidRPr="00C53E51" w:rsidRDefault="00AD7506" w:rsidP="00D705C7">
            <w:pPr>
              <w:spacing w:after="120"/>
            </w:pPr>
            <w:r>
              <w:t>12/31/2023.</w:t>
            </w:r>
          </w:p>
        </w:tc>
        <w:tc>
          <w:tcPr>
            <w:tcW w:w="2126" w:type="dxa"/>
            <w:shd w:val="clear" w:color="auto" w:fill="auto"/>
          </w:tcPr>
          <w:p w14:paraId="38F75CBE" w14:textId="77777777" w:rsidR="00D705C7" w:rsidRPr="00C53E51" w:rsidRDefault="00D705C7" w:rsidP="00D705C7">
            <w:pPr>
              <w:spacing w:after="120"/>
            </w:pPr>
          </w:p>
        </w:tc>
        <w:tc>
          <w:tcPr>
            <w:tcW w:w="1843" w:type="dxa"/>
          </w:tcPr>
          <w:p w14:paraId="14895A9D" w14:textId="77777777" w:rsidR="00D705C7" w:rsidRPr="00C53E51" w:rsidRDefault="00D705C7" w:rsidP="00D705C7">
            <w:pPr>
              <w:spacing w:after="120"/>
            </w:pPr>
          </w:p>
        </w:tc>
        <w:tc>
          <w:tcPr>
            <w:tcW w:w="1156" w:type="dxa"/>
          </w:tcPr>
          <w:p w14:paraId="74660649" w14:textId="77777777" w:rsidR="00D705C7" w:rsidRPr="00C53E51" w:rsidRDefault="00D705C7" w:rsidP="00D705C7">
            <w:pPr>
              <w:spacing w:after="120"/>
            </w:pPr>
          </w:p>
        </w:tc>
      </w:tr>
      <w:tr w:rsidR="00D705C7" w:rsidRPr="00C53E51" w14:paraId="6B3C5592" w14:textId="77777777" w:rsidTr="00DF42D6">
        <w:tc>
          <w:tcPr>
            <w:tcW w:w="2405" w:type="dxa"/>
          </w:tcPr>
          <w:p w14:paraId="671A3B1E" w14:textId="0BE22D4D" w:rsidR="00D705C7" w:rsidRPr="00C53E51" w:rsidRDefault="00DF42D6" w:rsidP="00D705C7">
            <w:pPr>
              <w:spacing w:after="120"/>
            </w:pPr>
            <w:r>
              <w:t>Scholarly</w:t>
            </w:r>
            <w:r>
              <w:rPr>
                <w:spacing w:val="-4"/>
              </w:rPr>
              <w:t xml:space="preserve"> </w:t>
            </w:r>
            <w:r>
              <w:rPr>
                <w:spacing w:val="-2"/>
              </w:rPr>
              <w:t>Activities</w:t>
            </w:r>
            <w:r>
              <w:rPr>
                <w:spacing w:val="-2"/>
              </w:rPr>
              <w:t>.</w:t>
            </w:r>
          </w:p>
        </w:tc>
        <w:tc>
          <w:tcPr>
            <w:tcW w:w="3686" w:type="dxa"/>
          </w:tcPr>
          <w:p w14:paraId="2CD34145" w14:textId="654C73DE" w:rsidR="00D705C7" w:rsidRPr="00C53E51" w:rsidRDefault="00082C2A" w:rsidP="00D705C7">
            <w:pPr>
              <w:spacing w:after="120"/>
            </w:pPr>
            <w:r>
              <w:t>Interdisciplinary</w:t>
            </w:r>
            <w:r>
              <w:rPr>
                <w:spacing w:val="-6"/>
              </w:rPr>
              <w:t xml:space="preserve"> </w:t>
            </w:r>
            <w:r>
              <w:rPr>
                <w:spacing w:val="-2"/>
              </w:rPr>
              <w:t>a</w:t>
            </w:r>
            <w:r>
              <w:rPr>
                <w:spacing w:val="-2"/>
              </w:rPr>
              <w:t>ctivity</w:t>
            </w:r>
            <w:r>
              <w:rPr>
                <w:spacing w:val="-2"/>
              </w:rPr>
              <w:t>.</w:t>
            </w:r>
          </w:p>
        </w:tc>
        <w:tc>
          <w:tcPr>
            <w:tcW w:w="1559" w:type="dxa"/>
          </w:tcPr>
          <w:p w14:paraId="3F7BB7A7" w14:textId="6D480600" w:rsidR="00D705C7" w:rsidRPr="00C53E51" w:rsidRDefault="00AD7506" w:rsidP="00D705C7">
            <w:pPr>
              <w:spacing w:after="120"/>
            </w:pPr>
            <w:r>
              <w:t>12/31/2023.</w:t>
            </w:r>
          </w:p>
        </w:tc>
        <w:tc>
          <w:tcPr>
            <w:tcW w:w="2126" w:type="dxa"/>
            <w:shd w:val="clear" w:color="auto" w:fill="auto"/>
          </w:tcPr>
          <w:p w14:paraId="0841555E" w14:textId="77777777" w:rsidR="00D705C7" w:rsidRPr="00C53E51" w:rsidRDefault="00D705C7" w:rsidP="00D705C7">
            <w:pPr>
              <w:spacing w:after="120"/>
            </w:pPr>
          </w:p>
        </w:tc>
        <w:tc>
          <w:tcPr>
            <w:tcW w:w="1843" w:type="dxa"/>
          </w:tcPr>
          <w:p w14:paraId="0F2474EA" w14:textId="77777777" w:rsidR="00D705C7" w:rsidRPr="00C53E51" w:rsidRDefault="00D705C7" w:rsidP="00D705C7">
            <w:pPr>
              <w:spacing w:after="120"/>
            </w:pPr>
          </w:p>
        </w:tc>
        <w:tc>
          <w:tcPr>
            <w:tcW w:w="1156" w:type="dxa"/>
          </w:tcPr>
          <w:p w14:paraId="04A5E484" w14:textId="77777777" w:rsidR="00D705C7" w:rsidRPr="00C53E51" w:rsidRDefault="00D705C7" w:rsidP="00D705C7">
            <w:pPr>
              <w:spacing w:after="120"/>
            </w:pPr>
          </w:p>
        </w:tc>
      </w:tr>
      <w:tr w:rsidR="00D705C7" w:rsidRPr="00C53E51" w14:paraId="226B0720" w14:textId="77777777" w:rsidTr="00DF42D6">
        <w:tc>
          <w:tcPr>
            <w:tcW w:w="2405" w:type="dxa"/>
          </w:tcPr>
          <w:p w14:paraId="5DFD3DAB" w14:textId="195D979B" w:rsidR="00D705C7" w:rsidRPr="00C53E51" w:rsidRDefault="00DF42D6" w:rsidP="00D705C7">
            <w:pPr>
              <w:spacing w:after="120"/>
            </w:pPr>
            <w:r>
              <w:t>Lopes</w:t>
            </w:r>
            <w:r>
              <w:rPr>
                <w:spacing w:val="-15"/>
              </w:rPr>
              <w:t xml:space="preserve"> </w:t>
            </w:r>
            <w:r>
              <w:t xml:space="preserve">Activity Tracker Final </w:t>
            </w:r>
            <w:r>
              <w:rPr>
                <w:spacing w:val="-2"/>
              </w:rPr>
              <w:t>Submission</w:t>
            </w:r>
            <w:r>
              <w:rPr>
                <w:spacing w:val="-2"/>
              </w:rPr>
              <w:t>.</w:t>
            </w:r>
          </w:p>
        </w:tc>
        <w:tc>
          <w:tcPr>
            <w:tcW w:w="3686" w:type="dxa"/>
          </w:tcPr>
          <w:p w14:paraId="04ABB608" w14:textId="005846D4" w:rsidR="00D705C7" w:rsidRPr="00C53E51" w:rsidRDefault="00082C2A" w:rsidP="00D705C7">
            <w:pPr>
              <w:spacing w:after="120"/>
            </w:pPr>
            <w:r>
              <w:t>Documentation</w:t>
            </w:r>
            <w:r>
              <w:rPr>
                <w:spacing w:val="-7"/>
              </w:rPr>
              <w:t xml:space="preserve"> </w:t>
            </w:r>
            <w:r>
              <w:t>of</w:t>
            </w:r>
            <w:r>
              <w:rPr>
                <w:spacing w:val="40"/>
              </w:rPr>
              <w:t xml:space="preserve"> </w:t>
            </w:r>
            <w:r>
              <w:t>100</w:t>
            </w:r>
            <w:r>
              <w:rPr>
                <w:spacing w:val="-7"/>
              </w:rPr>
              <w:t xml:space="preserve"> </w:t>
            </w:r>
            <w:r>
              <w:t>direct</w:t>
            </w:r>
            <w:r>
              <w:rPr>
                <w:spacing w:val="-7"/>
              </w:rPr>
              <w:t xml:space="preserve"> </w:t>
            </w:r>
            <w:r>
              <w:t>clinical</w:t>
            </w:r>
            <w:r>
              <w:rPr>
                <w:spacing w:val="-7"/>
              </w:rPr>
              <w:t xml:space="preserve"> </w:t>
            </w:r>
            <w:r>
              <w:t xml:space="preserve">practicum </w:t>
            </w:r>
            <w:r>
              <w:rPr>
                <w:spacing w:val="-2"/>
              </w:rPr>
              <w:t>hours.</w:t>
            </w:r>
          </w:p>
        </w:tc>
        <w:tc>
          <w:tcPr>
            <w:tcW w:w="1559" w:type="dxa"/>
          </w:tcPr>
          <w:p w14:paraId="4A730B46" w14:textId="7F1B0F1B" w:rsidR="00D705C7" w:rsidRPr="00C53E51" w:rsidRDefault="00AD7506" w:rsidP="00D705C7">
            <w:pPr>
              <w:spacing w:after="120"/>
            </w:pPr>
            <w:r>
              <w:t>12/31/2023.</w:t>
            </w:r>
          </w:p>
        </w:tc>
        <w:tc>
          <w:tcPr>
            <w:tcW w:w="2126" w:type="dxa"/>
            <w:shd w:val="clear" w:color="auto" w:fill="auto"/>
          </w:tcPr>
          <w:p w14:paraId="3A846960" w14:textId="77777777" w:rsidR="00D705C7" w:rsidRPr="00C53E51" w:rsidRDefault="00D705C7" w:rsidP="00D705C7">
            <w:pPr>
              <w:spacing w:after="120"/>
            </w:pPr>
          </w:p>
        </w:tc>
        <w:tc>
          <w:tcPr>
            <w:tcW w:w="1843" w:type="dxa"/>
          </w:tcPr>
          <w:p w14:paraId="0A0BB42C" w14:textId="77777777" w:rsidR="00D705C7" w:rsidRPr="00C53E51" w:rsidRDefault="00D705C7" w:rsidP="00D705C7">
            <w:pPr>
              <w:spacing w:after="120"/>
            </w:pPr>
          </w:p>
        </w:tc>
        <w:tc>
          <w:tcPr>
            <w:tcW w:w="1156" w:type="dxa"/>
          </w:tcPr>
          <w:p w14:paraId="7E0BB6A6" w14:textId="77777777" w:rsidR="00D705C7" w:rsidRPr="00C53E51" w:rsidRDefault="00D705C7" w:rsidP="00D705C7">
            <w:pPr>
              <w:spacing w:after="120"/>
            </w:pPr>
          </w:p>
        </w:tc>
      </w:tr>
      <w:tr w:rsidR="00D705C7" w:rsidRPr="00C53E51" w14:paraId="7FB70945" w14:textId="77777777" w:rsidTr="00DF42D6">
        <w:tc>
          <w:tcPr>
            <w:tcW w:w="2405" w:type="dxa"/>
          </w:tcPr>
          <w:p w14:paraId="7743D7E4" w14:textId="6FF24D7A" w:rsidR="00D705C7" w:rsidRPr="00C53E51" w:rsidRDefault="00DF42D6" w:rsidP="00D705C7">
            <w:pPr>
              <w:spacing w:after="120"/>
            </w:pPr>
            <w:r>
              <w:t>Practice</w:t>
            </w:r>
            <w:r>
              <w:rPr>
                <w:spacing w:val="-15"/>
              </w:rPr>
              <w:t xml:space="preserve"> </w:t>
            </w:r>
            <w:r>
              <w:t xml:space="preserve">Experience Conference (Post- </w:t>
            </w:r>
            <w:r>
              <w:rPr>
                <w:spacing w:val="-2"/>
              </w:rPr>
              <w:t>Conference)</w:t>
            </w:r>
            <w:r>
              <w:rPr>
                <w:spacing w:val="-2"/>
              </w:rPr>
              <w:t>.</w:t>
            </w:r>
          </w:p>
        </w:tc>
        <w:tc>
          <w:tcPr>
            <w:tcW w:w="3686" w:type="dxa"/>
          </w:tcPr>
          <w:p w14:paraId="7EFD242C" w14:textId="7FE64F51" w:rsidR="00D705C7" w:rsidRPr="00C53E51" w:rsidRDefault="004078ED" w:rsidP="00D705C7">
            <w:pPr>
              <w:spacing w:after="120"/>
            </w:pPr>
            <w:r>
              <w:t>Initiate</w:t>
            </w:r>
            <w:r>
              <w:rPr>
                <w:spacing w:val="-6"/>
              </w:rPr>
              <w:t xml:space="preserve"> </w:t>
            </w:r>
            <w:r>
              <w:t>a</w:t>
            </w:r>
            <w:r>
              <w:rPr>
                <w:spacing w:val="-8"/>
              </w:rPr>
              <w:t xml:space="preserve"> </w:t>
            </w:r>
            <w:r>
              <w:t>post-conference</w:t>
            </w:r>
            <w:r>
              <w:rPr>
                <w:spacing w:val="-6"/>
              </w:rPr>
              <w:t xml:space="preserve"> </w:t>
            </w:r>
            <w:r>
              <w:t>with</w:t>
            </w:r>
            <w:r>
              <w:rPr>
                <w:spacing w:val="-8"/>
              </w:rPr>
              <w:t xml:space="preserve"> </w:t>
            </w:r>
            <w:r>
              <w:t>the</w:t>
            </w:r>
            <w:r>
              <w:rPr>
                <w:spacing w:val="-8"/>
              </w:rPr>
              <w:t xml:space="preserve"> </w:t>
            </w:r>
            <w:r>
              <w:t>preceptor</w:t>
            </w:r>
            <w:r>
              <w:rPr>
                <w:spacing w:val="-7"/>
              </w:rPr>
              <w:t xml:space="preserve"> </w:t>
            </w:r>
            <w:r>
              <w:t xml:space="preserve">and </w:t>
            </w:r>
            <w:r>
              <w:rPr>
                <w:spacing w:val="-2"/>
              </w:rPr>
              <w:t>faculty</w:t>
            </w:r>
            <w:r>
              <w:rPr>
                <w:spacing w:val="-2"/>
              </w:rPr>
              <w:t>.</w:t>
            </w:r>
          </w:p>
        </w:tc>
        <w:tc>
          <w:tcPr>
            <w:tcW w:w="1559" w:type="dxa"/>
          </w:tcPr>
          <w:p w14:paraId="5061AC1C" w14:textId="4C1F683B" w:rsidR="00D705C7" w:rsidRPr="00AD7506" w:rsidRDefault="00AD7506" w:rsidP="00D705C7">
            <w:pPr>
              <w:spacing w:after="120"/>
            </w:pPr>
            <w:r>
              <w:t>12/31/2023.</w:t>
            </w:r>
          </w:p>
        </w:tc>
        <w:tc>
          <w:tcPr>
            <w:tcW w:w="2126" w:type="dxa"/>
            <w:shd w:val="clear" w:color="auto" w:fill="auto"/>
          </w:tcPr>
          <w:p w14:paraId="4E149F63" w14:textId="77777777" w:rsidR="00D705C7" w:rsidRPr="00C53E51" w:rsidRDefault="00D705C7" w:rsidP="00D705C7">
            <w:pPr>
              <w:spacing w:after="120"/>
            </w:pPr>
          </w:p>
        </w:tc>
        <w:tc>
          <w:tcPr>
            <w:tcW w:w="1843" w:type="dxa"/>
          </w:tcPr>
          <w:p w14:paraId="3B6B9C1E" w14:textId="77777777" w:rsidR="00D705C7" w:rsidRPr="00C53E51" w:rsidRDefault="00D705C7" w:rsidP="00D705C7">
            <w:pPr>
              <w:spacing w:after="120"/>
            </w:pPr>
          </w:p>
        </w:tc>
        <w:tc>
          <w:tcPr>
            <w:tcW w:w="1156" w:type="dxa"/>
          </w:tcPr>
          <w:p w14:paraId="2A50FAEC" w14:textId="77777777" w:rsidR="00D705C7" w:rsidRPr="00C53E51" w:rsidRDefault="00D705C7" w:rsidP="00D705C7">
            <w:pPr>
              <w:spacing w:after="120"/>
            </w:pPr>
          </w:p>
        </w:tc>
      </w:tr>
      <w:tr w:rsidR="00D705C7" w:rsidRPr="00C53E51" w14:paraId="08F62597" w14:textId="77777777" w:rsidTr="00DF42D6">
        <w:tc>
          <w:tcPr>
            <w:tcW w:w="2405" w:type="dxa"/>
          </w:tcPr>
          <w:p w14:paraId="1F88A789" w14:textId="6E216284" w:rsidR="00D705C7" w:rsidRPr="00C53E51" w:rsidRDefault="00DF42D6" w:rsidP="00D705C7">
            <w:pPr>
              <w:spacing w:after="120"/>
            </w:pPr>
            <w:r>
              <w:t>Indirect Clinical Practice</w:t>
            </w:r>
            <w:r>
              <w:rPr>
                <w:spacing w:val="-15"/>
              </w:rPr>
              <w:t xml:space="preserve"> </w:t>
            </w:r>
            <w:r>
              <w:t>Experience</w:t>
            </w:r>
            <w:r>
              <w:t>.</w:t>
            </w:r>
          </w:p>
        </w:tc>
        <w:tc>
          <w:tcPr>
            <w:tcW w:w="3686" w:type="dxa"/>
          </w:tcPr>
          <w:p w14:paraId="2BEB9E98" w14:textId="12C07461" w:rsidR="00D705C7" w:rsidRPr="00C53E51" w:rsidRDefault="004078ED" w:rsidP="00D705C7">
            <w:pPr>
              <w:spacing w:after="120"/>
            </w:pPr>
            <w:r>
              <w:t>Documentation</w:t>
            </w:r>
            <w:r>
              <w:rPr>
                <w:spacing w:val="-9"/>
              </w:rPr>
              <w:t xml:space="preserve"> </w:t>
            </w:r>
            <w:r>
              <w:t>of</w:t>
            </w:r>
            <w:r>
              <w:rPr>
                <w:spacing w:val="-10"/>
              </w:rPr>
              <w:t xml:space="preserve"> </w:t>
            </w:r>
            <w:r>
              <w:t>25</w:t>
            </w:r>
            <w:r>
              <w:rPr>
                <w:spacing w:val="-7"/>
              </w:rPr>
              <w:t xml:space="preserve"> </w:t>
            </w:r>
            <w:r>
              <w:t>indirect</w:t>
            </w:r>
            <w:r>
              <w:rPr>
                <w:spacing w:val="-9"/>
              </w:rPr>
              <w:t xml:space="preserve"> </w:t>
            </w:r>
            <w:r>
              <w:t>clinical</w:t>
            </w:r>
            <w:r>
              <w:rPr>
                <w:spacing w:val="-9"/>
              </w:rPr>
              <w:t xml:space="preserve"> </w:t>
            </w:r>
            <w:r>
              <w:t xml:space="preserve">practicum </w:t>
            </w:r>
            <w:r>
              <w:rPr>
                <w:spacing w:val="-2"/>
              </w:rPr>
              <w:t>hours.</w:t>
            </w:r>
          </w:p>
        </w:tc>
        <w:tc>
          <w:tcPr>
            <w:tcW w:w="1559" w:type="dxa"/>
          </w:tcPr>
          <w:p w14:paraId="092FF0E2" w14:textId="6BEE8F26" w:rsidR="00D705C7" w:rsidRPr="00C53E51" w:rsidRDefault="00AD7506" w:rsidP="00D705C7">
            <w:pPr>
              <w:spacing w:after="120"/>
            </w:pPr>
            <w:r>
              <w:t>12/31/2023.</w:t>
            </w:r>
          </w:p>
        </w:tc>
        <w:tc>
          <w:tcPr>
            <w:tcW w:w="2126" w:type="dxa"/>
            <w:shd w:val="clear" w:color="auto" w:fill="auto"/>
          </w:tcPr>
          <w:p w14:paraId="0F38C268" w14:textId="77777777" w:rsidR="00D705C7" w:rsidRPr="00C53E51" w:rsidRDefault="00D705C7" w:rsidP="00D705C7">
            <w:pPr>
              <w:spacing w:after="120"/>
            </w:pPr>
          </w:p>
        </w:tc>
        <w:tc>
          <w:tcPr>
            <w:tcW w:w="1843" w:type="dxa"/>
          </w:tcPr>
          <w:p w14:paraId="3EC15AE0" w14:textId="77777777" w:rsidR="00D705C7" w:rsidRPr="00C53E51" w:rsidRDefault="00D705C7" w:rsidP="00D705C7">
            <w:pPr>
              <w:spacing w:after="120"/>
            </w:pPr>
          </w:p>
        </w:tc>
        <w:tc>
          <w:tcPr>
            <w:tcW w:w="1156" w:type="dxa"/>
          </w:tcPr>
          <w:p w14:paraId="1AC815B9" w14:textId="77777777" w:rsidR="00D705C7" w:rsidRPr="00C53E51" w:rsidRDefault="00D705C7" w:rsidP="00D705C7">
            <w:pPr>
              <w:spacing w:after="120"/>
            </w:pPr>
          </w:p>
        </w:tc>
      </w:tr>
      <w:tr w:rsidR="00DF42D6" w:rsidRPr="00C53E51" w14:paraId="58B68DAF" w14:textId="77777777" w:rsidTr="00DF42D6">
        <w:tc>
          <w:tcPr>
            <w:tcW w:w="2405" w:type="dxa"/>
          </w:tcPr>
          <w:p w14:paraId="6740D820" w14:textId="70B645B4" w:rsidR="00DF42D6" w:rsidRDefault="00DF42D6" w:rsidP="00D705C7">
            <w:pPr>
              <w:spacing w:after="120"/>
            </w:pPr>
            <w:r>
              <w:t xml:space="preserve">Student </w:t>
            </w:r>
            <w:r w:rsidR="004078ED">
              <w:t>evaluation of</w:t>
            </w:r>
            <w:r w:rsidR="004078ED">
              <w:rPr>
                <w:spacing w:val="-13"/>
              </w:rPr>
              <w:t xml:space="preserve"> </w:t>
            </w:r>
            <w:r w:rsidR="004078ED">
              <w:t>preceptor</w:t>
            </w:r>
            <w:r w:rsidR="004078ED">
              <w:rPr>
                <w:spacing w:val="-12"/>
              </w:rPr>
              <w:t xml:space="preserve"> </w:t>
            </w:r>
            <w:r w:rsidR="004078ED">
              <w:t>and</w:t>
            </w:r>
            <w:r w:rsidR="004078ED">
              <w:rPr>
                <w:spacing w:val="-13"/>
              </w:rPr>
              <w:t xml:space="preserve"> </w:t>
            </w:r>
            <w:r w:rsidR="004078ED">
              <w:t>site.</w:t>
            </w:r>
          </w:p>
        </w:tc>
        <w:tc>
          <w:tcPr>
            <w:tcW w:w="3686" w:type="dxa"/>
          </w:tcPr>
          <w:p w14:paraId="3DB03AB0" w14:textId="6D68437D" w:rsidR="00DF42D6" w:rsidRPr="00C53E51" w:rsidRDefault="004078ED" w:rsidP="004078ED">
            <w:pPr>
              <w:spacing w:after="120"/>
            </w:pPr>
            <w:r>
              <w:t>Student</w:t>
            </w:r>
            <w:r>
              <w:rPr>
                <w:spacing w:val="-6"/>
              </w:rPr>
              <w:t xml:space="preserve"> </w:t>
            </w:r>
            <w:r>
              <w:t>evaluation</w:t>
            </w:r>
            <w:r>
              <w:rPr>
                <w:spacing w:val="-6"/>
              </w:rPr>
              <w:t xml:space="preserve"> </w:t>
            </w:r>
            <w:r>
              <w:t>of</w:t>
            </w:r>
            <w:r>
              <w:rPr>
                <w:spacing w:val="-6"/>
              </w:rPr>
              <w:t xml:space="preserve"> </w:t>
            </w:r>
            <w:r>
              <w:t>preceptor</w:t>
            </w:r>
            <w:r>
              <w:rPr>
                <w:spacing w:val="-6"/>
              </w:rPr>
              <w:t xml:space="preserve">, </w:t>
            </w:r>
            <w:r>
              <w:t>site</w:t>
            </w:r>
            <w:r>
              <w:rPr>
                <w:spacing w:val="-6"/>
              </w:rPr>
              <w:t xml:space="preserve"> </w:t>
            </w:r>
            <w:r>
              <w:t>efficacy</w:t>
            </w:r>
            <w:r>
              <w:rPr>
                <w:spacing w:val="-10"/>
              </w:rPr>
              <w:t xml:space="preserve"> </w:t>
            </w:r>
            <w:r>
              <w:t xml:space="preserve">and preceptor </w:t>
            </w:r>
            <w:r>
              <w:t>collaboration</w:t>
            </w:r>
            <w:r>
              <w:t>.</w:t>
            </w:r>
          </w:p>
        </w:tc>
        <w:tc>
          <w:tcPr>
            <w:tcW w:w="1559" w:type="dxa"/>
          </w:tcPr>
          <w:p w14:paraId="2CC83D77" w14:textId="39F69E57" w:rsidR="00DF42D6" w:rsidRPr="00C53E51" w:rsidRDefault="00AD7506" w:rsidP="00D705C7">
            <w:pPr>
              <w:spacing w:after="120"/>
            </w:pPr>
            <w:r>
              <w:t>12/31/2023.</w:t>
            </w:r>
          </w:p>
        </w:tc>
        <w:tc>
          <w:tcPr>
            <w:tcW w:w="2126" w:type="dxa"/>
            <w:shd w:val="clear" w:color="auto" w:fill="auto"/>
          </w:tcPr>
          <w:p w14:paraId="18EADBAB" w14:textId="77777777" w:rsidR="00DF42D6" w:rsidRPr="00C53E51" w:rsidRDefault="00DF42D6" w:rsidP="00D705C7">
            <w:pPr>
              <w:spacing w:after="120"/>
            </w:pPr>
          </w:p>
        </w:tc>
        <w:tc>
          <w:tcPr>
            <w:tcW w:w="1843" w:type="dxa"/>
          </w:tcPr>
          <w:p w14:paraId="04F9F602" w14:textId="77777777" w:rsidR="00DF42D6" w:rsidRPr="00C53E51" w:rsidRDefault="00DF42D6" w:rsidP="00D705C7">
            <w:pPr>
              <w:spacing w:after="120"/>
            </w:pPr>
          </w:p>
        </w:tc>
        <w:tc>
          <w:tcPr>
            <w:tcW w:w="1156" w:type="dxa"/>
          </w:tcPr>
          <w:p w14:paraId="045F57C3" w14:textId="77777777" w:rsidR="00DF42D6" w:rsidRPr="00C53E51" w:rsidRDefault="00DF42D6" w:rsidP="00D705C7">
            <w:pPr>
              <w:spacing w:after="120"/>
            </w:pPr>
          </w:p>
        </w:tc>
      </w:tr>
      <w:tr w:rsidR="00DF42D6" w:rsidRPr="00C53E51" w14:paraId="0736BD33" w14:textId="77777777" w:rsidTr="00DF42D6">
        <w:tc>
          <w:tcPr>
            <w:tcW w:w="2405" w:type="dxa"/>
          </w:tcPr>
          <w:p w14:paraId="0FA15F41" w14:textId="6A18B219" w:rsidR="00DF42D6" w:rsidRDefault="00DF42D6" w:rsidP="00D705C7">
            <w:pPr>
              <w:spacing w:after="120"/>
            </w:pPr>
            <w:r>
              <w:t>Final Evaluation of Student</w:t>
            </w:r>
            <w:r>
              <w:rPr>
                <w:spacing w:val="-15"/>
              </w:rPr>
              <w:t xml:space="preserve"> </w:t>
            </w:r>
            <w:r>
              <w:t>by</w:t>
            </w:r>
            <w:r>
              <w:rPr>
                <w:spacing w:val="-15"/>
              </w:rPr>
              <w:t xml:space="preserve"> </w:t>
            </w:r>
            <w:r>
              <w:t>Preceptor</w:t>
            </w:r>
            <w:r>
              <w:t>.</w:t>
            </w:r>
          </w:p>
        </w:tc>
        <w:tc>
          <w:tcPr>
            <w:tcW w:w="3686" w:type="dxa"/>
          </w:tcPr>
          <w:p w14:paraId="3CD008FF" w14:textId="6A4B6939" w:rsidR="00DF42D6" w:rsidRPr="00C53E51" w:rsidRDefault="001B19EB" w:rsidP="00D705C7">
            <w:pPr>
              <w:spacing w:after="120"/>
            </w:pPr>
            <w:r w:rsidRPr="001B19EB">
              <w:t xml:space="preserve">The preceptor will complete the final evaluation in </w:t>
            </w:r>
            <w:r w:rsidR="004078ED" w:rsidRPr="001B19EB">
              <w:t>the lopes activity tracker</w:t>
            </w:r>
            <w:r w:rsidR="004078ED">
              <w:t>.</w:t>
            </w:r>
          </w:p>
        </w:tc>
        <w:tc>
          <w:tcPr>
            <w:tcW w:w="1559" w:type="dxa"/>
          </w:tcPr>
          <w:p w14:paraId="13F5E3F3" w14:textId="45253B0F" w:rsidR="00DF42D6" w:rsidRPr="00C53E51" w:rsidRDefault="00AD7506" w:rsidP="00D705C7">
            <w:pPr>
              <w:spacing w:after="120"/>
            </w:pPr>
            <w:r>
              <w:t>12/31/2023.</w:t>
            </w:r>
          </w:p>
        </w:tc>
        <w:tc>
          <w:tcPr>
            <w:tcW w:w="2126" w:type="dxa"/>
            <w:shd w:val="clear" w:color="auto" w:fill="auto"/>
          </w:tcPr>
          <w:p w14:paraId="5B36956D" w14:textId="77777777" w:rsidR="00DF42D6" w:rsidRPr="00C53E51" w:rsidRDefault="00DF42D6" w:rsidP="00D705C7">
            <w:pPr>
              <w:spacing w:after="120"/>
            </w:pPr>
          </w:p>
        </w:tc>
        <w:tc>
          <w:tcPr>
            <w:tcW w:w="1843" w:type="dxa"/>
          </w:tcPr>
          <w:p w14:paraId="580F609F" w14:textId="77777777" w:rsidR="00DF42D6" w:rsidRPr="00C53E51" w:rsidRDefault="00DF42D6" w:rsidP="00D705C7">
            <w:pPr>
              <w:spacing w:after="120"/>
            </w:pPr>
          </w:p>
        </w:tc>
        <w:tc>
          <w:tcPr>
            <w:tcW w:w="1156" w:type="dxa"/>
          </w:tcPr>
          <w:p w14:paraId="60FA8E6C" w14:textId="77777777" w:rsidR="00DF42D6" w:rsidRPr="00C53E51" w:rsidRDefault="00DF42D6" w:rsidP="00D705C7">
            <w:pPr>
              <w:spacing w:after="120"/>
            </w:pPr>
          </w:p>
        </w:tc>
      </w:tr>
    </w:tbl>
    <w:p w14:paraId="3E7AD8D4" w14:textId="25B89068" w:rsidR="003C5500" w:rsidRPr="00C53E51" w:rsidRDefault="00C93C30" w:rsidP="00BA32E2">
      <w:pPr>
        <w:spacing w:after="120"/>
        <w:rPr>
          <w:b/>
          <w:i/>
        </w:rPr>
      </w:pPr>
      <w:r w:rsidRPr="00C53E51">
        <w:rPr>
          <w:b/>
          <w:i/>
        </w:rPr>
        <w:t xml:space="preserve">By typing in his/her signature below, the </w:t>
      </w:r>
      <w:r w:rsidR="00554596" w:rsidRPr="00C53E51">
        <w:rPr>
          <w:b/>
          <w:i/>
        </w:rPr>
        <w:t>student</w:t>
      </w:r>
      <w:r w:rsidRPr="00C53E51">
        <w:rPr>
          <w:b/>
          <w:i/>
        </w:rPr>
        <w:t xml:space="preserve"> agrees to have read, understood, and be accountable for the instructions, assignments, and hours shown above and that all questions have been satisfa</w:t>
      </w:r>
      <w:r w:rsidR="00307664" w:rsidRPr="00C53E51">
        <w:rPr>
          <w:b/>
          <w:i/>
        </w:rPr>
        <w:t>ctorily answered by the faculty.</w:t>
      </w:r>
    </w:p>
    <w:p w14:paraId="09DD10B7" w14:textId="2A709443" w:rsidR="00C93C30" w:rsidRPr="00C53E51" w:rsidRDefault="008C0B58" w:rsidP="00BA32E2">
      <w:pPr>
        <w:spacing w:after="120"/>
        <w:rPr>
          <w:b/>
          <w:i/>
        </w:rPr>
      </w:pPr>
      <w:r w:rsidRPr="00C53E51">
        <w:rPr>
          <w:b/>
          <w:i/>
        </w:rPr>
        <w:t>Preceptors</w:t>
      </w:r>
      <w:r w:rsidR="00C93C30" w:rsidRPr="00C53E51">
        <w:rPr>
          <w:b/>
          <w:i/>
        </w:rPr>
        <w:t xml:space="preserve"> will sign upon initial receipt and at the end of the course to confirm that assignments have been complete with your guidance.</w:t>
      </w:r>
    </w:p>
    <w:p w14:paraId="00D6EBD7" w14:textId="77777777" w:rsidR="003C5500" w:rsidRPr="00C53E51" w:rsidRDefault="003C5500" w:rsidP="00BA32E2">
      <w:pPr>
        <w:spacing w:after="120"/>
      </w:pPr>
    </w:p>
    <w:tbl>
      <w:tblPr>
        <w:tblStyle w:val="TableGrid"/>
        <w:tblW w:w="0" w:type="auto"/>
        <w:tblLook w:val="04A0" w:firstRow="1" w:lastRow="0" w:firstColumn="1" w:lastColumn="0" w:noHBand="0" w:noVBand="1"/>
      </w:tblPr>
      <w:tblGrid>
        <w:gridCol w:w="2268"/>
        <w:gridCol w:w="10237"/>
      </w:tblGrid>
      <w:tr w:rsidR="00C93C30" w:rsidRPr="00C53E51" w14:paraId="4D691540" w14:textId="77777777" w:rsidTr="005C18AB">
        <w:tc>
          <w:tcPr>
            <w:tcW w:w="12505" w:type="dxa"/>
            <w:gridSpan w:val="2"/>
            <w:shd w:val="clear" w:color="auto" w:fill="D9D9D9" w:themeFill="background1" w:themeFillShade="D9"/>
            <w:vAlign w:val="center"/>
          </w:tcPr>
          <w:p w14:paraId="502242CA" w14:textId="77777777" w:rsidR="00C93C30" w:rsidRPr="00C53E51" w:rsidRDefault="00554596" w:rsidP="00BA32E2">
            <w:pPr>
              <w:spacing w:after="120"/>
              <w:rPr>
                <w:rFonts w:cs="Times New Roman"/>
                <w:b/>
                <w:szCs w:val="24"/>
              </w:rPr>
            </w:pPr>
            <w:r w:rsidRPr="00C53E51">
              <w:rPr>
                <w:rFonts w:cs="Times New Roman"/>
                <w:b/>
                <w:szCs w:val="24"/>
              </w:rPr>
              <w:t>Student</w:t>
            </w:r>
            <w:r w:rsidR="00C93C30" w:rsidRPr="00C53E51">
              <w:rPr>
                <w:rFonts w:cs="Times New Roman"/>
                <w:b/>
                <w:szCs w:val="24"/>
              </w:rPr>
              <w:t xml:space="preserve"> Signature</w:t>
            </w:r>
          </w:p>
        </w:tc>
      </w:tr>
      <w:tr w:rsidR="00C93C30" w:rsidRPr="00C53E51" w14:paraId="2432F03E" w14:textId="77777777" w:rsidTr="005C18AB">
        <w:tc>
          <w:tcPr>
            <w:tcW w:w="2268" w:type="dxa"/>
            <w:vAlign w:val="center"/>
          </w:tcPr>
          <w:p w14:paraId="536123B2" w14:textId="77777777" w:rsidR="00C93C30" w:rsidRPr="00C53E51" w:rsidRDefault="00C93C30" w:rsidP="005C18AB">
            <w:pPr>
              <w:spacing w:before="120" w:after="120"/>
              <w:rPr>
                <w:rFonts w:cs="Times New Roman"/>
                <w:szCs w:val="24"/>
              </w:rPr>
            </w:pPr>
            <w:r w:rsidRPr="00C53E51">
              <w:rPr>
                <w:rFonts w:cs="Times New Roman"/>
                <w:szCs w:val="24"/>
              </w:rPr>
              <w:t>Name:</w:t>
            </w:r>
          </w:p>
        </w:tc>
        <w:tc>
          <w:tcPr>
            <w:tcW w:w="10237" w:type="dxa"/>
            <w:vAlign w:val="center"/>
          </w:tcPr>
          <w:p w14:paraId="50A34FA3" w14:textId="2F613BA4" w:rsidR="00C93C30" w:rsidRPr="00C53E51" w:rsidRDefault="00DF42D6" w:rsidP="005C18AB">
            <w:pPr>
              <w:spacing w:before="120" w:after="120"/>
              <w:rPr>
                <w:rFonts w:cs="Times New Roman"/>
                <w:szCs w:val="24"/>
              </w:rPr>
            </w:pPr>
            <w:proofErr w:type="spellStart"/>
            <w:r w:rsidRPr="00C53E51">
              <w:rPr>
                <w:rFonts w:cs="Times New Roman"/>
                <w:szCs w:val="24"/>
              </w:rPr>
              <w:t>Yeruknesh</w:t>
            </w:r>
            <w:proofErr w:type="spellEnd"/>
            <w:r w:rsidRPr="00C53E51">
              <w:rPr>
                <w:rFonts w:cs="Times New Roman"/>
                <w:szCs w:val="24"/>
              </w:rPr>
              <w:t xml:space="preserve"> </w:t>
            </w:r>
            <w:proofErr w:type="spellStart"/>
            <w:r w:rsidRPr="00C53E51">
              <w:rPr>
                <w:rFonts w:cs="Times New Roman"/>
                <w:szCs w:val="24"/>
              </w:rPr>
              <w:t>Endalamaw</w:t>
            </w:r>
            <w:proofErr w:type="spellEnd"/>
          </w:p>
        </w:tc>
      </w:tr>
      <w:tr w:rsidR="00C93C30" w:rsidRPr="00C53E51" w14:paraId="7004034F" w14:textId="77777777" w:rsidTr="005C18AB">
        <w:tc>
          <w:tcPr>
            <w:tcW w:w="2268" w:type="dxa"/>
            <w:vAlign w:val="center"/>
          </w:tcPr>
          <w:p w14:paraId="51372DB3" w14:textId="77777777" w:rsidR="00C93C30" w:rsidRPr="00C53E51" w:rsidRDefault="00C93C30" w:rsidP="005C18AB">
            <w:pPr>
              <w:spacing w:before="120" w:after="120"/>
              <w:rPr>
                <w:rFonts w:cs="Times New Roman"/>
                <w:szCs w:val="24"/>
              </w:rPr>
            </w:pPr>
            <w:r w:rsidRPr="00C53E51">
              <w:rPr>
                <w:rFonts w:cs="Times New Roman"/>
                <w:szCs w:val="24"/>
              </w:rPr>
              <w:t>Date:</w:t>
            </w:r>
          </w:p>
        </w:tc>
        <w:tc>
          <w:tcPr>
            <w:tcW w:w="10237" w:type="dxa"/>
            <w:vAlign w:val="center"/>
          </w:tcPr>
          <w:p w14:paraId="4CE10830" w14:textId="7B609023" w:rsidR="00C93C30" w:rsidRPr="00C53E51" w:rsidRDefault="00DF42D6" w:rsidP="005C18AB">
            <w:pPr>
              <w:spacing w:before="120" w:after="120"/>
              <w:rPr>
                <w:rFonts w:cs="Times New Roman"/>
                <w:szCs w:val="24"/>
              </w:rPr>
            </w:pPr>
            <w:r>
              <w:rPr>
                <w:rFonts w:cs="Times New Roman"/>
                <w:szCs w:val="24"/>
              </w:rPr>
              <w:t>10/29/2023.</w:t>
            </w:r>
          </w:p>
        </w:tc>
      </w:tr>
      <w:tr w:rsidR="00C93C30" w:rsidRPr="00C53E51" w14:paraId="475F7F39" w14:textId="77777777" w:rsidTr="005C18AB">
        <w:tc>
          <w:tcPr>
            <w:tcW w:w="12505" w:type="dxa"/>
            <w:gridSpan w:val="2"/>
            <w:shd w:val="clear" w:color="auto" w:fill="D9D9D9" w:themeFill="background1" w:themeFillShade="D9"/>
            <w:vAlign w:val="center"/>
          </w:tcPr>
          <w:p w14:paraId="64FFE0CA" w14:textId="1E66424C" w:rsidR="00C93C30" w:rsidRPr="00C53E51" w:rsidRDefault="00FF39F1" w:rsidP="00BA32E2">
            <w:pPr>
              <w:spacing w:after="120"/>
              <w:rPr>
                <w:rFonts w:cs="Times New Roman"/>
                <w:b/>
                <w:szCs w:val="24"/>
              </w:rPr>
            </w:pPr>
            <w:r w:rsidRPr="00C53E51">
              <w:rPr>
                <w:rFonts w:cs="Times New Roman"/>
                <w:b/>
                <w:szCs w:val="24"/>
              </w:rPr>
              <w:t>Preceptor</w:t>
            </w:r>
            <w:r w:rsidR="00C93C30" w:rsidRPr="00C53E51">
              <w:rPr>
                <w:rFonts w:cs="Times New Roman"/>
                <w:b/>
                <w:szCs w:val="24"/>
              </w:rPr>
              <w:t xml:space="preserve"> Signature [Upon Initiation of Course]</w:t>
            </w:r>
          </w:p>
        </w:tc>
      </w:tr>
      <w:tr w:rsidR="00C93C30" w:rsidRPr="00C53E51" w14:paraId="5E6A3FB6" w14:textId="77777777" w:rsidTr="005C18AB">
        <w:tc>
          <w:tcPr>
            <w:tcW w:w="2268" w:type="dxa"/>
            <w:vAlign w:val="center"/>
          </w:tcPr>
          <w:p w14:paraId="35A07F61" w14:textId="77777777" w:rsidR="00C93C30" w:rsidRPr="00C53E51" w:rsidRDefault="00C93C30" w:rsidP="005C18AB">
            <w:pPr>
              <w:spacing w:before="120" w:after="120"/>
              <w:rPr>
                <w:rFonts w:cs="Times New Roman"/>
                <w:szCs w:val="24"/>
              </w:rPr>
            </w:pPr>
            <w:r w:rsidRPr="00C53E51">
              <w:rPr>
                <w:rFonts w:cs="Times New Roman"/>
                <w:szCs w:val="24"/>
              </w:rPr>
              <w:t>Name:</w:t>
            </w:r>
          </w:p>
        </w:tc>
        <w:tc>
          <w:tcPr>
            <w:tcW w:w="10237" w:type="dxa"/>
            <w:vAlign w:val="center"/>
          </w:tcPr>
          <w:p w14:paraId="694385A0" w14:textId="736603C9" w:rsidR="00C93C30" w:rsidRPr="00C53E51" w:rsidRDefault="001B19EB" w:rsidP="005C18AB">
            <w:pPr>
              <w:spacing w:before="120" w:after="120"/>
              <w:rPr>
                <w:rFonts w:cs="Times New Roman"/>
                <w:szCs w:val="24"/>
              </w:rPr>
            </w:pPr>
            <w:r w:rsidRPr="00C53E51">
              <w:rPr>
                <w:rFonts w:cs="Times New Roman"/>
                <w:szCs w:val="24"/>
              </w:rPr>
              <w:t xml:space="preserve">Deborah </w:t>
            </w:r>
            <w:proofErr w:type="spellStart"/>
            <w:r w:rsidRPr="00C53E51">
              <w:rPr>
                <w:rFonts w:cs="Times New Roman"/>
                <w:szCs w:val="24"/>
              </w:rPr>
              <w:t>Lindo</w:t>
            </w:r>
            <w:proofErr w:type="spellEnd"/>
          </w:p>
        </w:tc>
      </w:tr>
      <w:tr w:rsidR="00C93C30" w:rsidRPr="00C53E51" w14:paraId="4021C4D0" w14:textId="77777777" w:rsidTr="005C18AB">
        <w:tc>
          <w:tcPr>
            <w:tcW w:w="2268" w:type="dxa"/>
            <w:vAlign w:val="center"/>
          </w:tcPr>
          <w:p w14:paraId="2D1B1B3C" w14:textId="77777777" w:rsidR="00C93C30" w:rsidRPr="00C53E51" w:rsidRDefault="00C93C30" w:rsidP="005C18AB">
            <w:pPr>
              <w:spacing w:before="120" w:after="120"/>
              <w:rPr>
                <w:rFonts w:cs="Times New Roman"/>
                <w:szCs w:val="24"/>
              </w:rPr>
            </w:pPr>
            <w:r w:rsidRPr="00C53E51">
              <w:rPr>
                <w:rFonts w:cs="Times New Roman"/>
                <w:szCs w:val="24"/>
              </w:rPr>
              <w:t>Date:</w:t>
            </w:r>
          </w:p>
        </w:tc>
        <w:tc>
          <w:tcPr>
            <w:tcW w:w="10237" w:type="dxa"/>
            <w:vAlign w:val="center"/>
          </w:tcPr>
          <w:p w14:paraId="03F098C7" w14:textId="33F0498D" w:rsidR="00C93C30" w:rsidRPr="00C53E51" w:rsidRDefault="001B19EB" w:rsidP="005C18AB">
            <w:pPr>
              <w:spacing w:before="120" w:after="120"/>
              <w:rPr>
                <w:rFonts w:cs="Times New Roman"/>
                <w:szCs w:val="24"/>
              </w:rPr>
            </w:pPr>
            <w:r>
              <w:rPr>
                <w:rFonts w:cs="Times New Roman"/>
                <w:szCs w:val="24"/>
              </w:rPr>
              <w:t>10/29/2023.</w:t>
            </w:r>
          </w:p>
        </w:tc>
      </w:tr>
      <w:tr w:rsidR="00C93C30" w:rsidRPr="00C53E51" w14:paraId="0642DF47" w14:textId="77777777" w:rsidTr="005C18AB">
        <w:tc>
          <w:tcPr>
            <w:tcW w:w="12505" w:type="dxa"/>
            <w:gridSpan w:val="2"/>
            <w:shd w:val="clear" w:color="auto" w:fill="D9D9D9" w:themeFill="background1" w:themeFillShade="D9"/>
            <w:vAlign w:val="center"/>
          </w:tcPr>
          <w:p w14:paraId="6A883414" w14:textId="7CBCF019" w:rsidR="00C93C30" w:rsidRPr="00C53E51" w:rsidRDefault="00FF39F1" w:rsidP="00BA32E2">
            <w:pPr>
              <w:spacing w:after="120"/>
              <w:rPr>
                <w:rFonts w:cs="Times New Roman"/>
                <w:b/>
                <w:szCs w:val="24"/>
              </w:rPr>
            </w:pPr>
            <w:r w:rsidRPr="00C53E51">
              <w:rPr>
                <w:rFonts w:cs="Times New Roman"/>
                <w:b/>
                <w:szCs w:val="24"/>
              </w:rPr>
              <w:t>Preceptor</w:t>
            </w:r>
            <w:r w:rsidR="00C93C30" w:rsidRPr="00C53E51">
              <w:rPr>
                <w:rFonts w:cs="Times New Roman"/>
                <w:b/>
                <w:szCs w:val="24"/>
              </w:rPr>
              <w:t xml:space="preserve"> Signature [Upon Completion of Course]</w:t>
            </w:r>
          </w:p>
        </w:tc>
      </w:tr>
      <w:tr w:rsidR="00C93C30" w:rsidRPr="00C53E51" w14:paraId="1A67E197" w14:textId="77777777" w:rsidTr="005C18AB">
        <w:tc>
          <w:tcPr>
            <w:tcW w:w="2268" w:type="dxa"/>
            <w:vAlign w:val="center"/>
          </w:tcPr>
          <w:p w14:paraId="4E7C4B82" w14:textId="77777777" w:rsidR="00C93C30" w:rsidRPr="00C53E51" w:rsidRDefault="00C93C30" w:rsidP="005C18AB">
            <w:pPr>
              <w:spacing w:before="120" w:after="120"/>
              <w:rPr>
                <w:rFonts w:cs="Times New Roman"/>
                <w:szCs w:val="24"/>
              </w:rPr>
            </w:pPr>
            <w:r w:rsidRPr="00C53E51">
              <w:rPr>
                <w:rFonts w:cs="Times New Roman"/>
                <w:szCs w:val="24"/>
              </w:rPr>
              <w:t>Name:</w:t>
            </w:r>
          </w:p>
        </w:tc>
        <w:tc>
          <w:tcPr>
            <w:tcW w:w="10237" w:type="dxa"/>
            <w:vAlign w:val="center"/>
          </w:tcPr>
          <w:p w14:paraId="11699438" w14:textId="77777777" w:rsidR="00C93C30" w:rsidRPr="00C53E51" w:rsidRDefault="00C93C30" w:rsidP="005C18AB">
            <w:pPr>
              <w:spacing w:before="120" w:after="120"/>
              <w:rPr>
                <w:rFonts w:cs="Times New Roman"/>
                <w:szCs w:val="24"/>
              </w:rPr>
            </w:pPr>
          </w:p>
        </w:tc>
      </w:tr>
      <w:tr w:rsidR="00C93C30" w:rsidRPr="00C53E51" w14:paraId="01FAB652" w14:textId="77777777" w:rsidTr="005C18AB">
        <w:tc>
          <w:tcPr>
            <w:tcW w:w="2268" w:type="dxa"/>
            <w:vAlign w:val="center"/>
          </w:tcPr>
          <w:p w14:paraId="1E462F01" w14:textId="77777777" w:rsidR="00C93C30" w:rsidRPr="00C53E51" w:rsidRDefault="00C93C30" w:rsidP="005C18AB">
            <w:pPr>
              <w:spacing w:before="120" w:after="120"/>
              <w:rPr>
                <w:rFonts w:cs="Times New Roman"/>
                <w:szCs w:val="24"/>
              </w:rPr>
            </w:pPr>
            <w:r w:rsidRPr="00C53E51">
              <w:rPr>
                <w:rFonts w:cs="Times New Roman"/>
                <w:szCs w:val="24"/>
              </w:rPr>
              <w:t>Date:</w:t>
            </w:r>
          </w:p>
        </w:tc>
        <w:tc>
          <w:tcPr>
            <w:tcW w:w="10237" w:type="dxa"/>
            <w:vAlign w:val="center"/>
          </w:tcPr>
          <w:p w14:paraId="05860857" w14:textId="77777777" w:rsidR="00C93C30" w:rsidRPr="00C53E51" w:rsidRDefault="00C93C30" w:rsidP="005C18AB">
            <w:pPr>
              <w:spacing w:before="120" w:after="120"/>
              <w:rPr>
                <w:rFonts w:cs="Times New Roman"/>
                <w:szCs w:val="24"/>
              </w:rPr>
            </w:pPr>
          </w:p>
        </w:tc>
      </w:tr>
    </w:tbl>
    <w:p w14:paraId="0A310A8F" w14:textId="77777777" w:rsidR="005C18AB" w:rsidRPr="00C53E51" w:rsidRDefault="005C18AB" w:rsidP="00BA32E2">
      <w:pPr>
        <w:tabs>
          <w:tab w:val="left" w:pos="2696"/>
        </w:tabs>
        <w:spacing w:after="120"/>
        <w:sectPr w:rsidR="005C18AB" w:rsidRPr="00C53E51" w:rsidSect="00FE174A">
          <w:footerReference w:type="default" r:id="rId10"/>
          <w:headerReference w:type="first" r:id="rId11"/>
          <w:footerReference w:type="first" r:id="rId12"/>
          <w:pgSz w:w="15840" w:h="12240" w:orient="landscape" w:code="1"/>
          <w:pgMar w:top="1440" w:right="1440" w:bottom="1170" w:left="1440" w:header="720" w:footer="720" w:gutter="0"/>
          <w:cols w:space="720"/>
          <w:titlePg/>
          <w:docGrid w:linePitch="360"/>
        </w:sectPr>
      </w:pPr>
    </w:p>
    <w:p w14:paraId="166ECE38" w14:textId="77777777" w:rsidR="00C93C30" w:rsidRPr="00C53E51" w:rsidRDefault="00C93C30" w:rsidP="00BA32E2">
      <w:pPr>
        <w:spacing w:after="120"/>
        <w:jc w:val="center"/>
        <w:rPr>
          <w:b/>
        </w:rPr>
      </w:pPr>
      <w:r w:rsidRPr="00C53E51">
        <w:rPr>
          <w:b/>
        </w:rPr>
        <w:t>APPENDIX A:</w:t>
      </w:r>
    </w:p>
    <w:p w14:paraId="33EA02A4" w14:textId="77777777" w:rsidR="00C93C30" w:rsidRPr="00C53E51" w:rsidRDefault="00C93C30" w:rsidP="00BA32E2">
      <w:pPr>
        <w:spacing w:after="120"/>
        <w:jc w:val="center"/>
        <w:rPr>
          <w:b/>
          <w:i/>
        </w:rPr>
      </w:pPr>
      <w:r w:rsidRPr="00C53E51">
        <w:rPr>
          <w:b/>
          <w:i/>
        </w:rPr>
        <w:t xml:space="preserve">GCU </w:t>
      </w:r>
      <w:r w:rsidR="003C5500" w:rsidRPr="00C53E51">
        <w:rPr>
          <w:b/>
          <w:i/>
        </w:rPr>
        <w:t>RN</w:t>
      </w:r>
      <w:r w:rsidRPr="00C53E51">
        <w:rPr>
          <w:b/>
          <w:i/>
        </w:rPr>
        <w:t>-to-BSN Domains &amp; Competencies</w:t>
      </w:r>
    </w:p>
    <w:p w14:paraId="33742309" w14:textId="77777777" w:rsidR="00C93C30" w:rsidRPr="00C53E51" w:rsidRDefault="00C93C30"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color w:val="auto"/>
          <w:sz w:val="24"/>
          <w:szCs w:val="24"/>
        </w:rPr>
      </w:pPr>
      <w:r w:rsidRPr="00C53E51">
        <w:rPr>
          <w:rFonts w:ascii="Times New Roman" w:hAnsi="Times New Roman"/>
          <w:b/>
          <w:color w:val="auto"/>
          <w:sz w:val="24"/>
          <w:szCs w:val="24"/>
        </w:rPr>
        <w:t xml:space="preserve">University’s Mission Critical Competencies </w:t>
      </w:r>
    </w:p>
    <w:p w14:paraId="0970DD1D" w14:textId="77777777" w:rsidR="00C93C30" w:rsidRPr="00C53E51" w:rsidRDefault="00C93C30" w:rsidP="00BA32E2">
      <w:pPr>
        <w:pStyle w:val="Heading3"/>
        <w:rPr>
          <w:rFonts w:cs="Times New Roman"/>
          <w:bCs w:val="0"/>
          <w:szCs w:val="24"/>
        </w:rPr>
      </w:pPr>
      <w:r w:rsidRPr="00C53E51">
        <w:rPr>
          <w:rFonts w:cs="Times New Roman"/>
          <w:bCs w:val="0"/>
          <w:szCs w:val="24"/>
        </w:rPr>
        <w:t>How does this Individual Success Plan support the GCU Mission?</w:t>
      </w:r>
    </w:p>
    <w:p w14:paraId="49DF4C48" w14:textId="77777777" w:rsidR="00DD5205" w:rsidRPr="00C53E51" w:rsidRDefault="00DD5205" w:rsidP="00BA32E2">
      <w:pPr>
        <w:pStyle w:val="NormalWeb"/>
        <w:spacing w:before="0" w:beforeAutospacing="0" w:after="120" w:afterAutospacing="0"/>
      </w:pPr>
      <w:r w:rsidRPr="00C53E51">
        <w:rPr>
          <w:b/>
        </w:rPr>
        <w:t xml:space="preserve">MC1: Effective Communication: </w:t>
      </w:r>
      <w:r w:rsidRPr="00C53E51">
        <w:t xml:space="preserve">Therapeutic communication is central to baccalaureate nursing practice. Students gain an understanding of their ethical responsibility and how verbal and written communication affects others intellectually and emotionally. Students begin to use nursing terminology and taxonomies within the practice of professional and therapeutic communication. Courses require students to write scholarly papers, prepare presentations, develop persuasive arguments, and engage in discussion that is clear, assertive, and respectful. </w:t>
      </w:r>
    </w:p>
    <w:p w14:paraId="167E44D5" w14:textId="77777777" w:rsidR="00DD5205" w:rsidRPr="00C53E51" w:rsidRDefault="00DD5205" w:rsidP="00BA32E2">
      <w:pPr>
        <w:pStyle w:val="NormalWeb"/>
        <w:spacing w:before="0" w:beforeAutospacing="0" w:after="120" w:afterAutospacing="0"/>
      </w:pPr>
      <w:r w:rsidRPr="00C53E51">
        <w:rPr>
          <w:b/>
        </w:rPr>
        <w:t xml:space="preserve">MC2: Critical Thinking: </w:t>
      </w:r>
      <w:r w:rsidRPr="00C53E51">
        <w:t xml:space="preserve">Courses require students to use critical thinking skills by analyzing, synthesizing, and evaluating scientific evidence needed to improve patient outcomes and professional practice. </w:t>
      </w:r>
    </w:p>
    <w:p w14:paraId="052352EF" w14:textId="77777777" w:rsidR="00DD5205" w:rsidRPr="00C53E51" w:rsidRDefault="00DD5205" w:rsidP="00BA32E2">
      <w:pPr>
        <w:pStyle w:val="NormalWeb"/>
        <w:spacing w:before="0" w:beforeAutospacing="0" w:after="120" w:afterAutospacing="0"/>
      </w:pPr>
      <w:r w:rsidRPr="00C53E51">
        <w:rPr>
          <w:b/>
        </w:rPr>
        <w:t xml:space="preserve">MC3: Christian Worldview: </w:t>
      </w:r>
      <w:r w:rsidRPr="00C53E51">
        <w:t xml:space="preserve">Students will apply a Christian worldview within a global society and examine ethical issues from the framework of a clearly articulated system of professional values. Students will engage in discussion of values-based decisions made from a Christian perspective. </w:t>
      </w:r>
    </w:p>
    <w:p w14:paraId="37314D1A" w14:textId="77777777" w:rsidR="00DD5205" w:rsidRPr="00C53E51" w:rsidRDefault="00DD5205" w:rsidP="00BA32E2">
      <w:pPr>
        <w:pStyle w:val="NormalWeb"/>
        <w:spacing w:before="0" w:beforeAutospacing="0" w:after="120" w:afterAutospacing="0"/>
      </w:pPr>
      <w:r w:rsidRPr="00C53E51">
        <w:rPr>
          <w:b/>
        </w:rPr>
        <w:t>MC4:</w:t>
      </w:r>
      <w:r w:rsidRPr="00C53E51">
        <w:t xml:space="preserve"> </w:t>
      </w:r>
      <w:r w:rsidRPr="00C53E51">
        <w:rPr>
          <w:b/>
        </w:rPr>
        <w:t xml:space="preserve">Global Awareness, Perspectives, and Ethics: </w:t>
      </w:r>
      <w:r w:rsidRPr="00C53E51">
        <w:t xml:space="preserve">The concept of global citizenship is introduced to baccalaureate students in the foundational curriculum. Some courses will focus on the human experience across the world health continuum. The World Health Organization (WHO) definitions of health, health disparities, and determinants of health are foundational to nursing practice. </w:t>
      </w:r>
    </w:p>
    <w:p w14:paraId="7967B3B6" w14:textId="4FF11702" w:rsidR="00DD5205" w:rsidRPr="00C53E51" w:rsidRDefault="00DD5205" w:rsidP="00BA32E2">
      <w:pPr>
        <w:pStyle w:val="NormalWeb"/>
        <w:spacing w:before="0" w:beforeAutospacing="0" w:after="120" w:afterAutospacing="0"/>
      </w:pPr>
      <w:r w:rsidRPr="00C53E51">
        <w:rPr>
          <w:b/>
        </w:rPr>
        <w:t xml:space="preserve">MC5: Leadership: </w:t>
      </w:r>
      <w:r w:rsidR="00E31237" w:rsidRPr="00C53E51">
        <w:t>Students are required to develop skills and knowledge associated with their professional role. Courses require students to develop self-leadership skills such as time management, setting priorities, self-control, and evaluation of their abilities and performance.</w:t>
      </w:r>
    </w:p>
    <w:p w14:paraId="1A664215" w14:textId="77777777" w:rsidR="00DD5205" w:rsidRPr="00C53E51" w:rsidRDefault="00DD5205" w:rsidP="00BA32E2">
      <w:pPr>
        <w:spacing w:after="120"/>
      </w:pPr>
    </w:p>
    <w:p w14:paraId="6001E7EF" w14:textId="77777777" w:rsidR="00DD5205" w:rsidRPr="00C53E51" w:rsidRDefault="00DD5205"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i/>
          <w:color w:val="auto"/>
          <w:sz w:val="24"/>
          <w:szCs w:val="24"/>
        </w:rPr>
      </w:pPr>
      <w:r w:rsidRPr="00C53E51">
        <w:rPr>
          <w:rFonts w:ascii="Times New Roman" w:hAnsi="Times New Roman"/>
          <w:b/>
          <w:color w:val="auto"/>
          <w:sz w:val="24"/>
          <w:szCs w:val="24"/>
        </w:rPr>
        <w:t>Domains and Competencies</w:t>
      </w:r>
    </w:p>
    <w:p w14:paraId="442BA087" w14:textId="67B09E5B" w:rsidR="000E4553" w:rsidRPr="00C53E51" w:rsidRDefault="000E4553" w:rsidP="000E4553">
      <w:pPr>
        <w:pBdr>
          <w:top w:val="single" w:sz="24" w:space="1" w:color="auto"/>
        </w:pBdr>
        <w:spacing w:after="120"/>
        <w:rPr>
          <w:b/>
          <w:i/>
        </w:rPr>
      </w:pPr>
      <w:r w:rsidRPr="00C53E51">
        <w:rPr>
          <w:b/>
          <w:i/>
        </w:rPr>
        <w:t xml:space="preserve">How does this Individual Success Plan support the Program Domains and </w:t>
      </w:r>
      <w:r w:rsidR="00BA2DD2" w:rsidRPr="00C53E51">
        <w:rPr>
          <w:b/>
          <w:i/>
        </w:rPr>
        <w:t>Competencies</w:t>
      </w:r>
      <w:r w:rsidRPr="00C53E51">
        <w:rPr>
          <w:b/>
          <w:i/>
        </w:rPr>
        <w:t>?</w:t>
      </w:r>
    </w:p>
    <w:p w14:paraId="58BA39AD" w14:textId="77777777" w:rsidR="00DD5205" w:rsidRPr="00C53E51" w:rsidRDefault="00DD5205" w:rsidP="00BA32E2">
      <w:pPr>
        <w:pStyle w:val="Heading3"/>
        <w:rPr>
          <w:rFonts w:cs="Times New Roman"/>
          <w:szCs w:val="24"/>
        </w:rPr>
      </w:pPr>
      <w:r w:rsidRPr="00C53E51">
        <w:rPr>
          <w:rFonts w:cs="Times New Roman"/>
          <w:szCs w:val="24"/>
        </w:rPr>
        <w:t xml:space="preserve">Domain 1: Professional Role </w:t>
      </w:r>
    </w:p>
    <w:p w14:paraId="7B438B7E" w14:textId="77777777" w:rsidR="00DD5205" w:rsidRPr="00C53E51" w:rsidRDefault="00DD5205" w:rsidP="00BA32E2">
      <w:pPr>
        <w:spacing w:after="120"/>
        <w:ind w:left="720"/>
      </w:pPr>
      <w:r w:rsidRPr="00C53E51">
        <w:t>Graduates of Grand Canyon University’s RN-BSN program will be able to incorporate professional values to advance the nursing profession through leadership skills, political involvement, and life-long learning.</w:t>
      </w:r>
    </w:p>
    <w:p w14:paraId="694B6552" w14:textId="77777777" w:rsidR="00DD5205" w:rsidRPr="00C53E51" w:rsidRDefault="00DD5205" w:rsidP="00BA32E2">
      <w:pPr>
        <w:pStyle w:val="GCPgmDesBodyText"/>
        <w:ind w:left="720"/>
        <w:rPr>
          <w:b/>
          <w:szCs w:val="24"/>
        </w:rPr>
      </w:pPr>
      <w:r w:rsidRPr="00C53E51">
        <w:rPr>
          <w:b/>
          <w:szCs w:val="24"/>
        </w:rPr>
        <w:t>Competencies:</w:t>
      </w:r>
    </w:p>
    <w:p w14:paraId="0C7AE112" w14:textId="77777777" w:rsidR="00DD5205" w:rsidRPr="00C53E51" w:rsidRDefault="00DD5205" w:rsidP="00BA32E2">
      <w:pPr>
        <w:pStyle w:val="GCPgmDesBodyText"/>
        <w:ind w:left="1440" w:hanging="720"/>
        <w:rPr>
          <w:szCs w:val="24"/>
        </w:rPr>
      </w:pPr>
      <w:r w:rsidRPr="00C53E51">
        <w:rPr>
          <w:b/>
          <w:szCs w:val="24"/>
        </w:rPr>
        <w:t>1.1:</w:t>
      </w:r>
      <w:r w:rsidRPr="00C53E51">
        <w:rPr>
          <w:szCs w:val="24"/>
        </w:rPr>
        <w:tab/>
        <w:t>Exemplify professionalism in diverse health care settings.</w:t>
      </w:r>
    </w:p>
    <w:p w14:paraId="611920B1" w14:textId="77777777" w:rsidR="00DD5205" w:rsidRPr="00C53E51" w:rsidRDefault="00DD5205" w:rsidP="00BA32E2">
      <w:pPr>
        <w:pStyle w:val="GCPgmDesBodyText"/>
        <w:ind w:left="1440" w:hanging="720"/>
        <w:rPr>
          <w:szCs w:val="24"/>
        </w:rPr>
      </w:pPr>
      <w:r w:rsidRPr="00C53E51">
        <w:rPr>
          <w:b/>
          <w:szCs w:val="24"/>
        </w:rPr>
        <w:t>1.2:</w:t>
      </w:r>
      <w:r w:rsidRPr="00C53E51">
        <w:rPr>
          <w:szCs w:val="24"/>
        </w:rPr>
        <w:tab/>
        <w:t>Manage patient care within the changing environment of the health care system.</w:t>
      </w:r>
    </w:p>
    <w:p w14:paraId="1C080623" w14:textId="77777777" w:rsidR="00DD5205" w:rsidRPr="00C53E51" w:rsidRDefault="00DD5205" w:rsidP="00BA32E2">
      <w:pPr>
        <w:pStyle w:val="GCPgmDesBodyText"/>
        <w:ind w:left="1440" w:hanging="720"/>
        <w:rPr>
          <w:szCs w:val="24"/>
        </w:rPr>
      </w:pPr>
      <w:r w:rsidRPr="00C53E51">
        <w:rPr>
          <w:b/>
          <w:szCs w:val="24"/>
        </w:rPr>
        <w:t>1.3:</w:t>
      </w:r>
      <w:r w:rsidRPr="00C53E51">
        <w:rPr>
          <w:szCs w:val="24"/>
        </w:rPr>
        <w:tab/>
        <w:t>Exercise professional nursing leadership and management roles in the promotion of patient safety and quality care.</w:t>
      </w:r>
    </w:p>
    <w:p w14:paraId="7AE02C67" w14:textId="77777777" w:rsidR="00DD5205" w:rsidRPr="00C53E51" w:rsidRDefault="00DD5205" w:rsidP="00BA32E2">
      <w:pPr>
        <w:pStyle w:val="GCPgmDesBodyText"/>
        <w:ind w:left="1440" w:hanging="720"/>
        <w:rPr>
          <w:szCs w:val="24"/>
        </w:rPr>
      </w:pPr>
      <w:r w:rsidRPr="00C53E51">
        <w:rPr>
          <w:b/>
          <w:szCs w:val="24"/>
        </w:rPr>
        <w:t>1.4:</w:t>
      </w:r>
      <w:r w:rsidRPr="00C53E51">
        <w:rPr>
          <w:szCs w:val="24"/>
        </w:rPr>
        <w:tab/>
        <w:t>Participate in health care policy development to influence nursing practice and health care.</w:t>
      </w:r>
    </w:p>
    <w:p w14:paraId="05145465" w14:textId="77777777" w:rsidR="00DD5205" w:rsidRPr="00C53E51" w:rsidRDefault="00DD5205" w:rsidP="00BA32E2">
      <w:pPr>
        <w:pStyle w:val="GCPgmDesBodyText"/>
        <w:ind w:left="1440" w:hanging="720"/>
        <w:rPr>
          <w:szCs w:val="24"/>
        </w:rPr>
      </w:pPr>
      <w:r w:rsidRPr="00C53E51">
        <w:rPr>
          <w:b/>
          <w:szCs w:val="24"/>
        </w:rPr>
        <w:t>1.5:</w:t>
      </w:r>
      <w:r w:rsidRPr="00C53E51">
        <w:rPr>
          <w:szCs w:val="24"/>
        </w:rPr>
        <w:tab/>
        <w:t>Advocate for autonomy and social justice for individuals and diverse populations.</w:t>
      </w:r>
      <w:r w:rsidRPr="00C53E51">
        <w:rPr>
          <w:szCs w:val="24"/>
        </w:rPr>
        <w:tab/>
      </w:r>
    </w:p>
    <w:p w14:paraId="77F66C99" w14:textId="77777777" w:rsidR="00DD5205" w:rsidRPr="00C53E51" w:rsidRDefault="00DD5205" w:rsidP="00BA32E2">
      <w:pPr>
        <w:pStyle w:val="GCPgmDesBodyText"/>
        <w:ind w:left="720" w:hanging="720"/>
        <w:rPr>
          <w:szCs w:val="24"/>
        </w:rPr>
      </w:pPr>
    </w:p>
    <w:p w14:paraId="43B1157B" w14:textId="77777777" w:rsidR="00DD5205" w:rsidRPr="00C53E51" w:rsidRDefault="00DD5205" w:rsidP="00BA32E2">
      <w:pPr>
        <w:pStyle w:val="Heading3"/>
        <w:rPr>
          <w:rFonts w:cs="Times New Roman"/>
          <w:szCs w:val="24"/>
        </w:rPr>
      </w:pPr>
      <w:r w:rsidRPr="00C53E51">
        <w:rPr>
          <w:rFonts w:cs="Times New Roman"/>
          <w:szCs w:val="24"/>
        </w:rPr>
        <w:t>Domain 2: Theoretical Foundations of Nursing Practice</w:t>
      </w:r>
    </w:p>
    <w:p w14:paraId="7B91D8BC" w14:textId="77777777" w:rsidR="00DD5205" w:rsidRPr="00C53E51" w:rsidRDefault="00DD5205" w:rsidP="00BA32E2">
      <w:pPr>
        <w:spacing w:after="120"/>
        <w:ind w:left="720"/>
      </w:pPr>
      <w:r w:rsidRPr="00C53E51">
        <w:t>Graduates of Grand Canyon University’s RN-BSN program will have acquired a body of nursing knowledge built on a theoretical foundation of liberal arts, science, and nursing concepts that will guide professional practice.</w:t>
      </w:r>
    </w:p>
    <w:p w14:paraId="2534A853" w14:textId="77777777" w:rsidR="00DD5205" w:rsidRPr="00C53E51" w:rsidRDefault="00DD5205" w:rsidP="00BA32E2">
      <w:pPr>
        <w:pStyle w:val="SmallHeading"/>
        <w:spacing w:after="120" w:line="240" w:lineRule="auto"/>
        <w:ind w:left="720"/>
        <w:contextualSpacing w:val="0"/>
      </w:pPr>
      <w:r w:rsidRPr="00C53E51">
        <w:t>Competencies:</w:t>
      </w:r>
    </w:p>
    <w:p w14:paraId="702A2DB9" w14:textId="77777777" w:rsidR="00DD5205" w:rsidRPr="00C53E51" w:rsidRDefault="00DD5205" w:rsidP="00BA32E2">
      <w:pPr>
        <w:spacing w:after="120"/>
        <w:ind w:left="1440" w:hanging="720"/>
      </w:pPr>
      <w:r w:rsidRPr="00C53E51">
        <w:rPr>
          <w:b/>
        </w:rPr>
        <w:t>2.1:</w:t>
      </w:r>
      <w:r w:rsidRPr="00C53E51">
        <w:tab/>
        <w:t>Incorporate liberal arts and science studies into nursing knowledge.</w:t>
      </w:r>
    </w:p>
    <w:p w14:paraId="1D290D8B" w14:textId="77777777" w:rsidR="00DD5205" w:rsidRPr="00C53E51" w:rsidRDefault="00DD5205" w:rsidP="00BA32E2">
      <w:pPr>
        <w:spacing w:after="120"/>
        <w:ind w:left="1440" w:hanging="720"/>
      </w:pPr>
      <w:r w:rsidRPr="00C53E51">
        <w:rPr>
          <w:b/>
        </w:rPr>
        <w:t>2.2:</w:t>
      </w:r>
      <w:r w:rsidRPr="00C53E51">
        <w:tab/>
        <w:t>Comprehend nursing concepts and health theories.</w:t>
      </w:r>
    </w:p>
    <w:p w14:paraId="4AF9405F" w14:textId="77777777" w:rsidR="00DD5205" w:rsidRPr="00C53E51" w:rsidRDefault="00DD5205" w:rsidP="00BA32E2">
      <w:pPr>
        <w:spacing w:after="120"/>
        <w:ind w:left="1440" w:hanging="720"/>
      </w:pPr>
      <w:r w:rsidRPr="00C53E51">
        <w:rPr>
          <w:b/>
        </w:rPr>
        <w:t>2.3:</w:t>
      </w:r>
      <w:r w:rsidRPr="00C53E51">
        <w:tab/>
        <w:t>Understand and value the processes of critical thinking, ethical reasoning, and decision making.</w:t>
      </w:r>
    </w:p>
    <w:p w14:paraId="5727632A" w14:textId="77777777" w:rsidR="00DD5205" w:rsidRPr="00C53E51" w:rsidRDefault="00DD5205" w:rsidP="00BA32E2">
      <w:pPr>
        <w:pStyle w:val="Heading3"/>
        <w:rPr>
          <w:rFonts w:cs="Times New Roman"/>
          <w:szCs w:val="24"/>
        </w:rPr>
      </w:pPr>
      <w:r w:rsidRPr="00C53E51">
        <w:rPr>
          <w:rFonts w:cs="Times New Roman"/>
          <w:szCs w:val="24"/>
        </w:rPr>
        <w:t>Domain 3: Nursing Practice</w:t>
      </w:r>
    </w:p>
    <w:p w14:paraId="1D141641" w14:textId="77777777" w:rsidR="00DD5205" w:rsidRPr="00C53E51" w:rsidRDefault="00DD5205" w:rsidP="00BA32E2">
      <w:pPr>
        <w:pStyle w:val="GCPgmDesBodyText"/>
        <w:rPr>
          <w:szCs w:val="24"/>
        </w:rPr>
      </w:pPr>
      <w:r w:rsidRPr="00C53E51">
        <w:rPr>
          <w:szCs w:val="24"/>
        </w:rPr>
        <w:t>Graduates of Grand Canyon University’s RN-BSN program will be able to utilize the nursing process to provide safe quality care based on nursing best practices.</w:t>
      </w:r>
    </w:p>
    <w:p w14:paraId="26A686D8" w14:textId="77777777" w:rsidR="00DD5205" w:rsidRPr="00C53E51" w:rsidRDefault="00DD5205" w:rsidP="00BA32E2">
      <w:pPr>
        <w:pStyle w:val="ListParagraph"/>
        <w:spacing w:after="120" w:line="240" w:lineRule="auto"/>
        <w:ind w:left="1170" w:hanging="450"/>
        <w:contextualSpacing w:val="0"/>
        <w:rPr>
          <w:rFonts w:ascii="Times New Roman" w:hAnsi="Times New Roman"/>
          <w:color w:val="auto"/>
          <w:sz w:val="24"/>
          <w:szCs w:val="24"/>
        </w:rPr>
      </w:pPr>
      <w:r w:rsidRPr="00C53E51">
        <w:rPr>
          <w:rFonts w:ascii="Times New Roman" w:hAnsi="Times New Roman"/>
          <w:b/>
          <w:color w:val="auto"/>
          <w:sz w:val="24"/>
          <w:szCs w:val="24"/>
        </w:rPr>
        <w:t>Competencies:</w:t>
      </w:r>
    </w:p>
    <w:p w14:paraId="5D8FCE08" w14:textId="7EF24089" w:rsidR="00DD5205" w:rsidRPr="00C53E51"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C53E51">
        <w:rPr>
          <w:rFonts w:ascii="Times New Roman" w:hAnsi="Times New Roman"/>
          <w:b/>
          <w:color w:val="auto"/>
          <w:sz w:val="24"/>
          <w:szCs w:val="24"/>
        </w:rPr>
        <w:t>3.1:</w:t>
      </w:r>
      <w:r w:rsidRPr="00C53E51">
        <w:rPr>
          <w:rFonts w:ascii="Times New Roman" w:hAnsi="Times New Roman"/>
          <w:color w:val="auto"/>
          <w:sz w:val="24"/>
          <w:szCs w:val="24"/>
        </w:rPr>
        <w:tab/>
        <w:t xml:space="preserve">Utilize the nursing process to provide safe and effective care for patients across the </w:t>
      </w:r>
      <w:r w:rsidR="00E31237" w:rsidRPr="00C53E51">
        <w:rPr>
          <w:rFonts w:ascii="Times New Roman" w:hAnsi="Times New Roman"/>
          <w:color w:val="auto"/>
          <w:sz w:val="24"/>
          <w:szCs w:val="24"/>
        </w:rPr>
        <w:t>lifespan</w:t>
      </w:r>
    </w:p>
    <w:p w14:paraId="70DFE045" w14:textId="77777777" w:rsidR="00DD5205" w:rsidRPr="00C53E51"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C53E51">
        <w:rPr>
          <w:rFonts w:ascii="Times New Roman" w:hAnsi="Times New Roman"/>
          <w:b/>
          <w:color w:val="auto"/>
          <w:sz w:val="24"/>
          <w:szCs w:val="24"/>
        </w:rPr>
        <w:t>3.2:</w:t>
      </w:r>
      <w:r w:rsidRPr="00C53E51">
        <w:rPr>
          <w:rFonts w:ascii="Times New Roman" w:hAnsi="Times New Roman"/>
          <w:color w:val="auto"/>
          <w:sz w:val="24"/>
          <w:szCs w:val="24"/>
        </w:rPr>
        <w:tab/>
        <w:t>Implement patient care decisions based on evidence-based practice.</w:t>
      </w:r>
    </w:p>
    <w:p w14:paraId="57ABAF53" w14:textId="77777777" w:rsidR="00DD5205" w:rsidRPr="00C53E51"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C53E51">
        <w:rPr>
          <w:rFonts w:ascii="Times New Roman" w:hAnsi="Times New Roman"/>
          <w:b/>
          <w:color w:val="auto"/>
          <w:sz w:val="24"/>
          <w:szCs w:val="24"/>
        </w:rPr>
        <w:t>3.3:</w:t>
      </w:r>
      <w:r w:rsidRPr="00C53E51">
        <w:rPr>
          <w:rFonts w:ascii="Times New Roman" w:hAnsi="Times New Roman"/>
          <w:color w:val="auto"/>
          <w:sz w:val="24"/>
          <w:szCs w:val="24"/>
        </w:rPr>
        <w:tab/>
        <w:t>Provide individualized education to diverse patient populations in a variety of health care settings.</w:t>
      </w:r>
    </w:p>
    <w:p w14:paraId="7071F185" w14:textId="77777777" w:rsidR="00DD5205" w:rsidRPr="00C53E51"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C53E51">
        <w:rPr>
          <w:rFonts w:ascii="Times New Roman" w:hAnsi="Times New Roman"/>
          <w:b/>
          <w:color w:val="auto"/>
          <w:sz w:val="24"/>
          <w:szCs w:val="24"/>
        </w:rPr>
        <w:t>3.4:</w:t>
      </w:r>
      <w:r w:rsidRPr="00C53E51">
        <w:rPr>
          <w:rFonts w:ascii="Times New Roman" w:hAnsi="Times New Roman"/>
          <w:color w:val="auto"/>
          <w:sz w:val="24"/>
          <w:szCs w:val="24"/>
        </w:rPr>
        <w:tab/>
        <w:t>Demonstrate professional standards of practice.</w:t>
      </w:r>
    </w:p>
    <w:p w14:paraId="5E4B6A82" w14:textId="77777777" w:rsidR="00DD5205" w:rsidRPr="00C53E51" w:rsidRDefault="00DD5205" w:rsidP="00BA32E2">
      <w:pPr>
        <w:pStyle w:val="Heading3"/>
        <w:rPr>
          <w:rFonts w:cs="Times New Roman"/>
          <w:szCs w:val="24"/>
        </w:rPr>
      </w:pPr>
      <w:r w:rsidRPr="00C53E51">
        <w:rPr>
          <w:rFonts w:cs="Times New Roman"/>
          <w:szCs w:val="24"/>
        </w:rPr>
        <w:t>Domain 4: Communication/Informatics</w:t>
      </w:r>
    </w:p>
    <w:p w14:paraId="0E41EC59" w14:textId="77777777" w:rsidR="00DD5205" w:rsidRPr="00C53E51" w:rsidRDefault="00DD5205" w:rsidP="00BA32E2">
      <w:pPr>
        <w:pStyle w:val="GCPgmDesBodyText"/>
        <w:ind w:left="450"/>
        <w:rPr>
          <w:b/>
          <w:szCs w:val="24"/>
        </w:rPr>
      </w:pPr>
      <w:r w:rsidRPr="00C53E51">
        <w:rPr>
          <w:szCs w:val="24"/>
        </w:rPr>
        <w:t>Graduates of Grand Canyon University’s RN-BSN program will be able to manage information and technology to provide safe quality care in a variety of settings. In addition, graduates will be able to communicate therapeutically and professionally to produce positive working relationships with patients and health care team members.</w:t>
      </w:r>
    </w:p>
    <w:p w14:paraId="1214D41F" w14:textId="77777777" w:rsidR="00DD5205" w:rsidRPr="00C53E51" w:rsidRDefault="00DD5205" w:rsidP="00BA32E2">
      <w:pPr>
        <w:pStyle w:val="ListParagraph"/>
        <w:spacing w:after="120" w:line="240" w:lineRule="auto"/>
        <w:ind w:left="900" w:hanging="450"/>
        <w:contextualSpacing w:val="0"/>
        <w:rPr>
          <w:rFonts w:ascii="Times New Roman" w:hAnsi="Times New Roman"/>
          <w:color w:val="auto"/>
          <w:sz w:val="24"/>
          <w:szCs w:val="24"/>
        </w:rPr>
      </w:pPr>
      <w:r w:rsidRPr="00C53E51">
        <w:rPr>
          <w:rFonts w:ascii="Times New Roman" w:hAnsi="Times New Roman"/>
          <w:b/>
          <w:color w:val="auto"/>
          <w:sz w:val="24"/>
          <w:szCs w:val="24"/>
        </w:rPr>
        <w:t>Competencies:</w:t>
      </w:r>
    </w:p>
    <w:p w14:paraId="441A6F2B" w14:textId="77777777" w:rsidR="00DD5205" w:rsidRPr="00C53E51"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C53E51">
        <w:rPr>
          <w:rFonts w:ascii="Times New Roman" w:hAnsi="Times New Roman"/>
          <w:b/>
          <w:color w:val="auto"/>
          <w:sz w:val="24"/>
          <w:szCs w:val="24"/>
        </w:rPr>
        <w:t>4.1:</w:t>
      </w:r>
      <w:r w:rsidRPr="00C53E51">
        <w:rPr>
          <w:rFonts w:ascii="Times New Roman" w:hAnsi="Times New Roman"/>
          <w:color w:val="auto"/>
          <w:sz w:val="24"/>
          <w:szCs w:val="24"/>
        </w:rPr>
        <w:tab/>
        <w:t>Utilize patient care technology and information management systems.</w:t>
      </w:r>
    </w:p>
    <w:p w14:paraId="4527B085" w14:textId="77777777" w:rsidR="00DD5205" w:rsidRPr="00C53E51"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C53E51">
        <w:rPr>
          <w:rFonts w:ascii="Times New Roman" w:hAnsi="Times New Roman"/>
          <w:b/>
          <w:color w:val="auto"/>
          <w:sz w:val="24"/>
          <w:szCs w:val="24"/>
        </w:rPr>
        <w:t>4.2:</w:t>
      </w:r>
      <w:r w:rsidRPr="00C53E51">
        <w:rPr>
          <w:rFonts w:ascii="Times New Roman" w:hAnsi="Times New Roman"/>
          <w:color w:val="auto"/>
          <w:sz w:val="24"/>
          <w:szCs w:val="24"/>
        </w:rPr>
        <w:tab/>
        <w:t>Communicate therapeutically with patients.</w:t>
      </w:r>
    </w:p>
    <w:p w14:paraId="1EABA760" w14:textId="31E83C70" w:rsidR="00DD5205" w:rsidRPr="00C53E51"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C53E51">
        <w:rPr>
          <w:rFonts w:ascii="Times New Roman" w:hAnsi="Times New Roman"/>
          <w:b/>
          <w:color w:val="auto"/>
          <w:sz w:val="24"/>
          <w:szCs w:val="24"/>
        </w:rPr>
        <w:t>4.3:</w:t>
      </w:r>
      <w:r w:rsidRPr="00C53E51">
        <w:rPr>
          <w:rFonts w:ascii="Times New Roman" w:hAnsi="Times New Roman"/>
          <w:color w:val="auto"/>
          <w:sz w:val="24"/>
          <w:szCs w:val="24"/>
        </w:rPr>
        <w:tab/>
      </w:r>
      <w:r w:rsidR="00E31237" w:rsidRPr="00C53E51">
        <w:rPr>
          <w:rFonts w:ascii="Times New Roman" w:hAnsi="Times New Roman"/>
          <w:color w:val="auto"/>
          <w:sz w:val="24"/>
          <w:szCs w:val="24"/>
        </w:rPr>
        <w:t>Promote interprofessional collaborative communication with health care teams to provide safe and effective care.</w:t>
      </w:r>
    </w:p>
    <w:p w14:paraId="3A40C52C" w14:textId="77777777" w:rsidR="00DD5205" w:rsidRPr="00C53E51" w:rsidRDefault="00DD5205" w:rsidP="00BA32E2">
      <w:pPr>
        <w:pStyle w:val="Heading3"/>
        <w:rPr>
          <w:rFonts w:cs="Times New Roman"/>
          <w:szCs w:val="24"/>
        </w:rPr>
      </w:pPr>
      <w:r w:rsidRPr="00C53E51">
        <w:rPr>
          <w:rFonts w:cs="Times New Roman"/>
          <w:szCs w:val="24"/>
        </w:rPr>
        <w:t>Domain 5: Holistic Patient Care</w:t>
      </w:r>
    </w:p>
    <w:p w14:paraId="61D904C5" w14:textId="77777777" w:rsidR="00DD5205" w:rsidRPr="00C53E51" w:rsidRDefault="00DD5205" w:rsidP="00BA32E2">
      <w:pPr>
        <w:pStyle w:val="GCPgmDesBodyText"/>
        <w:ind w:left="540"/>
        <w:rPr>
          <w:szCs w:val="24"/>
        </w:rPr>
      </w:pPr>
      <w:r w:rsidRPr="00C53E51">
        <w:rPr>
          <w:szCs w:val="24"/>
        </w:rPr>
        <w:t>Graduates of Grand Canyon University’s RN-BSN program will be able to provide holistic individualized care that is sensitive to cultural and spiritual aspects of the human experience.</w:t>
      </w:r>
    </w:p>
    <w:p w14:paraId="5D98E6F6" w14:textId="77777777" w:rsidR="00DD5205" w:rsidRPr="00C53E51" w:rsidRDefault="00DD5205" w:rsidP="00BA32E2">
      <w:pPr>
        <w:spacing w:after="120"/>
        <w:ind w:left="1080" w:hanging="540"/>
      </w:pPr>
      <w:r w:rsidRPr="00C53E51">
        <w:rPr>
          <w:b/>
        </w:rPr>
        <w:t>Competencies:</w:t>
      </w:r>
    </w:p>
    <w:p w14:paraId="4DE14CB3" w14:textId="77777777" w:rsidR="00DD5205" w:rsidRPr="00C53E51" w:rsidRDefault="00DD5205" w:rsidP="00491812">
      <w:pPr>
        <w:spacing w:after="120"/>
        <w:ind w:left="1440" w:hanging="720"/>
      </w:pPr>
      <w:r w:rsidRPr="00C53E51">
        <w:rPr>
          <w:b/>
        </w:rPr>
        <w:t>5.1:</w:t>
      </w:r>
      <w:r w:rsidRPr="00C53E51">
        <w:tab/>
        <w:t>Understand the human experience across the health-illness continuum.</w:t>
      </w:r>
    </w:p>
    <w:p w14:paraId="574846FE" w14:textId="77777777" w:rsidR="00DD5205" w:rsidRPr="00C53E51" w:rsidRDefault="00DD5205" w:rsidP="00491812">
      <w:pPr>
        <w:spacing w:after="120"/>
        <w:ind w:left="1440" w:hanging="720"/>
      </w:pPr>
      <w:r w:rsidRPr="00C53E51">
        <w:rPr>
          <w:b/>
        </w:rPr>
        <w:t>5.2:</w:t>
      </w:r>
      <w:r w:rsidRPr="00C53E51">
        <w:tab/>
        <w:t>Assess for the spiritual needs and provide appropriate interventions for individuals, families, and groups.</w:t>
      </w:r>
    </w:p>
    <w:p w14:paraId="0AD8618F" w14:textId="77777777" w:rsidR="00DD5205" w:rsidRPr="00C53E51" w:rsidRDefault="00DD5205" w:rsidP="00491812">
      <w:pPr>
        <w:spacing w:after="120"/>
        <w:ind w:left="1440" w:hanging="720"/>
      </w:pPr>
      <w:r w:rsidRPr="00C53E51">
        <w:rPr>
          <w:b/>
        </w:rPr>
        <w:t>5.3:</w:t>
      </w:r>
      <w:r w:rsidRPr="00C53E51">
        <w:tab/>
        <w:t>Provide culturally sensitive care.</w:t>
      </w:r>
    </w:p>
    <w:p w14:paraId="2A2351EA" w14:textId="77777777" w:rsidR="00DD5205" w:rsidRPr="00C53E51" w:rsidRDefault="00DD5205" w:rsidP="00491812">
      <w:pPr>
        <w:spacing w:after="120"/>
        <w:ind w:left="1440" w:hanging="720"/>
      </w:pPr>
      <w:r w:rsidRPr="00C53E51">
        <w:rPr>
          <w:b/>
        </w:rPr>
        <w:t>5.4:</w:t>
      </w:r>
      <w:r w:rsidRPr="00C53E51">
        <w:tab/>
        <w:t>Preserve the integrity and human dignity in the care of all patients.</w:t>
      </w:r>
    </w:p>
    <w:sectPr w:rsidR="00DD5205" w:rsidRPr="00C53E51" w:rsidSect="00C93C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6B532" w14:textId="77777777" w:rsidR="000E4F69" w:rsidRDefault="000E4F69" w:rsidP="00C93C30">
      <w:r>
        <w:separator/>
      </w:r>
    </w:p>
  </w:endnote>
  <w:endnote w:type="continuationSeparator" w:id="0">
    <w:p w14:paraId="5673DB34" w14:textId="77777777" w:rsidR="000E4F69" w:rsidRDefault="000E4F69" w:rsidP="00C9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87CB0" w14:textId="77777777" w:rsidR="00DD5205" w:rsidRDefault="00DD5205" w:rsidP="00DD5205">
    <w:pPr>
      <w:pStyle w:val="Footer"/>
      <w:jc w:val="center"/>
    </w:pPr>
    <w:r w:rsidRPr="00C93C30">
      <w:t>© 2015.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E9B5" w14:textId="77777777" w:rsidR="00C93C30" w:rsidRDefault="00C93C30" w:rsidP="00C93C30">
    <w:pPr>
      <w:pStyle w:val="Footer"/>
      <w:jc w:val="center"/>
    </w:pPr>
    <w:r w:rsidRPr="00C93C30">
      <w:t>© 2015.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9B009" w14:textId="77777777" w:rsidR="000E4F69" w:rsidRDefault="000E4F69" w:rsidP="00C93C30">
      <w:r>
        <w:separator/>
      </w:r>
    </w:p>
  </w:footnote>
  <w:footnote w:type="continuationSeparator" w:id="0">
    <w:p w14:paraId="39B70776" w14:textId="77777777" w:rsidR="000E4F69" w:rsidRDefault="000E4F69" w:rsidP="00C9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7C10" w14:textId="77777777" w:rsidR="00C93C30" w:rsidRDefault="00C93C30">
    <w:pPr>
      <w:pStyle w:val="Header"/>
    </w:pPr>
    <w:r w:rsidRPr="00E3078E">
      <w:rPr>
        <w:noProof/>
      </w:rPr>
      <w:drawing>
        <wp:inline distT="0" distB="0" distL="0" distR="0" wp14:anchorId="7C8CCCA3" wp14:editId="409385E5">
          <wp:extent cx="3067050" cy="688889"/>
          <wp:effectExtent l="19050" t="0" r="0" b="0"/>
          <wp:docPr id="7"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14:paraId="49EA2500" w14:textId="77777777" w:rsidR="00491812" w:rsidRDefault="00491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FA2"/>
    <w:multiLevelType w:val="multilevel"/>
    <w:tmpl w:val="879E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083"/>
    <w:multiLevelType w:val="hybridMultilevel"/>
    <w:tmpl w:val="CADC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67CD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723D1"/>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C1513"/>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BA6C56"/>
    <w:multiLevelType w:val="hybridMultilevel"/>
    <w:tmpl w:val="86D4F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030AA6"/>
    <w:multiLevelType w:val="hybridMultilevel"/>
    <w:tmpl w:val="5EA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C3FAF"/>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5D50A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FB22E1"/>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AE7DF8"/>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C407C6"/>
    <w:multiLevelType w:val="hybridMultilevel"/>
    <w:tmpl w:val="5372C81E"/>
    <w:lvl w:ilvl="0" w:tplc="04090015">
      <w:start w:val="1"/>
      <w:numFmt w:val="upperLetter"/>
      <w:lvlText w:val="%1."/>
      <w:lvlJc w:val="left"/>
      <w:pPr>
        <w:ind w:left="720" w:hanging="720"/>
      </w:pPr>
      <w:rPr>
        <w:rFonts w:cs="Times New Roman" w:hint="default"/>
        <w:b/>
        <w:i w:val="0"/>
      </w:rPr>
    </w:lvl>
    <w:lvl w:ilvl="1" w:tplc="0409001B">
      <w:start w:val="1"/>
      <w:numFmt w:val="lowerRoman"/>
      <w:lvlText w:val="%2."/>
      <w:lvlJc w:val="right"/>
      <w:pPr>
        <w:ind w:left="1368" w:hanging="360"/>
      </w:pPr>
      <w:rPr>
        <w:rFonts w:cs="Times New Roman"/>
        <w:b w:val="0"/>
        <w:i w:val="0"/>
      </w:rPr>
    </w:lvl>
    <w:lvl w:ilvl="2" w:tplc="4BA2E19E">
      <w:start w:val="1"/>
      <w:numFmt w:val="lowerRoman"/>
      <w:lvlText w:val="%3."/>
      <w:lvlJc w:val="right"/>
      <w:pPr>
        <w:ind w:left="2088" w:hanging="180"/>
      </w:pPr>
      <w:rPr>
        <w:rFonts w:cs="Times New Roman"/>
        <w:b w:val="0"/>
        <w:i w:val="0"/>
      </w:rPr>
    </w:lvl>
    <w:lvl w:ilvl="3" w:tplc="0409000F">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2" w15:restartNumberingAfterBreak="0">
    <w:nsid w:val="3E1D20C0"/>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BA722E"/>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DC321A"/>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B53F53"/>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2E064F"/>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2C046B"/>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096090"/>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D906DF"/>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AE0DB4"/>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160967"/>
    <w:multiLevelType w:val="hybridMultilevel"/>
    <w:tmpl w:val="5400E058"/>
    <w:lvl w:ilvl="0" w:tplc="FF422756">
      <w:numFmt w:val="bullet"/>
      <w:lvlText w:val="•"/>
      <w:lvlJc w:val="left"/>
      <w:pPr>
        <w:ind w:left="360" w:hanging="360"/>
      </w:pPr>
      <w:rPr>
        <w:rFonts w:ascii="Times New Roman" w:eastAsia="Times New Roman"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2810E4"/>
    <w:multiLevelType w:val="hybridMultilevel"/>
    <w:tmpl w:val="86D4F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BD7B92"/>
    <w:multiLevelType w:val="hybridMultilevel"/>
    <w:tmpl w:val="C302CB56"/>
    <w:lvl w:ilvl="0" w:tplc="BB880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670C6"/>
    <w:multiLevelType w:val="hybridMultilevel"/>
    <w:tmpl w:val="879002F2"/>
    <w:lvl w:ilvl="0" w:tplc="C97EA4A8">
      <w:start w:val="1"/>
      <w:numFmt w:val="bullet"/>
      <w:lvlText w:val="◦"/>
      <w:lvlJc w:val="left"/>
      <w:pPr>
        <w:tabs>
          <w:tab w:val="num" w:pos="720"/>
        </w:tabs>
        <w:ind w:left="720" w:hanging="360"/>
      </w:pPr>
      <w:rPr>
        <w:rFonts w:ascii="Verdana" w:hAnsi="Verdana" w:hint="default"/>
      </w:rPr>
    </w:lvl>
    <w:lvl w:ilvl="1" w:tplc="6DF00AB2">
      <w:start w:val="1"/>
      <w:numFmt w:val="bullet"/>
      <w:lvlText w:val="◦"/>
      <w:lvlJc w:val="left"/>
      <w:pPr>
        <w:tabs>
          <w:tab w:val="num" w:pos="1440"/>
        </w:tabs>
        <w:ind w:left="1440" w:hanging="360"/>
      </w:pPr>
      <w:rPr>
        <w:rFonts w:ascii="Verdana" w:hAnsi="Verdana" w:hint="default"/>
      </w:rPr>
    </w:lvl>
    <w:lvl w:ilvl="2" w:tplc="970AD4C2" w:tentative="1">
      <w:start w:val="1"/>
      <w:numFmt w:val="bullet"/>
      <w:lvlText w:val="◦"/>
      <w:lvlJc w:val="left"/>
      <w:pPr>
        <w:tabs>
          <w:tab w:val="num" w:pos="2160"/>
        </w:tabs>
        <w:ind w:left="2160" w:hanging="360"/>
      </w:pPr>
      <w:rPr>
        <w:rFonts w:ascii="Verdana" w:hAnsi="Verdana" w:hint="default"/>
      </w:rPr>
    </w:lvl>
    <w:lvl w:ilvl="3" w:tplc="A150E70C" w:tentative="1">
      <w:start w:val="1"/>
      <w:numFmt w:val="bullet"/>
      <w:lvlText w:val="◦"/>
      <w:lvlJc w:val="left"/>
      <w:pPr>
        <w:tabs>
          <w:tab w:val="num" w:pos="2880"/>
        </w:tabs>
        <w:ind w:left="2880" w:hanging="360"/>
      </w:pPr>
      <w:rPr>
        <w:rFonts w:ascii="Verdana" w:hAnsi="Verdana" w:hint="default"/>
      </w:rPr>
    </w:lvl>
    <w:lvl w:ilvl="4" w:tplc="42760BBE" w:tentative="1">
      <w:start w:val="1"/>
      <w:numFmt w:val="bullet"/>
      <w:lvlText w:val="◦"/>
      <w:lvlJc w:val="left"/>
      <w:pPr>
        <w:tabs>
          <w:tab w:val="num" w:pos="3600"/>
        </w:tabs>
        <w:ind w:left="3600" w:hanging="360"/>
      </w:pPr>
      <w:rPr>
        <w:rFonts w:ascii="Verdana" w:hAnsi="Verdana" w:hint="default"/>
      </w:rPr>
    </w:lvl>
    <w:lvl w:ilvl="5" w:tplc="CCF801AA" w:tentative="1">
      <w:start w:val="1"/>
      <w:numFmt w:val="bullet"/>
      <w:lvlText w:val="◦"/>
      <w:lvlJc w:val="left"/>
      <w:pPr>
        <w:tabs>
          <w:tab w:val="num" w:pos="4320"/>
        </w:tabs>
        <w:ind w:left="4320" w:hanging="360"/>
      </w:pPr>
      <w:rPr>
        <w:rFonts w:ascii="Verdana" w:hAnsi="Verdana" w:hint="default"/>
      </w:rPr>
    </w:lvl>
    <w:lvl w:ilvl="6" w:tplc="33AA8A2A" w:tentative="1">
      <w:start w:val="1"/>
      <w:numFmt w:val="bullet"/>
      <w:lvlText w:val="◦"/>
      <w:lvlJc w:val="left"/>
      <w:pPr>
        <w:tabs>
          <w:tab w:val="num" w:pos="5040"/>
        </w:tabs>
        <w:ind w:left="5040" w:hanging="360"/>
      </w:pPr>
      <w:rPr>
        <w:rFonts w:ascii="Verdana" w:hAnsi="Verdana" w:hint="default"/>
      </w:rPr>
    </w:lvl>
    <w:lvl w:ilvl="7" w:tplc="D102D6D6" w:tentative="1">
      <w:start w:val="1"/>
      <w:numFmt w:val="bullet"/>
      <w:lvlText w:val="◦"/>
      <w:lvlJc w:val="left"/>
      <w:pPr>
        <w:tabs>
          <w:tab w:val="num" w:pos="5760"/>
        </w:tabs>
        <w:ind w:left="5760" w:hanging="360"/>
      </w:pPr>
      <w:rPr>
        <w:rFonts w:ascii="Verdana" w:hAnsi="Verdana" w:hint="default"/>
      </w:rPr>
    </w:lvl>
    <w:lvl w:ilvl="8" w:tplc="6526C698" w:tentative="1">
      <w:start w:val="1"/>
      <w:numFmt w:val="bullet"/>
      <w:lvlText w:val="◦"/>
      <w:lvlJc w:val="left"/>
      <w:pPr>
        <w:tabs>
          <w:tab w:val="num" w:pos="6480"/>
        </w:tabs>
        <w:ind w:left="6480" w:hanging="360"/>
      </w:pPr>
      <w:rPr>
        <w:rFonts w:ascii="Verdana" w:hAnsi="Verdana" w:hint="default"/>
      </w:rPr>
    </w:lvl>
  </w:abstractNum>
  <w:abstractNum w:abstractNumId="26" w15:restartNumberingAfterBreak="0">
    <w:nsid w:val="71FA61B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B255FA"/>
    <w:multiLevelType w:val="hybridMultilevel"/>
    <w:tmpl w:val="598CA42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A22947"/>
    <w:multiLevelType w:val="multilevel"/>
    <w:tmpl w:val="B9348AFA"/>
    <w:lvl w:ilvl="0">
      <w:start w:val="1"/>
      <w:numFmt w:val="decimal"/>
      <w:pStyle w:val="GCULCNumberedList"/>
      <w:lvlText w:val="%1."/>
      <w:lvlJc w:val="left"/>
      <w:pPr>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4B7704F"/>
    <w:multiLevelType w:val="hybridMultilevel"/>
    <w:tmpl w:val="BEB25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8"/>
  </w:num>
  <w:num w:numId="3">
    <w:abstractNumId w:val="25"/>
  </w:num>
  <w:num w:numId="4">
    <w:abstractNumId w:val="11"/>
  </w:num>
  <w:num w:numId="5">
    <w:abstractNumId w:val="29"/>
  </w:num>
  <w:num w:numId="6">
    <w:abstractNumId w:val="1"/>
  </w:num>
  <w:num w:numId="7">
    <w:abstractNumId w:val="21"/>
  </w:num>
  <w:num w:numId="8">
    <w:abstractNumId w:val="6"/>
  </w:num>
  <w:num w:numId="9">
    <w:abstractNumId w:val="24"/>
  </w:num>
  <w:num w:numId="10">
    <w:abstractNumId w:val="27"/>
  </w:num>
  <w:num w:numId="11">
    <w:abstractNumId w:val="5"/>
  </w:num>
  <w:num w:numId="12">
    <w:abstractNumId w:val="16"/>
  </w:num>
  <w:num w:numId="13">
    <w:abstractNumId w:val="13"/>
  </w:num>
  <w:num w:numId="14">
    <w:abstractNumId w:val="2"/>
  </w:num>
  <w:num w:numId="15">
    <w:abstractNumId w:val="10"/>
  </w:num>
  <w:num w:numId="16">
    <w:abstractNumId w:val="22"/>
  </w:num>
  <w:num w:numId="17">
    <w:abstractNumId w:val="15"/>
  </w:num>
  <w:num w:numId="18">
    <w:abstractNumId w:val="3"/>
  </w:num>
  <w:num w:numId="19">
    <w:abstractNumId w:val="19"/>
  </w:num>
  <w:num w:numId="20">
    <w:abstractNumId w:val="14"/>
  </w:num>
  <w:num w:numId="21">
    <w:abstractNumId w:val="18"/>
  </w:num>
  <w:num w:numId="22">
    <w:abstractNumId w:val="17"/>
  </w:num>
  <w:num w:numId="23">
    <w:abstractNumId w:val="8"/>
  </w:num>
  <w:num w:numId="24">
    <w:abstractNumId w:val="4"/>
  </w:num>
  <w:num w:numId="25">
    <w:abstractNumId w:val="12"/>
  </w:num>
  <w:num w:numId="26">
    <w:abstractNumId w:val="9"/>
  </w:num>
  <w:num w:numId="27">
    <w:abstractNumId w:val="20"/>
  </w:num>
  <w:num w:numId="28">
    <w:abstractNumId w:val="26"/>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wMzEwNjE1NTAwNDVU0lEKTi0uzszPAykwrAUA9GGpGSwAAAA="/>
  </w:docVars>
  <w:rsids>
    <w:rsidRoot w:val="00C93C30"/>
    <w:rsid w:val="00051510"/>
    <w:rsid w:val="00082C2A"/>
    <w:rsid w:val="00085C48"/>
    <w:rsid w:val="000A2AEE"/>
    <w:rsid w:val="000B55CF"/>
    <w:rsid w:val="000C11D2"/>
    <w:rsid w:val="000E17F7"/>
    <w:rsid w:val="000E4553"/>
    <w:rsid w:val="000E4F69"/>
    <w:rsid w:val="001B19EB"/>
    <w:rsid w:val="001C4740"/>
    <w:rsid w:val="00246DC4"/>
    <w:rsid w:val="00264A0B"/>
    <w:rsid w:val="00297AAE"/>
    <w:rsid w:val="002C6B5D"/>
    <w:rsid w:val="00307664"/>
    <w:rsid w:val="00393690"/>
    <w:rsid w:val="003A32FA"/>
    <w:rsid w:val="003C5500"/>
    <w:rsid w:val="003D5129"/>
    <w:rsid w:val="00400A53"/>
    <w:rsid w:val="004078ED"/>
    <w:rsid w:val="00425DCC"/>
    <w:rsid w:val="004509E1"/>
    <w:rsid w:val="0047159F"/>
    <w:rsid w:val="00491812"/>
    <w:rsid w:val="00512A04"/>
    <w:rsid w:val="00530F80"/>
    <w:rsid w:val="00554596"/>
    <w:rsid w:val="0055716F"/>
    <w:rsid w:val="00590195"/>
    <w:rsid w:val="005B4565"/>
    <w:rsid w:val="005C18AB"/>
    <w:rsid w:val="005C67CE"/>
    <w:rsid w:val="005D7C4D"/>
    <w:rsid w:val="005F793E"/>
    <w:rsid w:val="00614AB9"/>
    <w:rsid w:val="00621BF4"/>
    <w:rsid w:val="006337B2"/>
    <w:rsid w:val="0065196A"/>
    <w:rsid w:val="006558B2"/>
    <w:rsid w:val="006844A2"/>
    <w:rsid w:val="00691949"/>
    <w:rsid w:val="006C3DC8"/>
    <w:rsid w:val="00760349"/>
    <w:rsid w:val="00776657"/>
    <w:rsid w:val="00795358"/>
    <w:rsid w:val="007C4561"/>
    <w:rsid w:val="007F28A1"/>
    <w:rsid w:val="0080457F"/>
    <w:rsid w:val="008700F3"/>
    <w:rsid w:val="008701E3"/>
    <w:rsid w:val="008C0B58"/>
    <w:rsid w:val="00973670"/>
    <w:rsid w:val="00974BE1"/>
    <w:rsid w:val="009D0016"/>
    <w:rsid w:val="009D173B"/>
    <w:rsid w:val="00A643E2"/>
    <w:rsid w:val="00AD7506"/>
    <w:rsid w:val="00B871D1"/>
    <w:rsid w:val="00B94AFC"/>
    <w:rsid w:val="00B9581C"/>
    <w:rsid w:val="00BA2DD2"/>
    <w:rsid w:val="00BA32E2"/>
    <w:rsid w:val="00BF3898"/>
    <w:rsid w:val="00C53E51"/>
    <w:rsid w:val="00C6482C"/>
    <w:rsid w:val="00C72FC5"/>
    <w:rsid w:val="00C93C30"/>
    <w:rsid w:val="00CB0D8B"/>
    <w:rsid w:val="00CB3657"/>
    <w:rsid w:val="00D36FF9"/>
    <w:rsid w:val="00D705C7"/>
    <w:rsid w:val="00DA635A"/>
    <w:rsid w:val="00DD5205"/>
    <w:rsid w:val="00DF42D6"/>
    <w:rsid w:val="00E31237"/>
    <w:rsid w:val="00EB21A2"/>
    <w:rsid w:val="00F25FB5"/>
    <w:rsid w:val="00F31C69"/>
    <w:rsid w:val="00FB53BD"/>
    <w:rsid w:val="00FE174A"/>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7CE1B"/>
  <w15:chartTrackingRefBased/>
  <w15:docId w15:val="{488635A5-E1F9-4AA9-8FF2-786980A0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58"/>
    <w:pPr>
      <w:spacing w:after="0" w:line="240" w:lineRule="auto"/>
    </w:pPr>
  </w:style>
  <w:style w:type="paragraph" w:styleId="Heading1">
    <w:name w:val="heading 1"/>
    <w:next w:val="Normal"/>
    <w:link w:val="Heading1Char"/>
    <w:autoRedefine/>
    <w:uiPriority w:val="2"/>
    <w:qFormat/>
    <w:rsid w:val="006C3DC8"/>
    <w:pPr>
      <w:keepNext/>
      <w:pBdr>
        <w:bottom w:val="single" w:sz="4" w:space="1" w:color="auto"/>
      </w:pBdr>
      <w:spacing w:before="240"/>
      <w:outlineLvl w:val="0"/>
    </w:pPr>
    <w:rPr>
      <w:rFonts w:eastAsia="Times New Roman"/>
      <w:b/>
      <w:bCs/>
      <w:kern w:val="32"/>
      <w:sz w:val="36"/>
      <w:szCs w:val="32"/>
    </w:rPr>
  </w:style>
  <w:style w:type="paragraph" w:styleId="Heading2">
    <w:name w:val="heading 2"/>
    <w:next w:val="Normal"/>
    <w:link w:val="Heading2Char"/>
    <w:autoRedefine/>
    <w:uiPriority w:val="2"/>
    <w:qFormat/>
    <w:rsid w:val="000B55CF"/>
    <w:pPr>
      <w:pBdr>
        <w:bottom w:val="single" w:sz="4" w:space="1" w:color="auto"/>
      </w:pBdr>
      <w:outlineLvl w:val="1"/>
    </w:pPr>
    <w:rPr>
      <w:rFonts w:eastAsia="Times New Roman" w:cs="Arial"/>
      <w:b/>
      <w:bCs/>
      <w:caps/>
      <w:sz w:val="32"/>
      <w:szCs w:val="26"/>
    </w:rPr>
  </w:style>
  <w:style w:type="paragraph" w:styleId="Heading3">
    <w:name w:val="heading 3"/>
    <w:basedOn w:val="Normal"/>
    <w:next w:val="Normal"/>
    <w:link w:val="Heading3Char"/>
    <w:autoRedefine/>
    <w:uiPriority w:val="99"/>
    <w:qFormat/>
    <w:rsid w:val="00A643E2"/>
    <w:pPr>
      <w:keepNext/>
      <w:spacing w:after="120"/>
      <w:outlineLvl w:val="2"/>
    </w:pPr>
    <w:rPr>
      <w:rFonts w:cs="Arial"/>
      <w:b/>
      <w:bCs/>
      <w:i/>
      <w:szCs w:val="26"/>
    </w:rPr>
  </w:style>
  <w:style w:type="paragraph" w:styleId="Heading4">
    <w:name w:val="heading 4"/>
    <w:basedOn w:val="Normal"/>
    <w:next w:val="Normal"/>
    <w:link w:val="Heading4Char"/>
    <w:uiPriority w:val="9"/>
    <w:unhideWhenUsed/>
    <w:qFormat/>
    <w:rsid w:val="00DD5205"/>
    <w:pPr>
      <w:keepNext/>
      <w:jc w:val="center"/>
      <w:outlineLvl w:val="3"/>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Heading">
    <w:name w:val="Small Heading"/>
    <w:basedOn w:val="Normal"/>
    <w:link w:val="SmallHeadingChar"/>
    <w:qFormat/>
    <w:rsid w:val="00691949"/>
    <w:pPr>
      <w:spacing w:after="200" w:line="276" w:lineRule="auto"/>
      <w:contextualSpacing/>
    </w:pPr>
    <w:rPr>
      <w:b/>
    </w:rPr>
  </w:style>
  <w:style w:type="character" w:customStyle="1" w:styleId="SmallHeadingChar">
    <w:name w:val="Small Heading Char"/>
    <w:basedOn w:val="DefaultParagraphFont"/>
    <w:link w:val="SmallHeading"/>
    <w:rsid w:val="00691949"/>
    <w:rPr>
      <w:b/>
      <w:sz w:val="24"/>
      <w:szCs w:val="24"/>
    </w:rPr>
  </w:style>
  <w:style w:type="character" w:customStyle="1" w:styleId="Heading3Char">
    <w:name w:val="Heading 3 Char"/>
    <w:link w:val="Heading3"/>
    <w:uiPriority w:val="99"/>
    <w:rsid w:val="00A643E2"/>
    <w:rPr>
      <w:rFonts w:cs="Arial"/>
      <w:b/>
      <w:bCs/>
      <w:i/>
      <w:szCs w:val="26"/>
    </w:rPr>
  </w:style>
  <w:style w:type="character" w:customStyle="1" w:styleId="Heading1Char">
    <w:name w:val="Heading 1 Char"/>
    <w:basedOn w:val="DefaultParagraphFont"/>
    <w:link w:val="Heading1"/>
    <w:uiPriority w:val="2"/>
    <w:rsid w:val="006C3DC8"/>
    <w:rPr>
      <w:rFonts w:eastAsia="Times New Roman"/>
      <w:b/>
      <w:bCs/>
      <w:kern w:val="32"/>
      <w:sz w:val="36"/>
      <w:szCs w:val="32"/>
    </w:rPr>
  </w:style>
  <w:style w:type="paragraph" w:customStyle="1" w:styleId="GCULCBodyText">
    <w:name w:val="GCU (LC) Body Text"/>
    <w:link w:val="GCULCBodyTextChar"/>
    <w:autoRedefine/>
    <w:rsid w:val="00795358"/>
    <w:pPr>
      <w:widowControl w:val="0"/>
      <w:tabs>
        <w:tab w:val="left" w:pos="360"/>
      </w:tabs>
      <w:spacing w:before="60" w:line="240" w:lineRule="auto"/>
    </w:pPr>
    <w:rPr>
      <w:rFonts w:ascii="Calibri" w:hAnsi="Calibri" w:cs="Lucida Sans Unicode"/>
      <w:bCs/>
      <w:kern w:val="32"/>
      <w:szCs w:val="40"/>
    </w:rPr>
  </w:style>
  <w:style w:type="character" w:customStyle="1" w:styleId="GCULCBodyTextChar">
    <w:name w:val="GCU (LC) Body Text Char"/>
    <w:basedOn w:val="DefaultParagraphFont"/>
    <w:link w:val="GCULCBodyText"/>
    <w:rsid w:val="00795358"/>
    <w:rPr>
      <w:rFonts w:ascii="Calibri" w:hAnsi="Calibri" w:cs="Lucida Sans Unicode"/>
      <w:bCs/>
      <w:kern w:val="32"/>
      <w:sz w:val="24"/>
      <w:szCs w:val="40"/>
    </w:rPr>
  </w:style>
  <w:style w:type="paragraph" w:customStyle="1" w:styleId="GCULCBlockQuotation">
    <w:name w:val="GCU (LC) Block Quotation"/>
    <w:basedOn w:val="GCULCBodyText"/>
    <w:link w:val="GCULCBlockQuotationChar"/>
    <w:autoRedefine/>
    <w:rsid w:val="00795358"/>
    <w:pPr>
      <w:ind w:left="720"/>
    </w:pPr>
  </w:style>
  <w:style w:type="character" w:customStyle="1" w:styleId="GCULCBlockQuotationChar">
    <w:name w:val="GCU (LC) Block Quotation Char"/>
    <w:basedOn w:val="GCULCBodyTextChar"/>
    <w:link w:val="GCULCBlockQuotation"/>
    <w:rsid w:val="00795358"/>
    <w:rPr>
      <w:rFonts w:ascii="Calibri" w:hAnsi="Calibri" w:cs="Lucida Sans Unicode"/>
      <w:bCs/>
      <w:kern w:val="32"/>
      <w:sz w:val="24"/>
      <w:szCs w:val="40"/>
    </w:rPr>
  </w:style>
  <w:style w:type="paragraph" w:customStyle="1" w:styleId="GCULCBulletedList">
    <w:name w:val="GCU (LC) Bulleted List"/>
    <w:basedOn w:val="GCULCBodyText"/>
    <w:rsid w:val="00795358"/>
    <w:pPr>
      <w:numPr>
        <w:numId w:val="1"/>
      </w:numPr>
      <w:tabs>
        <w:tab w:val="clear" w:pos="432"/>
        <w:tab w:val="num" w:pos="360"/>
      </w:tabs>
    </w:pPr>
    <w:rPr>
      <w:szCs w:val="24"/>
    </w:rPr>
  </w:style>
  <w:style w:type="paragraph" w:customStyle="1" w:styleId="GCULCDocumentTitle">
    <w:name w:val="GCU (LC) Document Title"/>
    <w:next w:val="GCULCBodyText"/>
    <w:rsid w:val="00795358"/>
    <w:pPr>
      <w:spacing w:before="120" w:line="240" w:lineRule="auto"/>
      <w:jc w:val="center"/>
    </w:pPr>
    <w:rPr>
      <w:rFonts w:cs="Arial"/>
      <w:kern w:val="32"/>
      <w:sz w:val="48"/>
      <w:szCs w:val="32"/>
    </w:rPr>
  </w:style>
  <w:style w:type="paragraph" w:customStyle="1" w:styleId="GCULCMediaSWF">
    <w:name w:val="GCU (LC) Media SWF"/>
    <w:basedOn w:val="GCULCBodyText"/>
    <w:link w:val="GCULCMediaSWFChar"/>
    <w:rsid w:val="00795358"/>
  </w:style>
  <w:style w:type="character" w:customStyle="1" w:styleId="GCULCMediaSWFChar">
    <w:name w:val="GCU (LC) Media SWF Char"/>
    <w:basedOn w:val="GCULCBodyTextChar"/>
    <w:link w:val="GCULCMediaSWF"/>
    <w:rsid w:val="00795358"/>
    <w:rPr>
      <w:rFonts w:ascii="Calibri" w:hAnsi="Calibri" w:cs="Lucida Sans Unicode"/>
      <w:bCs/>
      <w:kern w:val="32"/>
      <w:sz w:val="24"/>
      <w:szCs w:val="40"/>
    </w:rPr>
  </w:style>
  <w:style w:type="paragraph" w:customStyle="1" w:styleId="GCULCMediaAudio">
    <w:name w:val="GCU (LC) Media Audio"/>
    <w:basedOn w:val="GCULCMediaSWF"/>
    <w:rsid w:val="00795358"/>
  </w:style>
  <w:style w:type="paragraph" w:customStyle="1" w:styleId="GCULCNumberedList">
    <w:name w:val="GCU (LC) Numbered List"/>
    <w:basedOn w:val="GCULCBodyText"/>
    <w:rsid w:val="00795358"/>
    <w:pPr>
      <w:numPr>
        <w:numId w:val="2"/>
      </w:numPr>
    </w:pPr>
  </w:style>
  <w:style w:type="paragraph" w:customStyle="1" w:styleId="GCULCReference">
    <w:name w:val="GCU (LC) Reference"/>
    <w:basedOn w:val="GCULCBodyText"/>
    <w:link w:val="GCULCReferenceChar"/>
    <w:autoRedefine/>
    <w:rsid w:val="00795358"/>
    <w:pPr>
      <w:ind w:left="360" w:hanging="360"/>
    </w:pPr>
  </w:style>
  <w:style w:type="character" w:customStyle="1" w:styleId="GCULCReferenceChar">
    <w:name w:val="GCU (LC) Reference Char"/>
    <w:basedOn w:val="GCULCBodyTextChar"/>
    <w:link w:val="GCULCReference"/>
    <w:rsid w:val="00795358"/>
    <w:rPr>
      <w:rFonts w:ascii="Calibri" w:hAnsi="Calibri" w:cs="Lucida Sans Unicode"/>
      <w:bCs/>
      <w:kern w:val="32"/>
      <w:sz w:val="24"/>
      <w:szCs w:val="40"/>
    </w:rPr>
  </w:style>
  <w:style w:type="paragraph" w:customStyle="1" w:styleId="GCULCSubtopicHeading">
    <w:name w:val="GCU (LC) Subtopic Heading"/>
    <w:basedOn w:val="GCULCBodyText"/>
    <w:next w:val="GCULCBodyText"/>
    <w:autoRedefine/>
    <w:rsid w:val="00795358"/>
    <w:rPr>
      <w:bCs w:val="0"/>
      <w:i/>
      <w:sz w:val="26"/>
      <w:szCs w:val="26"/>
    </w:rPr>
  </w:style>
  <w:style w:type="paragraph" w:customStyle="1" w:styleId="GCULCTopicHeading">
    <w:name w:val="GCU (LC) Topic Heading"/>
    <w:basedOn w:val="Heading3"/>
    <w:next w:val="GCULCBodyText"/>
    <w:rsid w:val="00795358"/>
    <w:pPr>
      <w:keepLines/>
      <w:widowControl w:val="0"/>
      <w:spacing w:before="200" w:after="0"/>
    </w:pPr>
    <w:rPr>
      <w:rFonts w:ascii="Calibri" w:eastAsiaTheme="majorEastAsia" w:hAnsi="Calibri" w:cstheme="majorBidi"/>
      <w:b w:val="0"/>
      <w:sz w:val="32"/>
    </w:rPr>
  </w:style>
  <w:style w:type="character" w:customStyle="1" w:styleId="Heading2Char">
    <w:name w:val="Heading 2 Char"/>
    <w:basedOn w:val="DefaultParagraphFont"/>
    <w:link w:val="Heading2"/>
    <w:uiPriority w:val="2"/>
    <w:rsid w:val="000B55CF"/>
    <w:rPr>
      <w:rFonts w:eastAsia="Times New Roman" w:cs="Arial"/>
      <w:b/>
      <w:bCs/>
      <w:caps/>
      <w:sz w:val="32"/>
      <w:szCs w:val="26"/>
    </w:rPr>
  </w:style>
  <w:style w:type="paragraph" w:styleId="Header">
    <w:name w:val="header"/>
    <w:basedOn w:val="Normal"/>
    <w:link w:val="HeaderChar"/>
    <w:uiPriority w:val="99"/>
    <w:unhideWhenUsed/>
    <w:rsid w:val="00C93C30"/>
    <w:pPr>
      <w:tabs>
        <w:tab w:val="center" w:pos="4680"/>
        <w:tab w:val="right" w:pos="9360"/>
      </w:tabs>
    </w:pPr>
  </w:style>
  <w:style w:type="character" w:customStyle="1" w:styleId="HeaderChar">
    <w:name w:val="Header Char"/>
    <w:basedOn w:val="DefaultParagraphFont"/>
    <w:link w:val="Header"/>
    <w:uiPriority w:val="99"/>
    <w:rsid w:val="00C93C30"/>
  </w:style>
  <w:style w:type="paragraph" w:styleId="Footer">
    <w:name w:val="footer"/>
    <w:basedOn w:val="Normal"/>
    <w:link w:val="FooterChar"/>
    <w:uiPriority w:val="99"/>
    <w:unhideWhenUsed/>
    <w:rsid w:val="00C93C30"/>
    <w:pPr>
      <w:tabs>
        <w:tab w:val="center" w:pos="4680"/>
        <w:tab w:val="right" w:pos="9360"/>
      </w:tabs>
    </w:pPr>
  </w:style>
  <w:style w:type="character" w:customStyle="1" w:styleId="FooterChar">
    <w:name w:val="Footer Char"/>
    <w:basedOn w:val="DefaultParagraphFont"/>
    <w:link w:val="Footer"/>
    <w:uiPriority w:val="99"/>
    <w:rsid w:val="00C93C30"/>
  </w:style>
  <w:style w:type="table" w:styleId="TableGrid">
    <w:name w:val="Table Grid"/>
    <w:basedOn w:val="TableNormal"/>
    <w:uiPriority w:val="39"/>
    <w:rsid w:val="00C93C30"/>
    <w:pPr>
      <w:spacing w:after="0" w:line="240" w:lineRule="auto"/>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3C30"/>
    <w:pPr>
      <w:spacing w:after="160" w:line="288" w:lineRule="auto"/>
      <w:ind w:left="720"/>
      <w:contextualSpacing/>
    </w:pPr>
    <w:rPr>
      <w:rFonts w:ascii="Calibri" w:eastAsia="Times New Roman" w:hAnsi="Calibri"/>
      <w:color w:val="5A5A5A"/>
      <w:sz w:val="20"/>
      <w:szCs w:val="20"/>
    </w:rPr>
  </w:style>
  <w:style w:type="paragraph" w:customStyle="1" w:styleId="GCPgmDesBodyText">
    <w:name w:val="GC Pgm Des Body Text"/>
    <w:basedOn w:val="Normal"/>
    <w:uiPriority w:val="99"/>
    <w:rsid w:val="00C93C30"/>
    <w:pPr>
      <w:spacing w:after="120"/>
    </w:pPr>
    <w:rPr>
      <w:rFonts w:eastAsia="Times New Roman"/>
      <w:szCs w:val="22"/>
    </w:rPr>
  </w:style>
  <w:style w:type="paragraph" w:styleId="NormalWeb">
    <w:name w:val="Normal (Web)"/>
    <w:basedOn w:val="Normal"/>
    <w:uiPriority w:val="99"/>
    <w:semiHidden/>
    <w:unhideWhenUsed/>
    <w:rsid w:val="00DD5205"/>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rsid w:val="00DD5205"/>
    <w:rPr>
      <w:b/>
      <w:sz w:val="36"/>
    </w:rPr>
  </w:style>
  <w:style w:type="character" w:styleId="CommentReference">
    <w:name w:val="annotation reference"/>
    <w:basedOn w:val="DefaultParagraphFont"/>
    <w:uiPriority w:val="99"/>
    <w:semiHidden/>
    <w:unhideWhenUsed/>
    <w:rsid w:val="00554596"/>
    <w:rPr>
      <w:sz w:val="16"/>
      <w:szCs w:val="16"/>
    </w:rPr>
  </w:style>
  <w:style w:type="paragraph" w:styleId="CommentText">
    <w:name w:val="annotation text"/>
    <w:basedOn w:val="Normal"/>
    <w:link w:val="CommentTextChar"/>
    <w:uiPriority w:val="99"/>
    <w:semiHidden/>
    <w:unhideWhenUsed/>
    <w:rsid w:val="00554596"/>
    <w:rPr>
      <w:sz w:val="20"/>
      <w:szCs w:val="20"/>
    </w:rPr>
  </w:style>
  <w:style w:type="character" w:customStyle="1" w:styleId="CommentTextChar">
    <w:name w:val="Comment Text Char"/>
    <w:basedOn w:val="DefaultParagraphFont"/>
    <w:link w:val="CommentText"/>
    <w:uiPriority w:val="99"/>
    <w:semiHidden/>
    <w:rsid w:val="00554596"/>
    <w:rPr>
      <w:sz w:val="20"/>
      <w:szCs w:val="20"/>
    </w:rPr>
  </w:style>
  <w:style w:type="paragraph" w:styleId="CommentSubject">
    <w:name w:val="annotation subject"/>
    <w:basedOn w:val="CommentText"/>
    <w:next w:val="CommentText"/>
    <w:link w:val="CommentSubjectChar"/>
    <w:uiPriority w:val="99"/>
    <w:semiHidden/>
    <w:unhideWhenUsed/>
    <w:rsid w:val="00554596"/>
    <w:rPr>
      <w:b/>
      <w:bCs/>
    </w:rPr>
  </w:style>
  <w:style w:type="character" w:customStyle="1" w:styleId="CommentSubjectChar">
    <w:name w:val="Comment Subject Char"/>
    <w:basedOn w:val="CommentTextChar"/>
    <w:link w:val="CommentSubject"/>
    <w:uiPriority w:val="99"/>
    <w:semiHidden/>
    <w:rsid w:val="00554596"/>
    <w:rPr>
      <w:b/>
      <w:bCs/>
      <w:sz w:val="20"/>
      <w:szCs w:val="20"/>
    </w:rPr>
  </w:style>
  <w:style w:type="paragraph" w:styleId="BalloonText">
    <w:name w:val="Balloon Text"/>
    <w:basedOn w:val="Normal"/>
    <w:link w:val="BalloonTextChar"/>
    <w:uiPriority w:val="99"/>
    <w:semiHidden/>
    <w:unhideWhenUsed/>
    <w:rsid w:val="0055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96"/>
    <w:rPr>
      <w:rFonts w:ascii="Segoe UI" w:hAnsi="Segoe UI" w:cs="Segoe UI"/>
      <w:sz w:val="18"/>
      <w:szCs w:val="18"/>
    </w:rPr>
  </w:style>
  <w:style w:type="paragraph" w:customStyle="1" w:styleId="TableParagraph">
    <w:name w:val="Table Paragraph"/>
    <w:basedOn w:val="Normal"/>
    <w:uiPriority w:val="1"/>
    <w:qFormat/>
    <w:rsid w:val="00DF42D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01416">
      <w:bodyDiv w:val="1"/>
      <w:marLeft w:val="0"/>
      <w:marRight w:val="0"/>
      <w:marTop w:val="0"/>
      <w:marBottom w:val="0"/>
      <w:divBdr>
        <w:top w:val="none" w:sz="0" w:space="0" w:color="auto"/>
        <w:left w:val="none" w:sz="0" w:space="0" w:color="auto"/>
        <w:bottom w:val="none" w:sz="0" w:space="0" w:color="auto"/>
        <w:right w:val="none" w:sz="0" w:space="0" w:color="auto"/>
      </w:divBdr>
    </w:div>
    <w:div w:id="481847465">
      <w:bodyDiv w:val="1"/>
      <w:marLeft w:val="0"/>
      <w:marRight w:val="0"/>
      <w:marTop w:val="0"/>
      <w:marBottom w:val="0"/>
      <w:divBdr>
        <w:top w:val="none" w:sz="0" w:space="0" w:color="auto"/>
        <w:left w:val="none" w:sz="0" w:space="0" w:color="auto"/>
        <w:bottom w:val="none" w:sz="0" w:space="0" w:color="auto"/>
        <w:right w:val="none" w:sz="0" w:space="0" w:color="auto"/>
      </w:divBdr>
    </w:div>
    <w:div w:id="493910819">
      <w:bodyDiv w:val="1"/>
      <w:marLeft w:val="0"/>
      <w:marRight w:val="0"/>
      <w:marTop w:val="0"/>
      <w:marBottom w:val="0"/>
      <w:divBdr>
        <w:top w:val="none" w:sz="0" w:space="0" w:color="auto"/>
        <w:left w:val="none" w:sz="0" w:space="0" w:color="auto"/>
        <w:bottom w:val="none" w:sz="0" w:space="0" w:color="auto"/>
        <w:right w:val="none" w:sz="0" w:space="0" w:color="auto"/>
      </w:divBdr>
    </w:div>
    <w:div w:id="1167356495">
      <w:bodyDiv w:val="1"/>
      <w:marLeft w:val="0"/>
      <w:marRight w:val="0"/>
      <w:marTop w:val="0"/>
      <w:marBottom w:val="0"/>
      <w:divBdr>
        <w:top w:val="none" w:sz="0" w:space="0" w:color="auto"/>
        <w:left w:val="none" w:sz="0" w:space="0" w:color="auto"/>
        <w:bottom w:val="none" w:sz="0" w:space="0" w:color="auto"/>
        <w:right w:val="none" w:sz="0" w:space="0" w:color="auto"/>
      </w:divBdr>
    </w:div>
    <w:div w:id="1455176588">
      <w:bodyDiv w:val="1"/>
      <w:marLeft w:val="0"/>
      <w:marRight w:val="0"/>
      <w:marTop w:val="0"/>
      <w:marBottom w:val="0"/>
      <w:divBdr>
        <w:top w:val="none" w:sz="0" w:space="0" w:color="auto"/>
        <w:left w:val="none" w:sz="0" w:space="0" w:color="auto"/>
        <w:bottom w:val="none" w:sz="0" w:space="0" w:color="auto"/>
        <w:right w:val="none" w:sz="0" w:space="0" w:color="auto"/>
      </w:divBdr>
    </w:div>
    <w:div w:id="1759016868">
      <w:bodyDiv w:val="1"/>
      <w:marLeft w:val="0"/>
      <w:marRight w:val="0"/>
      <w:marTop w:val="0"/>
      <w:marBottom w:val="0"/>
      <w:divBdr>
        <w:top w:val="none" w:sz="0" w:space="0" w:color="auto"/>
        <w:left w:val="none" w:sz="0" w:space="0" w:color="auto"/>
        <w:bottom w:val="none" w:sz="0" w:space="0" w:color="auto"/>
        <w:right w:val="none" w:sz="0" w:space="0" w:color="auto"/>
      </w:divBdr>
    </w:div>
    <w:div w:id="1765035883">
      <w:bodyDiv w:val="1"/>
      <w:marLeft w:val="0"/>
      <w:marRight w:val="0"/>
      <w:marTop w:val="0"/>
      <w:marBottom w:val="0"/>
      <w:divBdr>
        <w:top w:val="none" w:sz="0" w:space="0" w:color="auto"/>
        <w:left w:val="none" w:sz="0" w:space="0" w:color="auto"/>
        <w:bottom w:val="none" w:sz="0" w:space="0" w:color="auto"/>
        <w:right w:val="none" w:sz="0" w:space="0" w:color="auto"/>
      </w:divBdr>
    </w:div>
    <w:div w:id="1774737885">
      <w:bodyDiv w:val="1"/>
      <w:marLeft w:val="0"/>
      <w:marRight w:val="0"/>
      <w:marTop w:val="0"/>
      <w:marBottom w:val="0"/>
      <w:divBdr>
        <w:top w:val="none" w:sz="0" w:space="0" w:color="auto"/>
        <w:left w:val="none" w:sz="0" w:space="0" w:color="auto"/>
        <w:bottom w:val="none" w:sz="0" w:space="0" w:color="auto"/>
        <w:right w:val="none" w:sz="0" w:space="0" w:color="auto"/>
      </w:divBdr>
    </w:div>
    <w:div w:id="1790590002">
      <w:bodyDiv w:val="1"/>
      <w:marLeft w:val="0"/>
      <w:marRight w:val="0"/>
      <w:marTop w:val="0"/>
      <w:marBottom w:val="0"/>
      <w:divBdr>
        <w:top w:val="none" w:sz="0" w:space="0" w:color="auto"/>
        <w:left w:val="none" w:sz="0" w:space="0" w:color="auto"/>
        <w:bottom w:val="none" w:sz="0" w:space="0" w:color="auto"/>
        <w:right w:val="none" w:sz="0" w:space="0" w:color="auto"/>
      </w:divBdr>
    </w:div>
    <w:div w:id="1839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00701-A874-45AA-B640-3C41BCA7894E}">
  <ds:schemaRefs>
    <ds:schemaRef ds:uri="http://schemas.microsoft.com/sharepoint/v3/contenttype/forms"/>
  </ds:schemaRefs>
</ds:datastoreItem>
</file>

<file path=customXml/itemProps2.xml><?xml version="1.0" encoding="utf-8"?>
<ds:datastoreItem xmlns:ds="http://schemas.openxmlformats.org/officeDocument/2006/customXml" ds:itemID="{F222BFEE-F470-443E-B013-C1E525A23FBF}">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FBA66B60-849A-49D1-959B-4B04A239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2117</Words>
  <Characters>13036</Characters>
  <Application>Microsoft Office Word</Application>
  <DocSecurity>0</DocSecurity>
  <Lines>614</Lines>
  <Paragraphs>301</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White</dc:creator>
  <cp:keywords/>
  <dc:description/>
  <cp:lastModifiedBy>user</cp:lastModifiedBy>
  <cp:revision>3</cp:revision>
  <dcterms:created xsi:type="dcterms:W3CDTF">2023-10-29T18:02:00Z</dcterms:created>
  <dcterms:modified xsi:type="dcterms:W3CDTF">2023-10-29T18:05:00Z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Type">
    <vt:lpwstr/>
  </property>
  <property fmtid="{D5CDD505-2E9C-101B-9397-08002B2CF9AE}" pid="9" name="DocumentCategory">
    <vt:lpwstr/>
  </property>
  <property fmtid="{D5CDD505-2E9C-101B-9397-08002B2CF9AE}" pid="10" name="SecurityClassification">
    <vt:lpwstr>2;#Internal|98311b30-b9e9-4d4f-9f64-0688c0d4a234</vt:lpwstr>
  </property>
  <property fmtid="{D5CDD505-2E9C-101B-9397-08002B2CF9AE}" pid="11" name="Order">
    <vt:r8>2609100</vt:r8>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GrammarlyDocumentId">
    <vt:lpwstr>76b83652112acb4ccf838779bec7103e677a9d84d3641a6ca8bccc93b999e027</vt:lpwstr>
  </property>
</Properties>
</file>