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209B8" w14:textId="77777777" w:rsidR="00EC19C5" w:rsidRDefault="00DC6BC6" w:rsidP="00EC19C5">
      <w:pPr>
        <w:spacing w:after="0" w:line="480" w:lineRule="auto"/>
        <w:jc w:val="center"/>
        <w:rPr>
          <w:rFonts w:ascii="Times New Roman" w:hAnsi="Times New Roman" w:cs="Times New Roman"/>
          <w:sz w:val="24"/>
          <w:szCs w:val="24"/>
        </w:rPr>
      </w:pPr>
      <w:r w:rsidRPr="00EC19C5">
        <w:rPr>
          <w:rFonts w:ascii="Times New Roman" w:hAnsi="Times New Roman" w:cs="Times New Roman"/>
          <w:b/>
          <w:bCs/>
          <w:sz w:val="24"/>
          <w:szCs w:val="24"/>
        </w:rPr>
        <w:t>Topic 2 DQ 2</w:t>
      </w:r>
    </w:p>
    <w:p w14:paraId="5B46C86A" w14:textId="14449240" w:rsidR="00EC19C5" w:rsidRDefault="00EC19C5" w:rsidP="00EC19C5">
      <w:pPr>
        <w:spacing w:after="0" w:line="480" w:lineRule="auto"/>
        <w:ind w:firstLine="720"/>
        <w:rPr>
          <w:rFonts w:ascii="Times New Roman" w:hAnsi="Times New Roman" w:cs="Times New Roman"/>
          <w:sz w:val="24"/>
          <w:szCs w:val="24"/>
        </w:rPr>
      </w:pPr>
      <w:r w:rsidRPr="00EC19C5">
        <w:rPr>
          <w:rFonts w:ascii="Times New Roman" w:hAnsi="Times New Roman" w:cs="Times New Roman"/>
          <w:sz w:val="24"/>
          <w:szCs w:val="24"/>
        </w:rPr>
        <w:t>Ethical research refers to the set of principles, guidelines, and standards that govern the conduct of research to ensure that it is conducted in a morally and socially responsible manner</w:t>
      </w:r>
      <w:r w:rsidRPr="00EC19C5">
        <w:rPr>
          <w:rFonts w:ascii="Times New Roman" w:hAnsi="Times New Roman" w:cs="Times New Roman"/>
          <w:sz w:val="24"/>
          <w:szCs w:val="24"/>
        </w:rPr>
        <w:t>.</w:t>
      </w:r>
      <w:r w:rsidRPr="00EC19C5">
        <w:rPr>
          <w:rFonts w:ascii="Times New Roman" w:hAnsi="Times New Roman" w:cs="Times New Roman"/>
          <w:sz w:val="24"/>
          <w:szCs w:val="24"/>
        </w:rPr>
        <w:t xml:space="preserve"> Ethical research involves informed consent, confidentiality, beneficence, nonmaleficence, and respect for autonomy.</w:t>
      </w:r>
      <w:r w:rsidRPr="00EC19C5">
        <w:rPr>
          <w:rFonts w:ascii="Times New Roman" w:hAnsi="Times New Roman" w:cs="Times New Roman"/>
          <w:sz w:val="24"/>
          <w:szCs w:val="24"/>
        </w:rPr>
        <w:t xml:space="preserve"> More so, </w:t>
      </w:r>
      <w:r>
        <w:rPr>
          <w:rFonts w:ascii="Times New Roman" w:hAnsi="Times New Roman" w:cs="Times New Roman"/>
          <w:sz w:val="24"/>
          <w:szCs w:val="24"/>
        </w:rPr>
        <w:t>it</w:t>
      </w:r>
      <w:r w:rsidRPr="00EC19C5">
        <w:rPr>
          <w:rFonts w:ascii="Times New Roman" w:hAnsi="Times New Roman" w:cs="Times New Roman"/>
          <w:sz w:val="24"/>
          <w:szCs w:val="24"/>
        </w:rPr>
        <w:t xml:space="preserve"> entails adhering to fundamental </w:t>
      </w:r>
      <w:r>
        <w:rPr>
          <w:rFonts w:ascii="Times New Roman" w:hAnsi="Times New Roman" w:cs="Times New Roman"/>
          <w:sz w:val="24"/>
          <w:szCs w:val="24"/>
        </w:rPr>
        <w:t>mor</w:t>
      </w:r>
      <w:r w:rsidRPr="00EC19C5">
        <w:rPr>
          <w:rFonts w:ascii="Times New Roman" w:hAnsi="Times New Roman" w:cs="Times New Roman"/>
          <w:sz w:val="24"/>
          <w:szCs w:val="24"/>
        </w:rPr>
        <w:t xml:space="preserve">al </w:t>
      </w:r>
      <w:r w:rsidRPr="00EC19C5">
        <w:rPr>
          <w:rFonts w:ascii="Times New Roman" w:hAnsi="Times New Roman" w:cs="Times New Roman"/>
          <w:sz w:val="24"/>
          <w:szCs w:val="24"/>
        </w:rPr>
        <w:t>tenets</w:t>
      </w:r>
      <w:r w:rsidRPr="00EC19C5">
        <w:rPr>
          <w:rFonts w:ascii="Times New Roman" w:hAnsi="Times New Roman" w:cs="Times New Roman"/>
          <w:sz w:val="24"/>
          <w:szCs w:val="24"/>
        </w:rPr>
        <w:t xml:space="preserve"> like beneficence, justice, and respect for individuals in all aspects of research, encompassing study design, prevention of scientific misconduct, adherence to regulations, and the execution of research (Barrow, Brannan &amp; </w:t>
      </w:r>
      <w:proofErr w:type="spellStart"/>
      <w:r w:rsidRPr="00EC19C5">
        <w:rPr>
          <w:rFonts w:ascii="Times New Roman" w:hAnsi="Times New Roman" w:cs="Times New Roman"/>
          <w:sz w:val="24"/>
          <w:szCs w:val="24"/>
        </w:rPr>
        <w:t>Khandar</w:t>
      </w:r>
      <w:proofErr w:type="spellEnd"/>
      <w:r w:rsidRPr="00EC19C5">
        <w:rPr>
          <w:rFonts w:ascii="Times New Roman" w:hAnsi="Times New Roman" w:cs="Times New Roman"/>
          <w:sz w:val="24"/>
          <w:szCs w:val="24"/>
        </w:rPr>
        <w:t xml:space="preserve">, 2022). </w:t>
      </w:r>
      <w:r>
        <w:rPr>
          <w:rFonts w:ascii="Times New Roman" w:hAnsi="Times New Roman" w:cs="Times New Roman"/>
          <w:sz w:val="24"/>
          <w:szCs w:val="24"/>
        </w:rPr>
        <w:t>Remarkably</w:t>
      </w:r>
      <w:r w:rsidRPr="00EC19C5">
        <w:rPr>
          <w:rFonts w:ascii="Times New Roman" w:hAnsi="Times New Roman" w:cs="Times New Roman"/>
          <w:sz w:val="24"/>
          <w:szCs w:val="24"/>
        </w:rPr>
        <w:t>, ethical research establishes a framework for the ethical conduct of scientific researchers, obliging them to honor the preferences and safeguard the dignity, well-being, and rights of research participants (Resnik, 2020).</w:t>
      </w:r>
      <w:r w:rsidRPr="00EC19C5">
        <w:rPr>
          <w:rFonts w:ascii="Times New Roman" w:hAnsi="Times New Roman" w:cs="Times New Roman"/>
          <w:sz w:val="24"/>
          <w:szCs w:val="24"/>
        </w:rPr>
        <w:t xml:space="preserve"> Thus, it</w:t>
      </w:r>
      <w:r w:rsidRPr="00EC19C5">
        <w:rPr>
          <w:rFonts w:ascii="Times New Roman" w:hAnsi="Times New Roman" w:cs="Times New Roman"/>
          <w:sz w:val="24"/>
          <w:szCs w:val="24"/>
        </w:rPr>
        <w:t xml:space="preserve"> protects the rights, well-being, and dignity of participants, maintains the integrity of the research process, and </w:t>
      </w:r>
      <w:r w:rsidRPr="00EC19C5">
        <w:rPr>
          <w:rFonts w:ascii="Times New Roman" w:hAnsi="Times New Roman" w:cs="Times New Roman"/>
          <w:sz w:val="24"/>
          <w:szCs w:val="24"/>
        </w:rPr>
        <w:t>upholds</w:t>
      </w:r>
      <w:r w:rsidRPr="00EC19C5">
        <w:rPr>
          <w:rFonts w:ascii="Times New Roman" w:hAnsi="Times New Roman" w:cs="Times New Roman"/>
          <w:sz w:val="24"/>
          <w:szCs w:val="24"/>
        </w:rPr>
        <w:t xml:space="preserve"> the </w:t>
      </w:r>
      <w:r>
        <w:rPr>
          <w:rFonts w:ascii="Times New Roman" w:hAnsi="Times New Roman" w:cs="Times New Roman"/>
          <w:sz w:val="24"/>
          <w:szCs w:val="24"/>
        </w:rPr>
        <w:t>scientific community's credibil</w:t>
      </w:r>
      <w:r w:rsidRPr="00EC19C5">
        <w:rPr>
          <w:rFonts w:ascii="Times New Roman" w:hAnsi="Times New Roman" w:cs="Times New Roman"/>
          <w:sz w:val="24"/>
          <w:szCs w:val="24"/>
        </w:rPr>
        <w:t>ity.</w:t>
      </w:r>
      <w:r w:rsidRPr="00EC19C5">
        <w:rPr>
          <w:rFonts w:ascii="Times New Roman" w:hAnsi="Times New Roman" w:cs="Times New Roman"/>
          <w:sz w:val="24"/>
          <w:szCs w:val="24"/>
        </w:rPr>
        <w:t xml:space="preserve"> </w:t>
      </w:r>
    </w:p>
    <w:p w14:paraId="5EEE6F3B" w14:textId="293C4404" w:rsidR="00EC19C5" w:rsidRDefault="00EC19C5" w:rsidP="00EC19C5">
      <w:pPr>
        <w:spacing w:after="0" w:line="480" w:lineRule="auto"/>
        <w:ind w:firstLine="720"/>
        <w:rPr>
          <w:rFonts w:ascii="Times New Roman" w:hAnsi="Times New Roman" w:cs="Times New Roman"/>
          <w:sz w:val="24"/>
          <w:szCs w:val="24"/>
        </w:rPr>
      </w:pPr>
      <w:r w:rsidRPr="00EC19C5">
        <w:rPr>
          <w:rFonts w:ascii="Times New Roman" w:hAnsi="Times New Roman" w:cs="Times New Roman"/>
          <w:sz w:val="24"/>
          <w:szCs w:val="24"/>
        </w:rPr>
        <w:t xml:space="preserve">A clear example of ethical misconduct involves </w:t>
      </w:r>
      <w:r>
        <w:rPr>
          <w:rFonts w:ascii="Times New Roman" w:hAnsi="Times New Roman" w:cs="Times New Roman"/>
          <w:sz w:val="24"/>
          <w:szCs w:val="24"/>
        </w:rPr>
        <w:t>failing to incorporate all components of an informed consent form and disseminating</w:t>
      </w:r>
      <w:r w:rsidRPr="00EC19C5">
        <w:rPr>
          <w:rFonts w:ascii="Times New Roman" w:hAnsi="Times New Roman" w:cs="Times New Roman"/>
          <w:sz w:val="24"/>
          <w:szCs w:val="24"/>
        </w:rPr>
        <w:t xml:space="preserve"> inaccurate information to research subjects.</w:t>
      </w:r>
      <w:r w:rsidRPr="00EC19C5">
        <w:rPr>
          <w:rFonts w:ascii="Times New Roman" w:hAnsi="Times New Roman" w:cs="Times New Roman"/>
          <w:sz w:val="24"/>
          <w:szCs w:val="24"/>
        </w:rPr>
        <w:t xml:space="preserve"> </w:t>
      </w:r>
      <w:r w:rsidRPr="00EC19C5">
        <w:rPr>
          <w:rFonts w:ascii="Times New Roman" w:hAnsi="Times New Roman" w:cs="Times New Roman"/>
          <w:sz w:val="24"/>
          <w:szCs w:val="24"/>
          <w:lang w:val="en-KE"/>
        </w:rPr>
        <w:t xml:space="preserve">Prior to seeking approval from the institutional review board (IRB) and embarking on a research study, investigators </w:t>
      </w:r>
      <w:r>
        <w:rPr>
          <w:rFonts w:ascii="Times New Roman" w:hAnsi="Times New Roman" w:cs="Times New Roman"/>
          <w:sz w:val="24"/>
          <w:szCs w:val="24"/>
        </w:rPr>
        <w:t>must</w:t>
      </w:r>
      <w:r w:rsidRPr="00EC19C5">
        <w:rPr>
          <w:rFonts w:ascii="Times New Roman" w:hAnsi="Times New Roman" w:cs="Times New Roman"/>
          <w:sz w:val="24"/>
          <w:szCs w:val="24"/>
          <w:lang w:val="en-KE"/>
        </w:rPr>
        <w:t xml:space="preserve"> evaluate the potential benefits and risks to research participants (Bain, </w:t>
      </w:r>
      <w:proofErr w:type="spellStart"/>
      <w:r w:rsidRPr="00EC19C5">
        <w:rPr>
          <w:rFonts w:ascii="Times New Roman" w:hAnsi="Times New Roman" w:cs="Times New Roman"/>
          <w:sz w:val="24"/>
          <w:szCs w:val="24"/>
          <w:lang w:val="en-KE"/>
        </w:rPr>
        <w:t>Ebuenyi</w:t>
      </w:r>
      <w:proofErr w:type="spellEnd"/>
      <w:r w:rsidRPr="00EC19C5">
        <w:rPr>
          <w:rFonts w:ascii="Times New Roman" w:hAnsi="Times New Roman" w:cs="Times New Roman"/>
          <w:sz w:val="24"/>
          <w:szCs w:val="24"/>
          <w:lang w:val="en-KE"/>
        </w:rPr>
        <w:t xml:space="preserve"> &amp; </w:t>
      </w:r>
      <w:proofErr w:type="spellStart"/>
      <w:r w:rsidRPr="00EC19C5">
        <w:rPr>
          <w:rFonts w:ascii="Times New Roman" w:hAnsi="Times New Roman" w:cs="Times New Roman"/>
          <w:sz w:val="24"/>
          <w:szCs w:val="24"/>
          <w:lang w:val="en-KE"/>
        </w:rPr>
        <w:t>Noubiap</w:t>
      </w:r>
      <w:proofErr w:type="spellEnd"/>
      <w:r w:rsidRPr="00EC19C5">
        <w:rPr>
          <w:rFonts w:ascii="Times New Roman" w:hAnsi="Times New Roman" w:cs="Times New Roman"/>
          <w:sz w:val="24"/>
          <w:szCs w:val="24"/>
          <w:lang w:val="en-KE"/>
        </w:rPr>
        <w:t xml:space="preserve">, 2022). These benefits encompass an enhanced understanding of a medical condition, the development of a novel and feasible intervention, and the satisfaction of contributing to the welfare of others. Risks may include unforeseen side effects, time loss, harm, invasion of privacy, and financial costs. Consequently, </w:t>
      </w:r>
      <w:r>
        <w:rPr>
          <w:rFonts w:ascii="Times New Roman" w:hAnsi="Times New Roman" w:cs="Times New Roman"/>
          <w:sz w:val="24"/>
          <w:szCs w:val="24"/>
          <w:lang w:val="en-KE"/>
        </w:rPr>
        <w:t>omitting</w:t>
      </w:r>
      <w:r w:rsidRPr="00EC19C5">
        <w:rPr>
          <w:rFonts w:ascii="Times New Roman" w:hAnsi="Times New Roman" w:cs="Times New Roman"/>
          <w:sz w:val="24"/>
          <w:szCs w:val="24"/>
          <w:lang w:val="en-KE"/>
        </w:rPr>
        <w:t xml:space="preserve"> these potential benefits and risks in the informed consent form presented to research participants constitutes a breach of research ethics.</w:t>
      </w:r>
      <w:r w:rsidRPr="00EC19C5">
        <w:rPr>
          <w:rFonts w:ascii="Times New Roman" w:hAnsi="Times New Roman" w:cs="Times New Roman"/>
          <w:sz w:val="24"/>
          <w:szCs w:val="24"/>
        </w:rPr>
        <w:t xml:space="preserve"> An</w:t>
      </w:r>
      <w:r w:rsidRPr="00EC19C5">
        <w:rPr>
          <w:rFonts w:ascii="Times New Roman" w:hAnsi="Times New Roman" w:cs="Times New Roman"/>
          <w:sz w:val="24"/>
          <w:szCs w:val="24"/>
          <w:lang w:val="en-KE"/>
        </w:rPr>
        <w:t xml:space="preserve"> example of </w:t>
      </w:r>
      <w:r w:rsidRPr="00EC19C5">
        <w:rPr>
          <w:rFonts w:ascii="Times New Roman" w:hAnsi="Times New Roman" w:cs="Times New Roman"/>
          <w:sz w:val="24"/>
          <w:szCs w:val="24"/>
          <w:lang w:val="en-KE"/>
        </w:rPr>
        <w:t xml:space="preserve">an </w:t>
      </w:r>
      <w:r w:rsidRPr="00EC19C5">
        <w:rPr>
          <w:rFonts w:ascii="Times New Roman" w:hAnsi="Times New Roman" w:cs="Times New Roman"/>
          <w:sz w:val="24"/>
          <w:szCs w:val="24"/>
          <w:lang w:val="en-KE"/>
        </w:rPr>
        <w:t xml:space="preserve">unethical research </w:t>
      </w:r>
      <w:r w:rsidRPr="00EC19C5">
        <w:rPr>
          <w:rFonts w:ascii="Times New Roman" w:hAnsi="Times New Roman" w:cs="Times New Roman"/>
          <w:sz w:val="24"/>
          <w:szCs w:val="24"/>
        </w:rPr>
        <w:t xml:space="preserve">study </w:t>
      </w:r>
      <w:r w:rsidRPr="00EC19C5">
        <w:rPr>
          <w:rFonts w:ascii="Times New Roman" w:hAnsi="Times New Roman" w:cs="Times New Roman"/>
          <w:sz w:val="24"/>
          <w:szCs w:val="24"/>
          <w:lang w:val="en-KE"/>
        </w:rPr>
        <w:t>is the Tuskegee Syphilis Study</w:t>
      </w:r>
      <w:r>
        <w:rPr>
          <w:rFonts w:ascii="Times New Roman" w:hAnsi="Times New Roman" w:cs="Times New Roman"/>
          <w:sz w:val="24"/>
          <w:szCs w:val="24"/>
          <w:lang w:val="en-KE"/>
        </w:rPr>
        <w:t>,</w:t>
      </w:r>
      <w:r w:rsidRPr="00EC19C5">
        <w:rPr>
          <w:rFonts w:ascii="Times New Roman" w:hAnsi="Times New Roman" w:cs="Times New Roman"/>
          <w:sz w:val="24"/>
          <w:szCs w:val="24"/>
          <w:lang w:val="en-KE"/>
        </w:rPr>
        <w:t xml:space="preserve"> </w:t>
      </w:r>
      <w:r w:rsidRPr="00EC19C5">
        <w:rPr>
          <w:rFonts w:ascii="Times New Roman" w:hAnsi="Times New Roman" w:cs="Times New Roman"/>
          <w:sz w:val="24"/>
          <w:szCs w:val="24"/>
        </w:rPr>
        <w:t xml:space="preserve">which </w:t>
      </w:r>
      <w:r>
        <w:rPr>
          <w:rFonts w:ascii="Times New Roman" w:hAnsi="Times New Roman" w:cs="Times New Roman"/>
          <w:sz w:val="24"/>
          <w:szCs w:val="24"/>
          <w:lang w:val="en-KE"/>
        </w:rPr>
        <w:t>the U.S. Public Health Service conducted</w:t>
      </w:r>
      <w:r w:rsidRPr="00EC19C5">
        <w:rPr>
          <w:rFonts w:ascii="Times New Roman" w:hAnsi="Times New Roman" w:cs="Times New Roman"/>
          <w:sz w:val="24"/>
          <w:szCs w:val="24"/>
          <w:lang w:val="en-KE"/>
        </w:rPr>
        <w:t xml:space="preserve"> between 1932 and 1972</w:t>
      </w:r>
      <w:r w:rsidRPr="00EC19C5">
        <w:rPr>
          <w:rFonts w:ascii="Times New Roman" w:hAnsi="Times New Roman" w:cs="Times New Roman"/>
          <w:sz w:val="24"/>
          <w:szCs w:val="24"/>
        </w:rPr>
        <w:t xml:space="preserve"> (Tobin, 2022). </w:t>
      </w:r>
      <w:r w:rsidRPr="00EC19C5">
        <w:rPr>
          <w:rFonts w:ascii="Times New Roman" w:hAnsi="Times New Roman" w:cs="Times New Roman"/>
          <w:sz w:val="24"/>
          <w:szCs w:val="24"/>
        </w:rPr>
        <w:t>Th</w:t>
      </w:r>
      <w:r w:rsidRPr="00EC19C5">
        <w:rPr>
          <w:rFonts w:ascii="Times New Roman" w:hAnsi="Times New Roman" w:cs="Times New Roman"/>
          <w:sz w:val="24"/>
          <w:szCs w:val="24"/>
        </w:rPr>
        <w:t>e study was</w:t>
      </w:r>
      <w:r w:rsidRPr="00EC19C5">
        <w:rPr>
          <w:rFonts w:ascii="Times New Roman" w:hAnsi="Times New Roman" w:cs="Times New Roman"/>
          <w:sz w:val="24"/>
          <w:szCs w:val="24"/>
        </w:rPr>
        <w:t xml:space="preserve"> unethical </w:t>
      </w:r>
      <w:r w:rsidRPr="00EC19C5">
        <w:rPr>
          <w:rFonts w:ascii="Times New Roman" w:hAnsi="Times New Roman" w:cs="Times New Roman"/>
          <w:sz w:val="24"/>
          <w:szCs w:val="24"/>
        </w:rPr>
        <w:lastRenderedPageBreak/>
        <w:t xml:space="preserve">because it </w:t>
      </w:r>
      <w:r w:rsidRPr="00EC19C5">
        <w:rPr>
          <w:rFonts w:ascii="Times New Roman" w:hAnsi="Times New Roman" w:cs="Times New Roman"/>
          <w:sz w:val="24"/>
          <w:szCs w:val="24"/>
        </w:rPr>
        <w:t>violated numerous ethical principles, including informed consent, beneficence, respect for individuals, and honesty, and resulted in severe harm and suffering for the participants involved.</w:t>
      </w:r>
      <w:r w:rsidRPr="00EC19C5">
        <w:rPr>
          <w:rFonts w:ascii="Times New Roman" w:hAnsi="Times New Roman" w:cs="Times New Roman"/>
          <w:sz w:val="24"/>
          <w:szCs w:val="24"/>
        </w:rPr>
        <w:t xml:space="preserve"> </w:t>
      </w:r>
    </w:p>
    <w:p w14:paraId="66F7FFB4" w14:textId="0883DA91" w:rsidR="00EC19C5" w:rsidRDefault="00EC19C5" w:rsidP="00EC19C5">
      <w:pPr>
        <w:spacing w:after="0" w:line="480" w:lineRule="auto"/>
        <w:ind w:firstLine="720"/>
        <w:rPr>
          <w:rFonts w:ascii="Times New Roman" w:hAnsi="Times New Roman" w:cs="Times New Roman"/>
          <w:sz w:val="24"/>
          <w:szCs w:val="24"/>
        </w:rPr>
      </w:pPr>
      <w:r w:rsidRPr="00EC19C5">
        <w:rPr>
          <w:rFonts w:ascii="Times New Roman" w:hAnsi="Times New Roman" w:cs="Times New Roman"/>
          <w:sz w:val="24"/>
          <w:szCs w:val="24"/>
        </w:rPr>
        <w:t>For one, researchers conducted t</w:t>
      </w:r>
      <w:r w:rsidRPr="00EC19C5">
        <w:rPr>
          <w:rFonts w:ascii="Times New Roman" w:hAnsi="Times New Roman" w:cs="Times New Roman"/>
          <w:sz w:val="24"/>
          <w:szCs w:val="24"/>
        </w:rPr>
        <w:t xml:space="preserve">he study without informed consent. </w:t>
      </w:r>
      <w:r w:rsidRPr="00EC19C5">
        <w:rPr>
          <w:rFonts w:ascii="Times New Roman" w:hAnsi="Times New Roman" w:cs="Times New Roman"/>
          <w:sz w:val="24"/>
          <w:szCs w:val="24"/>
        </w:rPr>
        <w:t>As such, p</w:t>
      </w:r>
      <w:r w:rsidRPr="00EC19C5">
        <w:rPr>
          <w:rFonts w:ascii="Times New Roman" w:hAnsi="Times New Roman" w:cs="Times New Roman"/>
          <w:sz w:val="24"/>
          <w:szCs w:val="24"/>
        </w:rPr>
        <w:t xml:space="preserve">articipants, who were African American men, were not informed of the true nature of the </w:t>
      </w:r>
      <w:r>
        <w:rPr>
          <w:rFonts w:ascii="Times New Roman" w:hAnsi="Times New Roman" w:cs="Times New Roman"/>
          <w:sz w:val="24"/>
          <w:szCs w:val="24"/>
        </w:rPr>
        <w:t>research</w:t>
      </w:r>
      <w:r w:rsidRPr="00EC19C5">
        <w:rPr>
          <w:rFonts w:ascii="Times New Roman" w:hAnsi="Times New Roman" w:cs="Times New Roman"/>
          <w:sz w:val="24"/>
          <w:szCs w:val="24"/>
        </w:rPr>
        <w:t xml:space="preserve"> or the fact that they had syphilis</w:t>
      </w:r>
      <w:r w:rsidRPr="00EC19C5">
        <w:rPr>
          <w:rFonts w:ascii="Times New Roman" w:hAnsi="Times New Roman" w:cs="Times New Roman"/>
          <w:sz w:val="24"/>
          <w:szCs w:val="24"/>
        </w:rPr>
        <w:t xml:space="preserve"> </w:t>
      </w:r>
      <w:r w:rsidRPr="00EC19C5">
        <w:rPr>
          <w:rFonts w:ascii="Times New Roman" w:hAnsi="Times New Roman" w:cs="Times New Roman"/>
          <w:sz w:val="24"/>
          <w:szCs w:val="24"/>
        </w:rPr>
        <w:t>(Tobin, 2022)</w:t>
      </w:r>
      <w:r w:rsidRPr="00EC19C5">
        <w:rPr>
          <w:rFonts w:ascii="Times New Roman" w:hAnsi="Times New Roman" w:cs="Times New Roman"/>
          <w:sz w:val="24"/>
          <w:szCs w:val="24"/>
        </w:rPr>
        <w:t xml:space="preserve">. </w:t>
      </w:r>
      <w:r w:rsidRPr="00EC19C5">
        <w:rPr>
          <w:rFonts w:ascii="Times New Roman" w:hAnsi="Times New Roman" w:cs="Times New Roman"/>
          <w:sz w:val="24"/>
          <w:szCs w:val="24"/>
        </w:rPr>
        <w:t xml:space="preserve">Instead, the PHS researchers deceived the men by making them believe they were receiving treatment for "bad blood," which was a colloquial term for various illnesses. The participants were not provided with appropriate treatment for their syphilis, even after effective treatments became available. </w:t>
      </w:r>
      <w:r>
        <w:rPr>
          <w:rFonts w:ascii="Times New Roman" w:hAnsi="Times New Roman" w:cs="Times New Roman"/>
          <w:sz w:val="24"/>
          <w:szCs w:val="24"/>
        </w:rPr>
        <w:t>As a result, t</w:t>
      </w:r>
      <w:r w:rsidRPr="00EC19C5">
        <w:rPr>
          <w:rFonts w:ascii="Times New Roman" w:hAnsi="Times New Roman" w:cs="Times New Roman"/>
          <w:sz w:val="24"/>
          <w:szCs w:val="24"/>
        </w:rPr>
        <w:t>his led to significant harm and suffering among the participants.</w:t>
      </w:r>
      <w:r w:rsidRPr="00EC19C5">
        <w:rPr>
          <w:rFonts w:ascii="Times New Roman" w:hAnsi="Times New Roman" w:cs="Times New Roman"/>
          <w:sz w:val="24"/>
          <w:szCs w:val="24"/>
        </w:rPr>
        <w:t xml:space="preserve"> Besides, they</w:t>
      </w:r>
      <w:r w:rsidRPr="00EC19C5">
        <w:rPr>
          <w:rFonts w:ascii="Times New Roman" w:hAnsi="Times New Roman" w:cs="Times New Roman"/>
          <w:sz w:val="24"/>
          <w:szCs w:val="24"/>
        </w:rPr>
        <w:t xml:space="preserve"> were left untreated because government doctors deliberately withheld therapy for 40 years and misled the participants into thinking that the medications they received, such as vitamin tonics and aspirin used as placebos, were effective in treating their diseases</w:t>
      </w:r>
      <w:r w:rsidRPr="00EC19C5">
        <w:rPr>
          <w:rFonts w:ascii="Times New Roman" w:hAnsi="Times New Roman" w:cs="Times New Roman"/>
          <w:sz w:val="24"/>
          <w:szCs w:val="24"/>
        </w:rPr>
        <w:t xml:space="preserve"> </w:t>
      </w:r>
      <w:r w:rsidRPr="00EC19C5">
        <w:rPr>
          <w:rFonts w:ascii="Times New Roman" w:hAnsi="Times New Roman" w:cs="Times New Roman"/>
          <w:sz w:val="24"/>
          <w:szCs w:val="24"/>
        </w:rPr>
        <w:t>(Tobin, 2022)</w:t>
      </w:r>
      <w:r w:rsidRPr="00EC19C5">
        <w:rPr>
          <w:rFonts w:ascii="Times New Roman" w:hAnsi="Times New Roman" w:cs="Times New Roman"/>
          <w:sz w:val="24"/>
          <w:szCs w:val="24"/>
        </w:rPr>
        <w:t>.</w:t>
      </w:r>
      <w:r w:rsidRPr="00EC19C5">
        <w:rPr>
          <w:rFonts w:ascii="Times New Roman" w:hAnsi="Times New Roman" w:cs="Times New Roman"/>
          <w:sz w:val="24"/>
          <w:szCs w:val="24"/>
        </w:rPr>
        <w:t xml:space="preserve"> </w:t>
      </w:r>
      <w:r w:rsidRPr="00EC19C5">
        <w:rPr>
          <w:rFonts w:ascii="Times New Roman" w:hAnsi="Times New Roman" w:cs="Times New Roman"/>
          <w:sz w:val="24"/>
          <w:szCs w:val="24"/>
        </w:rPr>
        <w:t xml:space="preserve">The researchers violated the principle of beneficence because they </w:t>
      </w:r>
      <w:r w:rsidRPr="00EC19C5">
        <w:rPr>
          <w:rFonts w:ascii="Times New Roman" w:hAnsi="Times New Roman" w:cs="Times New Roman"/>
          <w:sz w:val="24"/>
          <w:szCs w:val="24"/>
        </w:rPr>
        <w:t xml:space="preserve">deliberately withheld effective therapy from hundreds of </w:t>
      </w:r>
      <w:r w:rsidRPr="00EC19C5">
        <w:rPr>
          <w:rFonts w:ascii="Times New Roman" w:hAnsi="Times New Roman" w:cs="Times New Roman"/>
          <w:sz w:val="24"/>
          <w:szCs w:val="24"/>
        </w:rPr>
        <w:t>African-American</w:t>
      </w:r>
      <w:r w:rsidRPr="00EC19C5">
        <w:rPr>
          <w:rFonts w:ascii="Times New Roman" w:hAnsi="Times New Roman" w:cs="Times New Roman"/>
          <w:sz w:val="24"/>
          <w:szCs w:val="24"/>
        </w:rPr>
        <w:t xml:space="preserve"> men with a life-threatening illness for four decades. </w:t>
      </w:r>
    </w:p>
    <w:p w14:paraId="1F2F919D" w14:textId="6EB73906" w:rsidR="00EC19C5" w:rsidRPr="00EC19C5" w:rsidRDefault="00EC19C5" w:rsidP="00EC19C5">
      <w:pPr>
        <w:spacing w:after="0" w:line="480" w:lineRule="auto"/>
        <w:ind w:firstLine="720"/>
        <w:rPr>
          <w:rFonts w:ascii="Times New Roman" w:hAnsi="Times New Roman" w:cs="Times New Roman"/>
          <w:sz w:val="24"/>
          <w:szCs w:val="24"/>
        </w:rPr>
      </w:pPr>
      <w:r w:rsidRPr="00EC19C5">
        <w:rPr>
          <w:rFonts w:ascii="Times New Roman" w:hAnsi="Times New Roman" w:cs="Times New Roman"/>
          <w:sz w:val="24"/>
          <w:szCs w:val="24"/>
        </w:rPr>
        <w:t xml:space="preserve">Simultaneously, this same group of researchers intentionally infected hundreds of Guatemalans with syphilis and gonorrhea in the 1940s, </w:t>
      </w:r>
      <w:r w:rsidRPr="00EC19C5">
        <w:rPr>
          <w:rFonts w:ascii="Times New Roman" w:hAnsi="Times New Roman" w:cs="Times New Roman"/>
          <w:sz w:val="24"/>
          <w:szCs w:val="24"/>
        </w:rPr>
        <w:t>intending to find</w:t>
      </w:r>
      <w:r w:rsidRPr="00EC19C5">
        <w:rPr>
          <w:rFonts w:ascii="Times New Roman" w:hAnsi="Times New Roman" w:cs="Times New Roman"/>
          <w:sz w:val="24"/>
          <w:szCs w:val="24"/>
        </w:rPr>
        <w:t xml:space="preserve"> better ways to prevent these infections</w:t>
      </w:r>
      <w:r w:rsidRPr="00EC19C5">
        <w:rPr>
          <w:rFonts w:ascii="Times New Roman" w:hAnsi="Times New Roman" w:cs="Times New Roman"/>
          <w:sz w:val="24"/>
          <w:szCs w:val="24"/>
        </w:rPr>
        <w:t xml:space="preserve"> </w:t>
      </w:r>
      <w:r w:rsidRPr="00EC19C5">
        <w:rPr>
          <w:rFonts w:ascii="Times New Roman" w:hAnsi="Times New Roman" w:cs="Times New Roman"/>
          <w:sz w:val="24"/>
          <w:szCs w:val="24"/>
        </w:rPr>
        <w:t>(</w:t>
      </w:r>
      <w:proofErr w:type="spellStart"/>
      <w:r w:rsidRPr="00EC19C5">
        <w:rPr>
          <w:rFonts w:ascii="Times New Roman" w:hAnsi="Times New Roman" w:cs="Times New Roman"/>
          <w:sz w:val="24"/>
          <w:szCs w:val="24"/>
        </w:rPr>
        <w:t>Alsan</w:t>
      </w:r>
      <w:proofErr w:type="spellEnd"/>
      <w:r w:rsidRPr="00EC19C5">
        <w:rPr>
          <w:rFonts w:ascii="Times New Roman" w:hAnsi="Times New Roman" w:cs="Times New Roman"/>
          <w:sz w:val="24"/>
          <w:szCs w:val="24"/>
        </w:rPr>
        <w:t xml:space="preserve">, Wanamaker &amp; Hardeman, 2020). It is worth noting that the individuals in these experiments agreed to participate because the researchers offered them free medical care and burial insurance. </w:t>
      </w:r>
      <w:r>
        <w:rPr>
          <w:rFonts w:ascii="Times New Roman" w:hAnsi="Times New Roman" w:cs="Times New Roman"/>
          <w:sz w:val="24"/>
          <w:szCs w:val="24"/>
        </w:rPr>
        <w:t>T</w:t>
      </w:r>
      <w:r w:rsidRPr="00EC19C5">
        <w:rPr>
          <w:rFonts w:ascii="Times New Roman" w:hAnsi="Times New Roman" w:cs="Times New Roman"/>
          <w:sz w:val="24"/>
          <w:szCs w:val="24"/>
        </w:rPr>
        <w:t xml:space="preserve">hey received </w:t>
      </w:r>
      <w:r>
        <w:rPr>
          <w:rFonts w:ascii="Times New Roman" w:hAnsi="Times New Roman" w:cs="Times New Roman"/>
          <w:sz w:val="24"/>
          <w:szCs w:val="24"/>
        </w:rPr>
        <w:t>vitamin tonics and aspirin used as placebos, which effectively treat</w:t>
      </w:r>
      <w:r w:rsidRPr="00EC19C5">
        <w:rPr>
          <w:rFonts w:ascii="Times New Roman" w:hAnsi="Times New Roman" w:cs="Times New Roman"/>
          <w:sz w:val="24"/>
          <w:szCs w:val="24"/>
        </w:rPr>
        <w:t xml:space="preserve"> their diseases</w:t>
      </w:r>
      <w:r w:rsidRPr="00EC19C5">
        <w:rPr>
          <w:rFonts w:ascii="Times New Roman" w:hAnsi="Times New Roman" w:cs="Times New Roman"/>
          <w:sz w:val="24"/>
          <w:szCs w:val="24"/>
        </w:rPr>
        <w:t xml:space="preserve"> </w:t>
      </w:r>
      <w:r w:rsidRPr="00EC19C5">
        <w:rPr>
          <w:rFonts w:ascii="Times New Roman" w:hAnsi="Times New Roman" w:cs="Times New Roman"/>
          <w:sz w:val="24"/>
          <w:szCs w:val="24"/>
        </w:rPr>
        <w:t>(Tobin, 2022). The participants' autonomy and right to make decisions about their healthcare were violated</w:t>
      </w:r>
      <w:r>
        <w:rPr>
          <w:rFonts w:ascii="Times New Roman" w:hAnsi="Times New Roman" w:cs="Times New Roman"/>
          <w:sz w:val="24"/>
          <w:szCs w:val="24"/>
        </w:rPr>
        <w:t xml:space="preserve"> since they </w:t>
      </w:r>
      <w:r w:rsidRPr="00EC19C5">
        <w:rPr>
          <w:rFonts w:ascii="Times New Roman" w:hAnsi="Times New Roman" w:cs="Times New Roman"/>
          <w:sz w:val="24"/>
          <w:szCs w:val="24"/>
        </w:rPr>
        <w:t xml:space="preserve">were not </w:t>
      </w:r>
      <w:r w:rsidRPr="00EC19C5">
        <w:rPr>
          <w:rFonts w:ascii="Times New Roman" w:hAnsi="Times New Roman" w:cs="Times New Roman"/>
          <w:sz w:val="24"/>
          <w:szCs w:val="24"/>
        </w:rPr>
        <w:t>allowed</w:t>
      </w:r>
      <w:r w:rsidRPr="00EC19C5">
        <w:rPr>
          <w:rFonts w:ascii="Times New Roman" w:hAnsi="Times New Roman" w:cs="Times New Roman"/>
          <w:sz w:val="24"/>
          <w:szCs w:val="24"/>
        </w:rPr>
        <w:t xml:space="preserve"> to seek treatment or withdraw from the study</w:t>
      </w:r>
      <w:r w:rsidRPr="00EC19C5">
        <w:rPr>
          <w:rFonts w:ascii="Times New Roman" w:hAnsi="Times New Roman" w:cs="Times New Roman"/>
          <w:sz w:val="24"/>
          <w:szCs w:val="24"/>
        </w:rPr>
        <w:t xml:space="preserve"> (</w:t>
      </w:r>
      <w:proofErr w:type="spellStart"/>
      <w:r w:rsidRPr="00EC19C5">
        <w:rPr>
          <w:rFonts w:ascii="Times New Roman" w:hAnsi="Times New Roman" w:cs="Times New Roman"/>
          <w:sz w:val="24"/>
          <w:szCs w:val="24"/>
        </w:rPr>
        <w:t>Alsan</w:t>
      </w:r>
      <w:proofErr w:type="spellEnd"/>
      <w:r w:rsidRPr="00EC19C5">
        <w:rPr>
          <w:rFonts w:ascii="Times New Roman" w:hAnsi="Times New Roman" w:cs="Times New Roman"/>
          <w:sz w:val="24"/>
          <w:szCs w:val="24"/>
        </w:rPr>
        <w:t xml:space="preserve">, </w:t>
      </w:r>
      <w:r w:rsidRPr="00EC19C5">
        <w:rPr>
          <w:rFonts w:ascii="Times New Roman" w:hAnsi="Times New Roman" w:cs="Times New Roman"/>
          <w:sz w:val="24"/>
          <w:szCs w:val="24"/>
        </w:rPr>
        <w:t>Wanamaker</w:t>
      </w:r>
      <w:r w:rsidRPr="00EC19C5">
        <w:rPr>
          <w:rFonts w:ascii="Times New Roman" w:hAnsi="Times New Roman" w:cs="Times New Roman"/>
          <w:sz w:val="24"/>
          <w:szCs w:val="24"/>
        </w:rPr>
        <w:t xml:space="preserve"> &amp; </w:t>
      </w:r>
      <w:r w:rsidRPr="00EC19C5">
        <w:rPr>
          <w:rFonts w:ascii="Times New Roman" w:hAnsi="Times New Roman" w:cs="Times New Roman"/>
          <w:sz w:val="24"/>
          <w:szCs w:val="24"/>
        </w:rPr>
        <w:t>Hardeman</w:t>
      </w:r>
      <w:r w:rsidRPr="00EC19C5">
        <w:rPr>
          <w:rFonts w:ascii="Times New Roman" w:hAnsi="Times New Roman" w:cs="Times New Roman"/>
          <w:sz w:val="24"/>
          <w:szCs w:val="24"/>
        </w:rPr>
        <w:t>, 2020)</w:t>
      </w:r>
      <w:r w:rsidRPr="00EC19C5">
        <w:rPr>
          <w:rFonts w:ascii="Times New Roman" w:hAnsi="Times New Roman" w:cs="Times New Roman"/>
          <w:sz w:val="24"/>
          <w:szCs w:val="24"/>
          <w:lang w:val="en-KE"/>
        </w:rPr>
        <w:t>.</w:t>
      </w:r>
    </w:p>
    <w:p w14:paraId="4BA07042" w14:textId="5BD12FC0" w:rsidR="00EC19C5" w:rsidRPr="00EC19C5" w:rsidRDefault="00EC19C5" w:rsidP="00EC19C5">
      <w:pPr>
        <w:spacing w:after="0" w:line="480" w:lineRule="auto"/>
        <w:jc w:val="center"/>
        <w:rPr>
          <w:rFonts w:ascii="Times New Roman" w:hAnsi="Times New Roman" w:cs="Times New Roman"/>
          <w:b/>
          <w:bCs/>
          <w:sz w:val="24"/>
          <w:szCs w:val="24"/>
        </w:rPr>
      </w:pPr>
      <w:r w:rsidRPr="00EC19C5">
        <w:rPr>
          <w:rFonts w:ascii="Times New Roman" w:hAnsi="Times New Roman" w:cs="Times New Roman"/>
          <w:b/>
          <w:bCs/>
          <w:sz w:val="24"/>
          <w:szCs w:val="24"/>
        </w:rPr>
        <w:t>References</w:t>
      </w:r>
    </w:p>
    <w:p w14:paraId="0321CADF" w14:textId="01125F7B" w:rsidR="00EC19C5" w:rsidRPr="00EC19C5" w:rsidRDefault="00EC19C5" w:rsidP="00EC19C5">
      <w:pPr>
        <w:spacing w:after="0" w:line="480" w:lineRule="auto"/>
        <w:ind w:left="720" w:hanging="720"/>
        <w:rPr>
          <w:rFonts w:ascii="Times New Roman" w:hAnsi="Times New Roman" w:cs="Times New Roman"/>
          <w:sz w:val="24"/>
          <w:szCs w:val="24"/>
        </w:rPr>
      </w:pPr>
      <w:proofErr w:type="spellStart"/>
      <w:r w:rsidRPr="00EC19C5">
        <w:rPr>
          <w:rFonts w:ascii="Times New Roman" w:hAnsi="Times New Roman" w:cs="Times New Roman"/>
          <w:sz w:val="24"/>
          <w:szCs w:val="24"/>
        </w:rPr>
        <w:t>Alsan</w:t>
      </w:r>
      <w:proofErr w:type="spellEnd"/>
      <w:r w:rsidRPr="00EC19C5">
        <w:rPr>
          <w:rFonts w:ascii="Times New Roman" w:hAnsi="Times New Roman" w:cs="Times New Roman"/>
          <w:sz w:val="24"/>
          <w:szCs w:val="24"/>
        </w:rPr>
        <w:t>, M., Wanamaker, M., &amp; Hardeman, R. R. (20</w:t>
      </w:r>
      <w:r w:rsidRPr="00EC19C5">
        <w:rPr>
          <w:rFonts w:ascii="Times New Roman" w:hAnsi="Times New Roman" w:cs="Times New Roman"/>
          <w:sz w:val="24"/>
          <w:szCs w:val="24"/>
        </w:rPr>
        <w:t>20</w:t>
      </w:r>
      <w:r w:rsidRPr="00EC19C5">
        <w:rPr>
          <w:rFonts w:ascii="Times New Roman" w:hAnsi="Times New Roman" w:cs="Times New Roman"/>
          <w:sz w:val="24"/>
          <w:szCs w:val="24"/>
        </w:rPr>
        <w:t xml:space="preserve">). The Tuskegee Study of Untreated Syphilis: A Case Study in Peripheral Trauma with Implications for Health Professionals. </w:t>
      </w:r>
      <w:r w:rsidRPr="00EC19C5">
        <w:rPr>
          <w:rFonts w:ascii="Times New Roman" w:hAnsi="Times New Roman" w:cs="Times New Roman"/>
          <w:i/>
          <w:iCs/>
          <w:sz w:val="24"/>
          <w:szCs w:val="24"/>
        </w:rPr>
        <w:t>Journal of General Internal Medicine</w:t>
      </w:r>
      <w:r w:rsidRPr="00EC19C5">
        <w:rPr>
          <w:rFonts w:ascii="Times New Roman" w:hAnsi="Times New Roman" w:cs="Times New Roman"/>
          <w:sz w:val="24"/>
          <w:szCs w:val="24"/>
        </w:rPr>
        <w:t xml:space="preserve">, </w:t>
      </w:r>
      <w:r w:rsidRPr="00EC19C5">
        <w:rPr>
          <w:rFonts w:ascii="Times New Roman" w:hAnsi="Times New Roman" w:cs="Times New Roman"/>
          <w:i/>
          <w:iCs/>
          <w:sz w:val="24"/>
          <w:szCs w:val="24"/>
        </w:rPr>
        <w:t>35</w:t>
      </w:r>
      <w:r w:rsidRPr="00EC19C5">
        <w:rPr>
          <w:rFonts w:ascii="Times New Roman" w:hAnsi="Times New Roman" w:cs="Times New Roman"/>
          <w:sz w:val="24"/>
          <w:szCs w:val="24"/>
        </w:rPr>
        <w:t xml:space="preserve">(1), 322-325. </w:t>
      </w:r>
      <w:hyperlink r:id="rId6" w:history="1">
        <w:r w:rsidRPr="00EC19C5">
          <w:rPr>
            <w:rStyle w:val="Hyperlink"/>
            <w:rFonts w:ascii="Times New Roman" w:hAnsi="Times New Roman" w:cs="Times New Roman"/>
            <w:sz w:val="24"/>
            <w:szCs w:val="24"/>
          </w:rPr>
          <w:t>https://doi.org/10.1007/s11606-019-05309-8</w:t>
        </w:r>
      </w:hyperlink>
    </w:p>
    <w:p w14:paraId="54493E63" w14:textId="77777777" w:rsidR="00EC19C5" w:rsidRPr="00EC19C5" w:rsidRDefault="00EC19C5" w:rsidP="00EC19C5">
      <w:pPr>
        <w:spacing w:after="0" w:line="480" w:lineRule="auto"/>
        <w:ind w:left="720" w:hanging="720"/>
        <w:rPr>
          <w:rFonts w:ascii="Times New Roman" w:hAnsi="Times New Roman" w:cs="Times New Roman"/>
          <w:sz w:val="24"/>
          <w:szCs w:val="24"/>
        </w:rPr>
      </w:pPr>
      <w:r w:rsidRPr="00EC19C5">
        <w:rPr>
          <w:rFonts w:ascii="Times New Roman" w:hAnsi="Times New Roman" w:cs="Times New Roman"/>
          <w:sz w:val="24"/>
          <w:szCs w:val="24"/>
        </w:rPr>
        <w:t xml:space="preserve">Bain, L. E., </w:t>
      </w:r>
      <w:proofErr w:type="spellStart"/>
      <w:r w:rsidRPr="00EC19C5">
        <w:rPr>
          <w:rFonts w:ascii="Times New Roman" w:hAnsi="Times New Roman" w:cs="Times New Roman"/>
          <w:sz w:val="24"/>
          <w:szCs w:val="24"/>
        </w:rPr>
        <w:t>Ebuenyi</w:t>
      </w:r>
      <w:proofErr w:type="spellEnd"/>
      <w:r w:rsidRPr="00EC19C5">
        <w:rPr>
          <w:rFonts w:ascii="Times New Roman" w:hAnsi="Times New Roman" w:cs="Times New Roman"/>
          <w:sz w:val="24"/>
          <w:szCs w:val="24"/>
        </w:rPr>
        <w:t xml:space="preserve">, I. D., &amp; </w:t>
      </w:r>
      <w:proofErr w:type="spellStart"/>
      <w:r w:rsidRPr="00EC19C5">
        <w:rPr>
          <w:rFonts w:ascii="Times New Roman" w:hAnsi="Times New Roman" w:cs="Times New Roman"/>
          <w:sz w:val="24"/>
          <w:szCs w:val="24"/>
        </w:rPr>
        <w:t>Noubiap</w:t>
      </w:r>
      <w:proofErr w:type="spellEnd"/>
      <w:r w:rsidRPr="00EC19C5">
        <w:rPr>
          <w:rFonts w:ascii="Times New Roman" w:hAnsi="Times New Roman" w:cs="Times New Roman"/>
          <w:sz w:val="24"/>
          <w:szCs w:val="24"/>
        </w:rPr>
        <w:t>, J.-J. (2022). Research and publication ethics knowledge and practices in the health and life sciences: Findings from an exploratory survey. </w:t>
      </w:r>
      <w:r w:rsidRPr="00EC19C5">
        <w:rPr>
          <w:rFonts w:ascii="Times New Roman" w:hAnsi="Times New Roman" w:cs="Times New Roman"/>
          <w:i/>
          <w:iCs/>
          <w:sz w:val="24"/>
          <w:szCs w:val="24"/>
        </w:rPr>
        <w:t>Ethics, Medicine and Public Health</w:t>
      </w:r>
      <w:r w:rsidRPr="00EC19C5">
        <w:rPr>
          <w:rFonts w:ascii="Times New Roman" w:hAnsi="Times New Roman" w:cs="Times New Roman"/>
          <w:sz w:val="24"/>
          <w:szCs w:val="24"/>
        </w:rPr>
        <w:t>, </w:t>
      </w:r>
      <w:r w:rsidRPr="00EC19C5">
        <w:rPr>
          <w:rFonts w:ascii="Times New Roman" w:hAnsi="Times New Roman" w:cs="Times New Roman"/>
          <w:i/>
          <w:iCs/>
          <w:sz w:val="24"/>
          <w:szCs w:val="24"/>
        </w:rPr>
        <w:t>23</w:t>
      </w:r>
      <w:r w:rsidRPr="00EC19C5">
        <w:rPr>
          <w:rFonts w:ascii="Times New Roman" w:hAnsi="Times New Roman" w:cs="Times New Roman"/>
          <w:sz w:val="24"/>
          <w:szCs w:val="24"/>
        </w:rPr>
        <w:t>. </w:t>
      </w:r>
      <w:hyperlink r:id="rId7" w:tgtFrame="_blank" w:history="1">
        <w:r w:rsidRPr="00EC19C5">
          <w:rPr>
            <w:rStyle w:val="Hyperlink"/>
            <w:rFonts w:ascii="Times New Roman" w:hAnsi="Times New Roman" w:cs="Times New Roman"/>
            <w:sz w:val="24"/>
            <w:szCs w:val="24"/>
          </w:rPr>
          <w:t>https://doi-org.lopes.idm.oclc.org/10.1016/j.jemep.2022.100803</w:t>
        </w:r>
      </w:hyperlink>
    </w:p>
    <w:p w14:paraId="18EB2DDD" w14:textId="77777777" w:rsidR="00EC19C5" w:rsidRPr="00EC19C5" w:rsidRDefault="00EC19C5" w:rsidP="00EC19C5">
      <w:pPr>
        <w:spacing w:after="0" w:line="480" w:lineRule="auto"/>
        <w:ind w:left="720" w:hanging="720"/>
        <w:rPr>
          <w:rFonts w:ascii="Times New Roman" w:hAnsi="Times New Roman" w:cs="Times New Roman"/>
          <w:sz w:val="24"/>
          <w:szCs w:val="24"/>
        </w:rPr>
      </w:pPr>
      <w:r w:rsidRPr="00EC19C5">
        <w:rPr>
          <w:rFonts w:ascii="Times New Roman" w:hAnsi="Times New Roman" w:cs="Times New Roman"/>
          <w:sz w:val="24"/>
          <w:szCs w:val="24"/>
        </w:rPr>
        <w:t xml:space="preserve">Barrow, J. M., Brannan, G. D., &amp; </w:t>
      </w:r>
      <w:proofErr w:type="spellStart"/>
      <w:r w:rsidRPr="00EC19C5">
        <w:rPr>
          <w:rFonts w:ascii="Times New Roman" w:hAnsi="Times New Roman" w:cs="Times New Roman"/>
          <w:sz w:val="24"/>
          <w:szCs w:val="24"/>
        </w:rPr>
        <w:t>Khandhar</w:t>
      </w:r>
      <w:proofErr w:type="spellEnd"/>
      <w:r w:rsidRPr="00EC19C5">
        <w:rPr>
          <w:rFonts w:ascii="Times New Roman" w:hAnsi="Times New Roman" w:cs="Times New Roman"/>
          <w:sz w:val="24"/>
          <w:szCs w:val="24"/>
        </w:rPr>
        <w:t>, P. B. (2022). Research Ethics. In </w:t>
      </w:r>
      <w:proofErr w:type="spellStart"/>
      <w:r w:rsidRPr="00EC19C5">
        <w:rPr>
          <w:rFonts w:ascii="Times New Roman" w:hAnsi="Times New Roman" w:cs="Times New Roman"/>
          <w:i/>
          <w:iCs/>
          <w:sz w:val="24"/>
          <w:szCs w:val="24"/>
        </w:rPr>
        <w:t>StatPearls</w:t>
      </w:r>
      <w:proofErr w:type="spellEnd"/>
      <w:r w:rsidRPr="00EC19C5">
        <w:rPr>
          <w:rFonts w:ascii="Times New Roman" w:hAnsi="Times New Roman" w:cs="Times New Roman"/>
          <w:sz w:val="24"/>
          <w:szCs w:val="24"/>
        </w:rPr>
        <w:t xml:space="preserve">. </w:t>
      </w:r>
      <w:proofErr w:type="spellStart"/>
      <w:r w:rsidRPr="00EC19C5">
        <w:rPr>
          <w:rFonts w:ascii="Times New Roman" w:hAnsi="Times New Roman" w:cs="Times New Roman"/>
          <w:sz w:val="24"/>
          <w:szCs w:val="24"/>
        </w:rPr>
        <w:t>StatPearls</w:t>
      </w:r>
      <w:proofErr w:type="spellEnd"/>
      <w:r w:rsidRPr="00EC19C5">
        <w:rPr>
          <w:rFonts w:ascii="Times New Roman" w:hAnsi="Times New Roman" w:cs="Times New Roman"/>
          <w:sz w:val="24"/>
          <w:szCs w:val="24"/>
        </w:rPr>
        <w:t xml:space="preserve"> Publishing. </w:t>
      </w:r>
      <w:hyperlink r:id="rId8" w:history="1">
        <w:r w:rsidRPr="00EC19C5">
          <w:rPr>
            <w:rStyle w:val="Hyperlink"/>
            <w:rFonts w:ascii="Times New Roman" w:hAnsi="Times New Roman" w:cs="Times New Roman"/>
            <w:sz w:val="24"/>
            <w:szCs w:val="24"/>
          </w:rPr>
          <w:t>https://pubmed.ncbi.nlm.nih.gov/29083578/</w:t>
        </w:r>
      </w:hyperlink>
    </w:p>
    <w:p w14:paraId="114B3F38" w14:textId="77777777" w:rsidR="00EC19C5" w:rsidRPr="00EC19C5" w:rsidRDefault="00EC19C5" w:rsidP="00EC19C5">
      <w:pPr>
        <w:spacing w:after="0" w:line="480" w:lineRule="auto"/>
        <w:ind w:left="720" w:hanging="720"/>
        <w:rPr>
          <w:rFonts w:ascii="Times New Roman" w:hAnsi="Times New Roman" w:cs="Times New Roman"/>
          <w:sz w:val="24"/>
          <w:szCs w:val="24"/>
        </w:rPr>
      </w:pPr>
      <w:r w:rsidRPr="00EC19C5">
        <w:rPr>
          <w:rFonts w:ascii="Times New Roman" w:hAnsi="Times New Roman" w:cs="Times New Roman"/>
          <w:sz w:val="24"/>
          <w:szCs w:val="24"/>
        </w:rPr>
        <w:t>Resnik, D. B. (2020, December 23). </w:t>
      </w:r>
      <w:r w:rsidRPr="00EC19C5">
        <w:rPr>
          <w:rFonts w:ascii="Times New Roman" w:hAnsi="Times New Roman" w:cs="Times New Roman"/>
          <w:iCs/>
          <w:sz w:val="24"/>
          <w:szCs w:val="24"/>
        </w:rPr>
        <w:t>What is ethics in research &amp; why is it important?</w:t>
      </w:r>
      <w:r w:rsidRPr="00EC19C5">
        <w:rPr>
          <w:rFonts w:ascii="Times New Roman" w:hAnsi="Times New Roman" w:cs="Times New Roman"/>
          <w:sz w:val="24"/>
          <w:szCs w:val="24"/>
        </w:rPr>
        <w:t> </w:t>
      </w:r>
      <w:r w:rsidRPr="00EC19C5">
        <w:rPr>
          <w:rFonts w:ascii="Times New Roman" w:hAnsi="Times New Roman" w:cs="Times New Roman"/>
          <w:i/>
          <w:sz w:val="24"/>
          <w:szCs w:val="24"/>
        </w:rPr>
        <w:t>National Institute of Environmental Health Sciences.</w:t>
      </w:r>
      <w:r w:rsidRPr="00EC19C5">
        <w:rPr>
          <w:rFonts w:ascii="Times New Roman" w:hAnsi="Times New Roman" w:cs="Times New Roman"/>
          <w:sz w:val="24"/>
          <w:szCs w:val="24"/>
        </w:rPr>
        <w:t xml:space="preserve"> </w:t>
      </w:r>
      <w:hyperlink r:id="rId9" w:history="1">
        <w:r w:rsidRPr="00EC19C5">
          <w:rPr>
            <w:rStyle w:val="Hyperlink"/>
            <w:rFonts w:ascii="Times New Roman" w:hAnsi="Times New Roman" w:cs="Times New Roman"/>
            <w:sz w:val="24"/>
            <w:szCs w:val="24"/>
          </w:rPr>
          <w:t>https://www.niehs.nih.gov/research/resources/bioethics/whatis/index.cfm</w:t>
        </w:r>
      </w:hyperlink>
    </w:p>
    <w:p w14:paraId="218D332A" w14:textId="10367C59" w:rsidR="00EC19C5" w:rsidRPr="00EC19C5" w:rsidRDefault="00EC19C5" w:rsidP="00EC19C5">
      <w:pPr>
        <w:spacing w:after="0" w:line="480" w:lineRule="auto"/>
        <w:ind w:left="720" w:hanging="720"/>
        <w:rPr>
          <w:rFonts w:ascii="Times New Roman" w:hAnsi="Times New Roman" w:cs="Times New Roman"/>
          <w:sz w:val="24"/>
          <w:szCs w:val="24"/>
        </w:rPr>
      </w:pPr>
      <w:r w:rsidRPr="00EC19C5">
        <w:rPr>
          <w:rFonts w:ascii="Times New Roman" w:hAnsi="Times New Roman" w:cs="Times New Roman"/>
          <w:sz w:val="24"/>
          <w:szCs w:val="24"/>
        </w:rPr>
        <w:t xml:space="preserve">Tobin, M. J. (2022). Fiftieth </w:t>
      </w:r>
      <w:r w:rsidRPr="00EC19C5">
        <w:rPr>
          <w:rFonts w:ascii="Times New Roman" w:hAnsi="Times New Roman" w:cs="Times New Roman"/>
          <w:sz w:val="24"/>
          <w:szCs w:val="24"/>
        </w:rPr>
        <w:t>anniversary of uncovering the Tuskegee syphilis study</w:t>
      </w:r>
      <w:r w:rsidRPr="00EC19C5">
        <w:rPr>
          <w:rFonts w:ascii="Times New Roman" w:hAnsi="Times New Roman" w:cs="Times New Roman"/>
          <w:sz w:val="24"/>
          <w:szCs w:val="24"/>
        </w:rPr>
        <w:t xml:space="preserve">: The </w:t>
      </w:r>
      <w:r w:rsidRPr="00EC19C5">
        <w:rPr>
          <w:rFonts w:ascii="Times New Roman" w:hAnsi="Times New Roman" w:cs="Times New Roman"/>
          <w:sz w:val="24"/>
          <w:szCs w:val="24"/>
        </w:rPr>
        <w:t>story and timeless lessons</w:t>
      </w:r>
      <w:r w:rsidRPr="00EC19C5">
        <w:rPr>
          <w:rFonts w:ascii="Times New Roman" w:hAnsi="Times New Roman" w:cs="Times New Roman"/>
          <w:sz w:val="24"/>
          <w:szCs w:val="24"/>
        </w:rPr>
        <w:t xml:space="preserve">. </w:t>
      </w:r>
      <w:r w:rsidRPr="00EC19C5">
        <w:rPr>
          <w:rFonts w:ascii="Times New Roman" w:hAnsi="Times New Roman" w:cs="Times New Roman"/>
          <w:i/>
          <w:iCs/>
          <w:sz w:val="24"/>
          <w:szCs w:val="24"/>
        </w:rPr>
        <w:t>American Journal of Respiratory and Critical Care Medicine</w:t>
      </w:r>
      <w:r w:rsidRPr="00EC19C5">
        <w:rPr>
          <w:rFonts w:ascii="Times New Roman" w:hAnsi="Times New Roman" w:cs="Times New Roman"/>
          <w:sz w:val="24"/>
          <w:szCs w:val="24"/>
        </w:rPr>
        <w:t xml:space="preserve">, </w:t>
      </w:r>
      <w:r w:rsidRPr="00EC19C5">
        <w:rPr>
          <w:rFonts w:ascii="Times New Roman" w:hAnsi="Times New Roman" w:cs="Times New Roman"/>
          <w:i/>
          <w:iCs/>
          <w:sz w:val="24"/>
          <w:szCs w:val="24"/>
        </w:rPr>
        <w:t>205</w:t>
      </w:r>
      <w:r w:rsidRPr="00EC19C5">
        <w:rPr>
          <w:rFonts w:ascii="Times New Roman" w:hAnsi="Times New Roman" w:cs="Times New Roman"/>
          <w:sz w:val="24"/>
          <w:szCs w:val="24"/>
        </w:rPr>
        <w:t xml:space="preserve">(10), 1145-1158. </w:t>
      </w:r>
      <w:hyperlink r:id="rId10" w:history="1">
        <w:r w:rsidRPr="00EC19C5">
          <w:rPr>
            <w:rStyle w:val="Hyperlink"/>
            <w:rFonts w:ascii="Times New Roman" w:hAnsi="Times New Roman" w:cs="Times New Roman"/>
            <w:sz w:val="24"/>
            <w:szCs w:val="24"/>
          </w:rPr>
          <w:t>https://doi.org/10.1164/rccm.202201-0136SO</w:t>
        </w:r>
      </w:hyperlink>
    </w:p>
    <w:p w14:paraId="5D2007C4" w14:textId="77777777" w:rsidR="00EC19C5" w:rsidRPr="00EC19C5" w:rsidRDefault="00EC19C5" w:rsidP="00EC19C5">
      <w:pPr>
        <w:spacing w:after="0" w:line="480" w:lineRule="auto"/>
        <w:ind w:left="720" w:hanging="720"/>
        <w:rPr>
          <w:rFonts w:ascii="Times New Roman" w:hAnsi="Times New Roman" w:cs="Times New Roman"/>
          <w:sz w:val="24"/>
          <w:szCs w:val="24"/>
        </w:rPr>
      </w:pPr>
    </w:p>
    <w:p w14:paraId="3B3FC532" w14:textId="6F3865AA" w:rsidR="00EC19C5" w:rsidRPr="00EC19C5" w:rsidRDefault="00EC19C5" w:rsidP="00EC19C5">
      <w:pPr>
        <w:spacing w:after="0" w:line="480" w:lineRule="auto"/>
        <w:ind w:left="720" w:hanging="720"/>
        <w:rPr>
          <w:rFonts w:ascii="Times New Roman" w:hAnsi="Times New Roman" w:cs="Times New Roman"/>
          <w:sz w:val="24"/>
          <w:szCs w:val="24"/>
        </w:rPr>
      </w:pPr>
    </w:p>
    <w:sectPr w:rsidR="00EC19C5" w:rsidRPr="00EC19C5">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30457" w14:textId="77777777" w:rsidR="00451C1E" w:rsidRDefault="00451C1E" w:rsidP="00EC19C5">
      <w:pPr>
        <w:spacing w:after="0" w:line="240" w:lineRule="auto"/>
      </w:pPr>
      <w:r>
        <w:separator/>
      </w:r>
    </w:p>
  </w:endnote>
  <w:endnote w:type="continuationSeparator" w:id="0">
    <w:p w14:paraId="6EC1124F" w14:textId="77777777" w:rsidR="00451C1E" w:rsidRDefault="00451C1E" w:rsidP="00EC1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CCFBC" w14:textId="77777777" w:rsidR="00451C1E" w:rsidRDefault="00451C1E" w:rsidP="00EC19C5">
      <w:pPr>
        <w:spacing w:after="0" w:line="240" w:lineRule="auto"/>
      </w:pPr>
      <w:r>
        <w:separator/>
      </w:r>
    </w:p>
  </w:footnote>
  <w:footnote w:type="continuationSeparator" w:id="0">
    <w:p w14:paraId="73B7CAAB" w14:textId="77777777" w:rsidR="00451C1E" w:rsidRDefault="00451C1E" w:rsidP="00EC1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585285"/>
      <w:docPartObj>
        <w:docPartGallery w:val="Page Numbers (Top of Page)"/>
        <w:docPartUnique/>
      </w:docPartObj>
    </w:sdtPr>
    <w:sdtEndPr>
      <w:rPr>
        <w:noProof/>
      </w:rPr>
    </w:sdtEndPr>
    <w:sdtContent>
      <w:p w14:paraId="6E6CB533" w14:textId="013251BD" w:rsidR="00EC19C5" w:rsidRDefault="00EC19C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8FBE19" w14:textId="77777777" w:rsidR="00EC19C5" w:rsidRDefault="00EC19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yMjK3MDQ0MDQzNbVU0lEKTi0uzszPAykwrAUA0dV6EywAAAA="/>
  </w:docVars>
  <w:rsids>
    <w:rsidRoot w:val="00DC6BC6"/>
    <w:rsid w:val="000C751F"/>
    <w:rsid w:val="0021665A"/>
    <w:rsid w:val="00330F7B"/>
    <w:rsid w:val="00451C1E"/>
    <w:rsid w:val="009F4C6A"/>
    <w:rsid w:val="00DC6BC6"/>
    <w:rsid w:val="00EC1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8C4CE"/>
  <w15:chartTrackingRefBased/>
  <w15:docId w15:val="{2CF9D012-BB7C-4A31-9B52-46FEB9B1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19C5"/>
    <w:rPr>
      <w:color w:val="0563C1" w:themeColor="hyperlink"/>
      <w:u w:val="single"/>
    </w:rPr>
  </w:style>
  <w:style w:type="character" w:styleId="UnresolvedMention">
    <w:name w:val="Unresolved Mention"/>
    <w:basedOn w:val="DefaultParagraphFont"/>
    <w:uiPriority w:val="99"/>
    <w:semiHidden/>
    <w:unhideWhenUsed/>
    <w:rsid w:val="00EC19C5"/>
    <w:rPr>
      <w:color w:val="605E5C"/>
      <w:shd w:val="clear" w:color="auto" w:fill="E1DFDD"/>
    </w:rPr>
  </w:style>
  <w:style w:type="paragraph" w:styleId="NormalWeb">
    <w:name w:val="Normal (Web)"/>
    <w:basedOn w:val="Normal"/>
    <w:uiPriority w:val="99"/>
    <w:semiHidden/>
    <w:unhideWhenUsed/>
    <w:rsid w:val="00EC19C5"/>
    <w:rPr>
      <w:rFonts w:ascii="Times New Roman" w:hAnsi="Times New Roman" w:cs="Times New Roman"/>
      <w:sz w:val="24"/>
      <w:szCs w:val="24"/>
    </w:rPr>
  </w:style>
  <w:style w:type="paragraph" w:styleId="Header">
    <w:name w:val="header"/>
    <w:basedOn w:val="Normal"/>
    <w:link w:val="HeaderChar"/>
    <w:uiPriority w:val="99"/>
    <w:unhideWhenUsed/>
    <w:rsid w:val="00EC1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9C5"/>
  </w:style>
  <w:style w:type="paragraph" w:styleId="Footer">
    <w:name w:val="footer"/>
    <w:basedOn w:val="Normal"/>
    <w:link w:val="FooterChar"/>
    <w:uiPriority w:val="99"/>
    <w:unhideWhenUsed/>
    <w:rsid w:val="00EC1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936580">
      <w:bodyDiv w:val="1"/>
      <w:marLeft w:val="0"/>
      <w:marRight w:val="0"/>
      <w:marTop w:val="0"/>
      <w:marBottom w:val="0"/>
      <w:divBdr>
        <w:top w:val="none" w:sz="0" w:space="0" w:color="auto"/>
        <w:left w:val="none" w:sz="0" w:space="0" w:color="auto"/>
        <w:bottom w:val="none" w:sz="0" w:space="0" w:color="auto"/>
        <w:right w:val="none" w:sz="0" w:space="0" w:color="auto"/>
      </w:divBdr>
      <w:divsChild>
        <w:div w:id="1473715753">
          <w:marLeft w:val="0"/>
          <w:marRight w:val="0"/>
          <w:marTop w:val="0"/>
          <w:marBottom w:val="0"/>
          <w:divBdr>
            <w:top w:val="single" w:sz="2" w:space="0" w:color="auto"/>
            <w:left w:val="single" w:sz="2" w:space="0" w:color="auto"/>
            <w:bottom w:val="single" w:sz="6" w:space="0" w:color="auto"/>
            <w:right w:val="single" w:sz="2" w:space="0" w:color="auto"/>
          </w:divBdr>
          <w:divsChild>
            <w:div w:id="1075543922">
              <w:marLeft w:val="0"/>
              <w:marRight w:val="0"/>
              <w:marTop w:val="100"/>
              <w:marBottom w:val="100"/>
              <w:divBdr>
                <w:top w:val="single" w:sz="2" w:space="0" w:color="D9D9E3"/>
                <w:left w:val="single" w:sz="2" w:space="0" w:color="D9D9E3"/>
                <w:bottom w:val="single" w:sz="2" w:space="0" w:color="D9D9E3"/>
                <w:right w:val="single" w:sz="2" w:space="0" w:color="D9D9E3"/>
              </w:divBdr>
              <w:divsChild>
                <w:div w:id="43918150">
                  <w:marLeft w:val="0"/>
                  <w:marRight w:val="0"/>
                  <w:marTop w:val="0"/>
                  <w:marBottom w:val="0"/>
                  <w:divBdr>
                    <w:top w:val="single" w:sz="2" w:space="0" w:color="D9D9E3"/>
                    <w:left w:val="single" w:sz="2" w:space="0" w:color="D9D9E3"/>
                    <w:bottom w:val="single" w:sz="2" w:space="0" w:color="D9D9E3"/>
                    <w:right w:val="single" w:sz="2" w:space="0" w:color="D9D9E3"/>
                  </w:divBdr>
                  <w:divsChild>
                    <w:div w:id="66342811">
                      <w:marLeft w:val="0"/>
                      <w:marRight w:val="0"/>
                      <w:marTop w:val="0"/>
                      <w:marBottom w:val="0"/>
                      <w:divBdr>
                        <w:top w:val="single" w:sz="2" w:space="0" w:color="D9D9E3"/>
                        <w:left w:val="single" w:sz="2" w:space="0" w:color="D9D9E3"/>
                        <w:bottom w:val="single" w:sz="2" w:space="0" w:color="D9D9E3"/>
                        <w:right w:val="single" w:sz="2" w:space="0" w:color="D9D9E3"/>
                      </w:divBdr>
                      <w:divsChild>
                        <w:div w:id="637031173">
                          <w:marLeft w:val="0"/>
                          <w:marRight w:val="0"/>
                          <w:marTop w:val="0"/>
                          <w:marBottom w:val="0"/>
                          <w:divBdr>
                            <w:top w:val="single" w:sz="2" w:space="0" w:color="D9D9E3"/>
                            <w:left w:val="single" w:sz="2" w:space="0" w:color="D9D9E3"/>
                            <w:bottom w:val="single" w:sz="2" w:space="0" w:color="D9D9E3"/>
                            <w:right w:val="single" w:sz="2" w:space="0" w:color="D9D9E3"/>
                          </w:divBdr>
                          <w:divsChild>
                            <w:div w:id="1974945204">
                              <w:marLeft w:val="0"/>
                              <w:marRight w:val="0"/>
                              <w:marTop w:val="0"/>
                              <w:marBottom w:val="0"/>
                              <w:divBdr>
                                <w:top w:val="single" w:sz="2" w:space="0" w:color="D9D9E3"/>
                                <w:left w:val="single" w:sz="2" w:space="0" w:color="D9D9E3"/>
                                <w:bottom w:val="single" w:sz="2" w:space="0" w:color="D9D9E3"/>
                                <w:right w:val="single" w:sz="2" w:space="0" w:color="D9D9E3"/>
                              </w:divBdr>
                              <w:divsChild>
                                <w:div w:id="1568153642">
                                  <w:marLeft w:val="0"/>
                                  <w:marRight w:val="0"/>
                                  <w:marTop w:val="0"/>
                                  <w:marBottom w:val="0"/>
                                  <w:divBdr>
                                    <w:top w:val="single" w:sz="2" w:space="0" w:color="D9D9E3"/>
                                    <w:left w:val="single" w:sz="2" w:space="0" w:color="D9D9E3"/>
                                    <w:bottom w:val="single" w:sz="2" w:space="0" w:color="D9D9E3"/>
                                    <w:right w:val="single" w:sz="2" w:space="0" w:color="D9D9E3"/>
                                  </w:divBdr>
                                  <w:divsChild>
                                    <w:div w:id="17087926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4172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908357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lopes.idm.oclc.org/10.1016/j.jemep.2022.10080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1606-019-05309-8"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1164/rccm.202201-0136SO" TargetMode="External"/><Relationship Id="rId4" Type="http://schemas.openxmlformats.org/officeDocument/2006/relationships/footnotes" Target="footnotes.xml"/><Relationship Id="rId9" Type="http://schemas.openxmlformats.org/officeDocument/2006/relationships/hyperlink" Target="https://www.niehs.nih.gov/research/resources/bioethics/whati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718</Words>
  <Characters>4502</Characters>
  <Application>Microsoft Office Word</Application>
  <DocSecurity>0</DocSecurity>
  <Lines>64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2023-10-31T10:46:00Z</dcterms:created>
  <dcterms:modified xsi:type="dcterms:W3CDTF">2023-10-31T12:04:00Z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625b3c85-1461-4c28-a02e-49b96109d480</vt:lpwstr>
  </property>
</Properties>
</file>