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90B2" w14:textId="77777777" w:rsidR="002C2E7B" w:rsidRDefault="002C2E7B" w:rsidP="002C2E7B"/>
    <w:p w14:paraId="1B1FCA12" w14:textId="77777777" w:rsidR="002C2E7B" w:rsidRPr="002C2E7B" w:rsidRDefault="002C2E7B" w:rsidP="002C2E7B">
      <w:pPr>
        <w:shd w:val="clear" w:color="auto" w:fill="FFFFFF"/>
        <w:spacing w:after="150" w:line="240" w:lineRule="auto"/>
        <w:outlineLvl w:val="0"/>
        <w:rPr>
          <w:rFonts w:ascii="Arial" w:eastAsia="Times New Roman" w:hAnsi="Arial" w:cs="Times New Roman"/>
          <w:b/>
          <w:bCs/>
          <w:color w:val="222222"/>
          <w:kern w:val="36"/>
          <w:sz w:val="42"/>
          <w:szCs w:val="42"/>
          <w14:ligatures w14:val="none"/>
        </w:rPr>
      </w:pPr>
      <w:r w:rsidRPr="002C2E7B">
        <w:rPr>
          <w:rFonts w:ascii="Arial" w:eastAsia="Times New Roman" w:hAnsi="Arial" w:cs="Times New Roman"/>
          <w:b/>
          <w:bCs/>
          <w:color w:val="222222"/>
          <w:kern w:val="36"/>
          <w:sz w:val="42"/>
          <w:szCs w:val="42"/>
          <w14:ligatures w14:val="none"/>
        </w:rPr>
        <w:t>Application Process</w:t>
      </w:r>
    </w:p>
    <w:p w14:paraId="2D97C3F8" w14:textId="77777777" w:rsidR="002C2E7B" w:rsidRPr="002C2E7B" w:rsidRDefault="002C2E7B" w:rsidP="002C2E7B">
      <w:pPr>
        <w:shd w:val="clear" w:color="auto" w:fill="FFFFFF"/>
        <w:spacing w:after="360" w:line="348" w:lineRule="atLeast"/>
        <w:rPr>
          <w:rFonts w:ascii="Arial" w:eastAsia="Times New Roman" w:hAnsi="Arial" w:cs="Times New Roman"/>
          <w:color w:val="222222"/>
          <w:kern w:val="0"/>
          <w14:ligatures w14:val="none"/>
        </w:rPr>
      </w:pPr>
      <w:r w:rsidRPr="002C2E7B">
        <w:rPr>
          <w:rFonts w:ascii="Arial" w:eastAsia="Times New Roman" w:hAnsi="Arial" w:cs="Times New Roman"/>
          <w:color w:val="222222"/>
          <w:kern w:val="0"/>
          <w14:ligatures w14:val="none"/>
        </w:rPr>
        <w:br/>
      </w:r>
      <w:r w:rsidRPr="002C2E7B">
        <w:rPr>
          <w:rFonts w:ascii="Arial" w:eastAsia="Times New Roman" w:hAnsi="Arial" w:cs="Arial"/>
          <w:color w:val="000000"/>
          <w:kern w:val="0"/>
          <w14:ligatures w14:val="none"/>
        </w:rPr>
        <w:t>PMHNP Graduates and Students who seek to gain valuable community health experience are encouraged to apply. The online application is confidential and takes only minutes to complete. In addition to the application itself, the following documents will be required for upload:</w:t>
      </w:r>
    </w:p>
    <w:p w14:paraId="674AC809" w14:textId="77777777" w:rsidR="002C2E7B" w:rsidRPr="002C2E7B" w:rsidRDefault="002C2E7B" w:rsidP="002C2E7B">
      <w:pPr>
        <w:numPr>
          <w:ilvl w:val="0"/>
          <w:numId w:val="1"/>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2C2E7B">
        <w:rPr>
          <w:rFonts w:ascii="Arial" w:eastAsia="Times New Roman" w:hAnsi="Arial" w:cs="Arial"/>
          <w:color w:val="000000"/>
          <w:kern w:val="0"/>
          <w14:ligatures w14:val="none"/>
        </w:rPr>
        <w:t>Letter of Endorsement from your clinical placement representative (PMHNP students only).</w:t>
      </w:r>
    </w:p>
    <w:p w14:paraId="15DC484C" w14:textId="77777777" w:rsidR="002C2E7B" w:rsidRPr="002C2E7B" w:rsidRDefault="002C2E7B" w:rsidP="002C2E7B">
      <w:pPr>
        <w:numPr>
          <w:ilvl w:val="0"/>
          <w:numId w:val="1"/>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2C2E7B">
        <w:rPr>
          <w:rFonts w:ascii="Arial" w:eastAsia="Times New Roman" w:hAnsi="Arial" w:cs="Arial"/>
          <w:color w:val="000000"/>
          <w:kern w:val="0"/>
          <w14:ligatures w14:val="none"/>
        </w:rPr>
        <w:t>Two letters of recommendation (Graduates only, professional and/or academic)</w:t>
      </w:r>
    </w:p>
    <w:p w14:paraId="3ECE57E3" w14:textId="77777777" w:rsidR="002C2E7B" w:rsidRPr="002C2E7B" w:rsidRDefault="002C2E7B" w:rsidP="002C2E7B">
      <w:pPr>
        <w:numPr>
          <w:ilvl w:val="0"/>
          <w:numId w:val="1"/>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2C2E7B">
        <w:rPr>
          <w:rFonts w:ascii="Arial" w:eastAsia="Times New Roman" w:hAnsi="Arial" w:cs="Arial"/>
          <w:color w:val="000000"/>
          <w:kern w:val="0"/>
          <w14:ligatures w14:val="none"/>
        </w:rPr>
        <w:t>A brief personal statement describing your professional goals related to seeking a fellowship with a community health center (Max: 350 words). (All applicants)</w:t>
      </w:r>
    </w:p>
    <w:p w14:paraId="0D0E75DC" w14:textId="77777777" w:rsidR="002C2E7B" w:rsidRPr="002C2E7B" w:rsidRDefault="002C2E7B" w:rsidP="002C2E7B">
      <w:pPr>
        <w:shd w:val="clear" w:color="auto" w:fill="FFFFFF"/>
        <w:spacing w:after="360" w:line="348" w:lineRule="atLeast"/>
        <w:rPr>
          <w:rFonts w:ascii="Arial" w:eastAsia="Times New Roman" w:hAnsi="Arial" w:cs="Arial"/>
          <w:color w:val="222222"/>
          <w:kern w:val="0"/>
          <w14:ligatures w14:val="none"/>
        </w:rPr>
      </w:pPr>
      <w:r w:rsidRPr="002C2E7B">
        <w:rPr>
          <w:rFonts w:ascii="Arial" w:eastAsia="Times New Roman" w:hAnsi="Arial" w:cs="Arial"/>
          <w:color w:val="000000"/>
          <w:kern w:val="0"/>
          <w14:ligatures w14:val="none"/>
        </w:rPr>
        <w:t xml:space="preserve">Once your application is submitted, UMass Chan GSN will review your information, determine eligibility, and identify an appropriate community health center (CHC). Your application will be sent to the </w:t>
      </w:r>
      <w:proofErr w:type="gramStart"/>
      <w:r w:rsidRPr="002C2E7B">
        <w:rPr>
          <w:rFonts w:ascii="Arial" w:eastAsia="Times New Roman" w:hAnsi="Arial" w:cs="Arial"/>
          <w:color w:val="000000"/>
          <w:kern w:val="0"/>
          <w14:ligatures w14:val="none"/>
        </w:rPr>
        <w:t>CHC</w:t>
      </w:r>
      <w:proofErr w:type="gramEnd"/>
      <w:r w:rsidRPr="002C2E7B">
        <w:rPr>
          <w:rFonts w:ascii="Arial" w:eastAsia="Times New Roman" w:hAnsi="Arial" w:cs="Arial"/>
          <w:color w:val="000000"/>
          <w:kern w:val="0"/>
          <w14:ligatures w14:val="none"/>
        </w:rPr>
        <w:t xml:space="preserve"> and an interview will be scheduled.</w:t>
      </w:r>
    </w:p>
    <w:p w14:paraId="43AD4766" w14:textId="7440B567" w:rsidR="002C2E7B" w:rsidRDefault="002C2E7B" w:rsidP="002C2E7B"/>
    <w:sectPr w:rsidR="002C2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E676F"/>
    <w:multiLevelType w:val="multilevel"/>
    <w:tmpl w:val="9E969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26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7B"/>
    <w:rsid w:val="002C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1536"/>
  <w15:chartTrackingRefBased/>
  <w15:docId w15:val="{3A28F36E-3912-4D28-BC44-980C7EC3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40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2023-09-07T05:20:00Z</dcterms:created>
  <dcterms:modified xsi:type="dcterms:W3CDTF">2023-09-07T05:27:00Z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54f7db6d-63da-40db-9cc9-fc9a2a1f6e2c</vt:lpwstr>
  </property>
</Properties>
</file>