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8" w:rsidRPr="00FF68EA" w:rsidRDefault="00FF68EA" w:rsidP="00AF235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68EA">
        <w:rPr>
          <w:rFonts w:ascii="Times New Roman" w:hAnsi="Times New Roman" w:cs="Times New Roman"/>
          <w:b/>
          <w:sz w:val="24"/>
          <w:szCs w:val="24"/>
          <w:lang w:val="en-US"/>
        </w:rPr>
        <w:t>Response to Eliza</w:t>
      </w:r>
    </w:p>
    <w:p w:rsidR="00FF68EA" w:rsidRDefault="00FF68EA" w:rsidP="00AF235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68EA">
        <w:rPr>
          <w:rFonts w:ascii="Times New Roman" w:hAnsi="Times New Roman" w:cs="Times New Roman"/>
          <w:sz w:val="24"/>
          <w:szCs w:val="24"/>
          <w:lang w:val="en-US"/>
        </w:rPr>
        <w:t>Thank you for your insightf</w:t>
      </w:r>
      <w:bookmarkStart w:id="0" w:name="_GoBack"/>
      <w:bookmarkEnd w:id="0"/>
      <w:r w:rsidRPr="00FF68EA">
        <w:rPr>
          <w:rFonts w:ascii="Times New Roman" w:hAnsi="Times New Roman" w:cs="Times New Roman"/>
          <w:sz w:val="24"/>
          <w:szCs w:val="24"/>
          <w:lang w:val="en-US"/>
        </w:rPr>
        <w:t xml:space="preserve">ul discussion regarding substance use disorders. I </w:t>
      </w:r>
      <w:r w:rsidR="00544B18">
        <w:rPr>
          <w:rFonts w:ascii="Times New Roman" w:hAnsi="Times New Roman" w:cs="Times New Roman"/>
          <w:sz w:val="24"/>
          <w:szCs w:val="24"/>
          <w:lang w:val="en-US"/>
        </w:rPr>
        <w:t xml:space="preserve">agree that substance use disorders are causing significant havoc on individual, families, and </w:t>
      </w:r>
      <w:r w:rsidR="00A550E3">
        <w:rPr>
          <w:rFonts w:ascii="Times New Roman" w:hAnsi="Times New Roman" w:cs="Times New Roman"/>
          <w:sz w:val="24"/>
          <w:szCs w:val="24"/>
          <w:lang w:val="en-US"/>
        </w:rPr>
        <w:t>society</w:t>
      </w:r>
      <w:r w:rsidR="00544B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550E3">
        <w:rPr>
          <w:rFonts w:ascii="Times New Roman" w:hAnsi="Times New Roman" w:cs="Times New Roman"/>
          <w:sz w:val="24"/>
          <w:szCs w:val="24"/>
          <w:lang w:val="en-US"/>
        </w:rPr>
        <w:t xml:space="preserve">For a psychiatric-mental health nurse, understanding the intricate </w:t>
      </w:r>
      <w:r w:rsidR="00036B36">
        <w:rPr>
          <w:rFonts w:ascii="Times New Roman" w:hAnsi="Times New Roman" w:cs="Times New Roman"/>
          <w:sz w:val="24"/>
          <w:szCs w:val="24"/>
          <w:lang w:val="en-US"/>
        </w:rPr>
        <w:t xml:space="preserve">relationship between biological, psychological, social, and environmental factors is critical to </w:t>
      </w:r>
      <w:r w:rsidR="00FD361F">
        <w:rPr>
          <w:rFonts w:ascii="Times New Roman" w:hAnsi="Times New Roman" w:cs="Times New Roman"/>
          <w:sz w:val="24"/>
          <w:szCs w:val="24"/>
          <w:lang w:val="en-US"/>
        </w:rPr>
        <w:t xml:space="preserve">addressing the problem. </w:t>
      </w:r>
      <w:r w:rsidR="00F42A10">
        <w:rPr>
          <w:rFonts w:ascii="Times New Roman" w:hAnsi="Times New Roman" w:cs="Times New Roman"/>
          <w:sz w:val="24"/>
          <w:szCs w:val="24"/>
          <w:lang w:val="en-US"/>
        </w:rPr>
        <w:t>As supported by McLellan et al. (2019)</w:t>
      </w:r>
      <w:r w:rsidR="00FD36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42A10">
        <w:rPr>
          <w:rFonts w:ascii="Times New Roman" w:hAnsi="Times New Roman" w:cs="Times New Roman"/>
          <w:sz w:val="24"/>
          <w:szCs w:val="24"/>
          <w:lang w:val="en-US"/>
        </w:rPr>
        <w:t>many people with</w:t>
      </w:r>
      <w:r w:rsidR="00FD361F">
        <w:rPr>
          <w:rFonts w:ascii="Times New Roman" w:hAnsi="Times New Roman" w:cs="Times New Roman"/>
          <w:sz w:val="24"/>
          <w:szCs w:val="24"/>
          <w:lang w:val="en-US"/>
        </w:rPr>
        <w:t xml:space="preserve"> mental health</w:t>
      </w:r>
      <w:r w:rsidR="00F42A10">
        <w:rPr>
          <w:rFonts w:ascii="Times New Roman" w:hAnsi="Times New Roman" w:cs="Times New Roman"/>
          <w:sz w:val="24"/>
          <w:szCs w:val="24"/>
          <w:lang w:val="en-US"/>
        </w:rPr>
        <w:t xml:space="preserve"> disorders have comorbid</w:t>
      </w:r>
      <w:r w:rsidR="00FD361F">
        <w:rPr>
          <w:rFonts w:ascii="Times New Roman" w:hAnsi="Times New Roman" w:cs="Times New Roman"/>
          <w:sz w:val="24"/>
          <w:szCs w:val="24"/>
          <w:lang w:val="en-US"/>
        </w:rPr>
        <w:t xml:space="preserve"> substance use</w:t>
      </w:r>
      <w:r w:rsidR="0065670C">
        <w:rPr>
          <w:rFonts w:ascii="Times New Roman" w:hAnsi="Times New Roman" w:cs="Times New Roman"/>
          <w:sz w:val="24"/>
          <w:szCs w:val="24"/>
          <w:lang w:val="en-US"/>
        </w:rPr>
        <w:t xml:space="preserve">. Therefore, nurses should acknowledge the problem to implement appropriate interventions. </w:t>
      </w:r>
      <w:r w:rsidR="009A1832">
        <w:rPr>
          <w:rFonts w:ascii="Times New Roman" w:hAnsi="Times New Roman" w:cs="Times New Roman"/>
          <w:sz w:val="24"/>
          <w:szCs w:val="24"/>
          <w:lang w:val="en-US"/>
        </w:rPr>
        <w:t xml:space="preserve">Of significance is addressing the brain reward systems that contribute to dependence and addiction. </w:t>
      </w:r>
      <w:r w:rsidR="0029718E">
        <w:rPr>
          <w:rFonts w:ascii="Times New Roman" w:hAnsi="Times New Roman" w:cs="Times New Roman"/>
          <w:sz w:val="24"/>
          <w:szCs w:val="24"/>
          <w:lang w:val="en-US"/>
        </w:rPr>
        <w:t xml:space="preserve">Notably, treatments often target neurotransmitters such as dopamine, glutamate, GABA, serotonin, and acetylcholine </w:t>
      </w:r>
      <w:r w:rsidR="00C26076">
        <w:rPr>
          <w:rFonts w:ascii="Times New Roman" w:hAnsi="Times New Roman" w:cs="Times New Roman"/>
          <w:sz w:val="24"/>
          <w:szCs w:val="24"/>
          <w:lang w:val="en-US"/>
        </w:rPr>
        <w:t>involved in the neurobiology of SUDs (</w:t>
      </w:r>
      <w:proofErr w:type="spellStart"/>
      <w:r w:rsidR="00C26076">
        <w:rPr>
          <w:rFonts w:ascii="Times New Roman" w:hAnsi="Times New Roman" w:cs="Times New Roman"/>
          <w:sz w:val="24"/>
          <w:szCs w:val="24"/>
          <w:lang w:val="en-US"/>
        </w:rPr>
        <w:t>Volkow</w:t>
      </w:r>
      <w:proofErr w:type="spellEnd"/>
      <w:r w:rsidR="00C26076">
        <w:rPr>
          <w:rFonts w:ascii="Times New Roman" w:hAnsi="Times New Roman" w:cs="Times New Roman"/>
          <w:sz w:val="24"/>
          <w:szCs w:val="24"/>
          <w:lang w:val="en-US"/>
        </w:rPr>
        <w:t xml:space="preserve"> et al., 2019). </w:t>
      </w:r>
      <w:r w:rsidR="009C35C4">
        <w:rPr>
          <w:rFonts w:ascii="Times New Roman" w:hAnsi="Times New Roman" w:cs="Times New Roman"/>
          <w:sz w:val="24"/>
          <w:szCs w:val="24"/>
          <w:lang w:val="en-US"/>
        </w:rPr>
        <w:t>However, targeting the systems should occur concurrently with measures that address the environmental and social factors that could trigger</w:t>
      </w:r>
      <w:r w:rsidR="007B7BDF">
        <w:rPr>
          <w:rFonts w:ascii="Times New Roman" w:hAnsi="Times New Roman" w:cs="Times New Roman"/>
          <w:sz w:val="24"/>
          <w:szCs w:val="24"/>
          <w:lang w:val="en-US"/>
        </w:rPr>
        <w:t xml:space="preserve"> relapse. While I agree that the current MATs have a significant role in treating SUD, I also believe that clinicians should undergo effective training to improve their readiness and confidence in using them. </w:t>
      </w:r>
    </w:p>
    <w:p w:rsidR="007B7BDF" w:rsidRDefault="007B7BDF" w:rsidP="00AF23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2355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2355" w:rsidRDefault="00AF2355" w:rsidP="00AF235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McLellan, A. T. (2019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). Substance Misuse and Substance use Disorders: Why do they Matter in Healthcare?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Transactions of the American Clinical and Climatological Association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128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112-130. </w:t>
      </w:r>
      <w:hyperlink r:id="rId4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https://www.ncbi.nlm.nih.gov/pmc/articles/PMC5525418/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2355" w:rsidRDefault="00AF2355" w:rsidP="00AF235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40E4">
        <w:rPr>
          <w:rFonts w:ascii="Times New Roman" w:eastAsia="Times New Roman" w:hAnsi="Times New Roman" w:cs="Times New Roman"/>
          <w:sz w:val="24"/>
          <w:szCs w:val="24"/>
        </w:rPr>
        <w:t>Volkow</w:t>
      </w:r>
      <w:proofErr w:type="spellEnd"/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N. D., </w:t>
      </w:r>
      <w:proofErr w:type="spellStart"/>
      <w:r w:rsidRPr="009040E4">
        <w:rPr>
          <w:rFonts w:ascii="Times New Roman" w:eastAsia="Times New Roman" w:hAnsi="Times New Roman" w:cs="Times New Roman"/>
          <w:sz w:val="24"/>
          <w:szCs w:val="24"/>
        </w:rPr>
        <w:t>Michaelides</w:t>
      </w:r>
      <w:proofErr w:type="spellEnd"/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M., &amp; Baler, R. (2019). The Neuroscience of Drug Reward and Addiction. </w:t>
      </w:r>
      <w:r w:rsidRPr="009040E4">
        <w:rPr>
          <w:rFonts w:ascii="Times New Roman" w:eastAsia="Times New Roman" w:hAnsi="Times New Roman" w:cs="Times New Roman"/>
          <w:i/>
          <w:iCs/>
          <w:sz w:val="24"/>
          <w:szCs w:val="24"/>
        </w:rPr>
        <w:t>Physiological Reviews</w:t>
      </w:r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40E4">
        <w:rPr>
          <w:rFonts w:ascii="Times New Roman" w:eastAsia="Times New Roman" w:hAnsi="Times New Roman" w:cs="Times New Roman"/>
          <w:i/>
          <w:iCs/>
          <w:sz w:val="24"/>
          <w:szCs w:val="24"/>
        </w:rPr>
        <w:t>99</w:t>
      </w:r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(4), 2115-2140. </w:t>
      </w:r>
      <w:hyperlink r:id="rId5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https://doi.org/10.1152/physrev.00014.2018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7BDF" w:rsidRPr="00FF68EA" w:rsidRDefault="007B7BDF" w:rsidP="00AF235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7BDF" w:rsidRPr="00FF6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EA"/>
    <w:rsid w:val="00036B36"/>
    <w:rsid w:val="0029718E"/>
    <w:rsid w:val="00544B18"/>
    <w:rsid w:val="0065670C"/>
    <w:rsid w:val="007B7BDF"/>
    <w:rsid w:val="009A1832"/>
    <w:rsid w:val="009C35C4"/>
    <w:rsid w:val="009E7C28"/>
    <w:rsid w:val="00A550E3"/>
    <w:rsid w:val="00A67188"/>
    <w:rsid w:val="00AF2355"/>
    <w:rsid w:val="00C26076"/>
    <w:rsid w:val="00C44E86"/>
    <w:rsid w:val="00F42A10"/>
    <w:rsid w:val="00F95D16"/>
    <w:rsid w:val="00FB6ABF"/>
    <w:rsid w:val="00FD361F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D1FD"/>
  <w15:chartTrackingRefBased/>
  <w15:docId w15:val="{840357B1-E500-46D2-AB0D-55B1EB2E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52/physrev.00014.2018" TargetMode="External"/><Relationship Id="rId4" Type="http://schemas.openxmlformats.org/officeDocument/2006/relationships/hyperlink" Target="https://www.ncbi.nlm.nih.gov/pmc/articles/PMC55254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2023-09-23T03:46:00Z</dcterms:created>
  <dcterms:modified xsi:type="dcterms:W3CDTF">2023-09-23T04:08:00Z</dcterms:modified>
</cp:coreProperties>
</file>