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B25" w:rsidRPr="00F724D0" w:rsidRDefault="00146B25" w:rsidP="00F724D0">
      <w:pPr>
        <w:spacing w:after="0" w:line="480" w:lineRule="auto"/>
        <w:jc w:val="center"/>
        <w:rPr>
          <w:rFonts w:ascii="Times New Roman" w:hAnsi="Times New Roman" w:cs="Times New Roman"/>
          <w:sz w:val="24"/>
          <w:szCs w:val="24"/>
        </w:rPr>
      </w:pPr>
      <w:r w:rsidRPr="00F724D0">
        <w:rPr>
          <w:rFonts w:ascii="Times New Roman" w:hAnsi="Times New Roman" w:cs="Times New Roman"/>
          <w:b/>
          <w:bCs/>
          <w:sz w:val="24"/>
          <w:szCs w:val="24"/>
        </w:rPr>
        <w:t>The Advanced Practice Nurse and Clinical Scholarship</w:t>
      </w:r>
    </w:p>
    <w:p w:rsidR="00146B25" w:rsidRPr="00F724D0" w:rsidRDefault="00146B25" w:rsidP="00F724D0">
      <w:pPr>
        <w:spacing w:after="0" w:line="480" w:lineRule="auto"/>
        <w:ind w:firstLine="720"/>
        <w:rPr>
          <w:rFonts w:ascii="Times New Roman" w:hAnsi="Times New Roman" w:cs="Times New Roman"/>
          <w:sz w:val="24"/>
          <w:szCs w:val="24"/>
        </w:rPr>
      </w:pPr>
      <w:r w:rsidRPr="00F724D0">
        <w:rPr>
          <w:rFonts w:ascii="Times New Roman" w:hAnsi="Times New Roman" w:cs="Times New Roman"/>
          <w:sz w:val="24"/>
          <w:szCs w:val="24"/>
        </w:rPr>
        <w:t>DNP-prepared advance practice nurses (APNs) make significant contributions to scholarly journal consequential to scientific evidence and clinical practice. As advanced practice registered nurses (APRNs), their roles involve contribution to nursing science through dissemination of clinical projects through publications (</w:t>
      </w:r>
      <w:proofErr w:type="spellStart"/>
      <w:r w:rsidRPr="00F724D0">
        <w:rPr>
          <w:rFonts w:ascii="Times New Roman" w:hAnsi="Times New Roman" w:cs="Times New Roman"/>
          <w:sz w:val="24"/>
          <w:szCs w:val="24"/>
        </w:rPr>
        <w:t>Hirschey</w:t>
      </w:r>
      <w:proofErr w:type="spellEnd"/>
      <w:r w:rsidRPr="00F724D0">
        <w:rPr>
          <w:rFonts w:ascii="Times New Roman" w:hAnsi="Times New Roman" w:cs="Times New Roman"/>
          <w:sz w:val="24"/>
          <w:szCs w:val="24"/>
        </w:rPr>
        <w:t xml:space="preserve"> et a., 2019). Nurse clinicians’ contribution is unique and significant underpinned on development of clinical practice and scientific evidence. Publications of findings in scholarly journals have posi</w:t>
      </w:r>
      <w:bookmarkStart w:id="0" w:name="_GoBack"/>
      <w:bookmarkEnd w:id="0"/>
      <w:r w:rsidRPr="00F724D0">
        <w:rPr>
          <w:rFonts w:ascii="Times New Roman" w:hAnsi="Times New Roman" w:cs="Times New Roman"/>
          <w:sz w:val="24"/>
          <w:szCs w:val="24"/>
        </w:rPr>
        <w:t>tive impact and benefits to the scientific community and foster career advancement among these nurses. However, there are less expert nurse clinicians involved in publishing as they feel unqualified to contribute in scientific literature due to low writing self-efficacy and poor writing skills, hence the need to invest in and support scientific and manuscript writing to APNs (</w:t>
      </w:r>
      <w:proofErr w:type="spellStart"/>
      <w:r w:rsidRPr="00F724D0">
        <w:rPr>
          <w:rFonts w:ascii="Times New Roman" w:hAnsi="Times New Roman" w:cs="Times New Roman"/>
          <w:sz w:val="24"/>
          <w:szCs w:val="24"/>
        </w:rPr>
        <w:t>Hirschey</w:t>
      </w:r>
      <w:proofErr w:type="spellEnd"/>
      <w:r w:rsidRPr="00F724D0">
        <w:rPr>
          <w:rFonts w:ascii="Times New Roman" w:hAnsi="Times New Roman" w:cs="Times New Roman"/>
          <w:sz w:val="24"/>
          <w:szCs w:val="24"/>
        </w:rPr>
        <w:t xml:space="preserve"> et a., 2019). </w:t>
      </w:r>
    </w:p>
    <w:p w:rsidR="00146B25" w:rsidRPr="00F724D0" w:rsidRDefault="00146B25" w:rsidP="00F724D0">
      <w:pPr>
        <w:spacing w:after="0" w:line="480" w:lineRule="auto"/>
        <w:ind w:firstLine="720"/>
        <w:rPr>
          <w:rFonts w:ascii="Times New Roman" w:hAnsi="Times New Roman" w:cs="Times New Roman"/>
          <w:sz w:val="24"/>
          <w:szCs w:val="24"/>
        </w:rPr>
      </w:pPr>
      <w:r w:rsidRPr="00F724D0">
        <w:rPr>
          <w:rFonts w:ascii="Times New Roman" w:hAnsi="Times New Roman" w:cs="Times New Roman"/>
          <w:sz w:val="24"/>
          <w:szCs w:val="24"/>
        </w:rPr>
        <w:t xml:space="preserve">The topic of the scholarly practice project to evaluate the efficacy of cognitive behavioral therapy among adults with alcohol addiction or alcohol use disorder (AUD) compared to current practice over 8 weeks. Magill et a. (2019) revealed that CBT compared to minimal treatment demonstrated a moderate and significant effect size consistent in outcomes types and follow-up. As such, CBT is an effective treatment modality un alcohol use and other drug use disorders with outcomes being approximately 15% to 26% better than average outcomes compared to minimally and untreated controls. </w:t>
      </w:r>
    </w:p>
    <w:p w:rsidR="00146B25" w:rsidRPr="00F724D0" w:rsidRDefault="00146B25" w:rsidP="00F724D0">
      <w:pPr>
        <w:spacing w:after="0" w:line="480" w:lineRule="auto"/>
        <w:ind w:firstLine="720"/>
        <w:rPr>
          <w:rFonts w:ascii="Times New Roman" w:hAnsi="Times New Roman" w:cs="Times New Roman"/>
          <w:sz w:val="24"/>
          <w:szCs w:val="24"/>
        </w:rPr>
      </w:pPr>
      <w:r w:rsidRPr="00F724D0">
        <w:rPr>
          <w:rFonts w:ascii="Times New Roman" w:hAnsi="Times New Roman" w:cs="Times New Roman"/>
          <w:sz w:val="24"/>
          <w:szCs w:val="24"/>
        </w:rPr>
        <w:t xml:space="preserve">The outstanding scholarly peer-review of choice to publish future completed practice change project is the Journal of consulting and clinical psychology (JCCP). The JCCP publishes original contributions on various topics on development, validity and utilization of techniques to diagnose and treat disordered behavior. JCCP also publishes studies on varying populations with </w:t>
      </w:r>
      <w:r w:rsidRPr="00F724D0">
        <w:rPr>
          <w:rFonts w:ascii="Times New Roman" w:hAnsi="Times New Roman" w:cs="Times New Roman"/>
          <w:sz w:val="24"/>
          <w:szCs w:val="24"/>
        </w:rPr>
        <w:lastRenderedPageBreak/>
        <w:t xml:space="preserve">clinical interests including medical patients, minorities, individuals with serious mental illnesses and community samples (APA, n.d.). The journal further publishes studies with demographic or cross-cultural focus on treatment of behavioral disorder, personalities, assessment and development to provide insight on issues on clinical dysfunction and treatment. </w:t>
      </w:r>
    </w:p>
    <w:p w:rsidR="00146B25" w:rsidRPr="00F724D0" w:rsidRDefault="00146B25" w:rsidP="00F724D0">
      <w:pPr>
        <w:spacing w:after="0" w:line="480" w:lineRule="auto"/>
        <w:ind w:firstLine="720"/>
        <w:rPr>
          <w:rFonts w:ascii="Times New Roman" w:hAnsi="Times New Roman" w:cs="Times New Roman"/>
          <w:sz w:val="24"/>
          <w:szCs w:val="24"/>
        </w:rPr>
      </w:pPr>
      <w:r w:rsidRPr="00F724D0">
        <w:rPr>
          <w:rFonts w:ascii="Times New Roman" w:hAnsi="Times New Roman" w:cs="Times New Roman"/>
          <w:sz w:val="24"/>
          <w:szCs w:val="24"/>
        </w:rPr>
        <w:t xml:space="preserve">The rationale for choosing JCCP is based on the journal publishing studies from all psychological aspects of health behaviors and focuses on all populations across the lifespan regardless of ethnicity, gender, or sexual orientation bearing mind on diagnosis, assessment and treatment. JCCP welcomes submissions in all areas of clinical and clinical-health psychology on treatment and prevention on topics broadly on clinical-scientific and practitioner audience (APA, n.d.). Besides, JCCP cheers submissions of studies on theory-based strategies investigating mechanism of change, effectiveness of treatments in real-world settings. The journal further considers studies on various topics such as use of psychological services, epidemiology and health economics related to behavioral disorders. As a mental health practitioner, JCCP published studies that are empirical and quantitative methods, theoretical papers on various topics in clinical psychology in consideration to critical analyses, and meta-analyses on treatment strategies including single-case designs (APA, n.d.). The JCCP supports equity, diversity and inclusion in its practices and committed to open science by publishing transparently, improve reproducibility, rigorous research and foster research discovery per editor discretion. </w:t>
      </w:r>
    </w:p>
    <w:p w:rsidR="00146B25" w:rsidRPr="00F724D0" w:rsidRDefault="00146B25" w:rsidP="00F724D0">
      <w:pPr>
        <w:spacing w:after="0" w:line="480" w:lineRule="auto"/>
        <w:ind w:firstLine="720"/>
        <w:rPr>
          <w:rFonts w:ascii="Times New Roman" w:hAnsi="Times New Roman" w:cs="Times New Roman"/>
          <w:sz w:val="24"/>
          <w:szCs w:val="24"/>
        </w:rPr>
      </w:pPr>
      <w:r w:rsidRPr="00F724D0">
        <w:rPr>
          <w:rFonts w:ascii="Times New Roman" w:hAnsi="Times New Roman" w:cs="Times New Roman"/>
          <w:sz w:val="24"/>
          <w:szCs w:val="24"/>
        </w:rPr>
        <w:t xml:space="preserve">The summary of the author guidelines and manuscript submission requirements for the journal involves careful reading and follow submission of guidelines to avoid return without review. The manuscript should be submitted to editorial office of </w:t>
      </w:r>
      <w:proofErr w:type="spellStart"/>
      <w:r w:rsidRPr="00F724D0">
        <w:rPr>
          <w:rFonts w:ascii="Times New Roman" w:hAnsi="Times New Roman" w:cs="Times New Roman"/>
          <w:sz w:val="24"/>
          <w:szCs w:val="24"/>
        </w:rPr>
        <w:t>Pim</w:t>
      </w:r>
      <w:proofErr w:type="spellEnd"/>
      <w:r w:rsidRPr="00F724D0">
        <w:rPr>
          <w:rFonts w:ascii="Times New Roman" w:hAnsi="Times New Roman" w:cs="Times New Roman"/>
          <w:sz w:val="24"/>
          <w:szCs w:val="24"/>
        </w:rPr>
        <w:t xml:space="preserve"> </w:t>
      </w:r>
      <w:proofErr w:type="spellStart"/>
      <w:r w:rsidRPr="00F724D0">
        <w:rPr>
          <w:rFonts w:ascii="Times New Roman" w:hAnsi="Times New Roman" w:cs="Times New Roman"/>
          <w:sz w:val="24"/>
          <w:szCs w:val="24"/>
        </w:rPr>
        <w:t>Cujipers</w:t>
      </w:r>
      <w:proofErr w:type="spellEnd"/>
      <w:r w:rsidRPr="00F724D0">
        <w:rPr>
          <w:rFonts w:ascii="Times New Roman" w:hAnsi="Times New Roman" w:cs="Times New Roman"/>
          <w:sz w:val="24"/>
          <w:szCs w:val="24"/>
        </w:rPr>
        <w:t xml:space="preserve"> electronically through the Manuscript Submission Portal (APA, n.d.). The manuscript should be prepared adhering to the </w:t>
      </w:r>
      <w:r w:rsidRPr="00F724D0">
        <w:rPr>
          <w:rFonts w:ascii="Times New Roman" w:hAnsi="Times New Roman" w:cs="Times New Roman"/>
          <w:i/>
          <w:iCs/>
          <w:sz w:val="24"/>
          <w:szCs w:val="24"/>
        </w:rPr>
        <w:t>Publication Manual of the American Psychological Association</w:t>
      </w:r>
      <w:r w:rsidRPr="00F724D0">
        <w:rPr>
          <w:rFonts w:ascii="Times New Roman" w:hAnsi="Times New Roman" w:cs="Times New Roman"/>
          <w:sz w:val="24"/>
          <w:szCs w:val="24"/>
        </w:rPr>
        <w:t xml:space="preserve"> using 7</w:t>
      </w:r>
      <w:r w:rsidRPr="00F724D0">
        <w:rPr>
          <w:rFonts w:ascii="Times New Roman" w:hAnsi="Times New Roman" w:cs="Times New Roman"/>
          <w:sz w:val="24"/>
          <w:szCs w:val="24"/>
          <w:vertAlign w:val="superscript"/>
        </w:rPr>
        <w:t>th</w:t>
      </w:r>
      <w:r w:rsidRPr="00F724D0">
        <w:rPr>
          <w:rFonts w:ascii="Times New Roman" w:hAnsi="Times New Roman" w:cs="Times New Roman"/>
          <w:sz w:val="24"/>
          <w:szCs w:val="24"/>
        </w:rPr>
        <w:t xml:space="preserve"> Edition </w:t>
      </w:r>
      <w:r w:rsidRPr="00F724D0">
        <w:rPr>
          <w:rFonts w:ascii="Times New Roman" w:hAnsi="Times New Roman" w:cs="Times New Roman"/>
          <w:sz w:val="24"/>
          <w:szCs w:val="24"/>
        </w:rPr>
        <w:lastRenderedPageBreak/>
        <w:t xml:space="preserve">and copyedited for bias-free language. A masked reviewing system is conducted in all submission with first page of the manuscript should omit including affiliations and author’s name but inclusive of title and date submitted. Footnotes with information on author’s identity or affiliation should be avoided including grant numbers, institution names providing IRB approval, self-citation, online links for data, code, material and preregistrations (APA, n.d.). A cover letters should be accompanied with the manuscript submission with author’s names, affiliations, electronic mail address and fax numbers, if possible, to be used by the editorial office and production office. The length of manuscript should not exceed 35 pages and the style of the manuscript should have at least </w:t>
      </w:r>
      <w:proofErr w:type="gramStart"/>
      <w:r w:rsidRPr="00F724D0">
        <w:rPr>
          <w:rFonts w:ascii="Times New Roman" w:hAnsi="Times New Roman" w:cs="Times New Roman"/>
          <w:sz w:val="24"/>
          <w:szCs w:val="24"/>
        </w:rPr>
        <w:t>one inch</w:t>
      </w:r>
      <w:proofErr w:type="gramEnd"/>
      <w:r w:rsidRPr="00F724D0">
        <w:rPr>
          <w:rFonts w:ascii="Times New Roman" w:hAnsi="Times New Roman" w:cs="Times New Roman"/>
          <w:sz w:val="24"/>
          <w:szCs w:val="24"/>
        </w:rPr>
        <w:t xml:space="preserve"> margin and standard font of 12 Times New Roman and should be double spaced.  Authors should report new data collection and comply with </w:t>
      </w:r>
      <w:r w:rsidRPr="00F724D0">
        <w:rPr>
          <w:rFonts w:ascii="Times New Roman" w:hAnsi="Times New Roman" w:cs="Times New Roman"/>
          <w:i/>
          <w:iCs/>
          <w:sz w:val="24"/>
          <w:szCs w:val="24"/>
        </w:rPr>
        <w:t xml:space="preserve">Journal Article Reporting Standards for Quantitative Research in Psychology: The APA Publications and Communications Board Task Force Report </w:t>
      </w:r>
      <w:r w:rsidRPr="00F724D0">
        <w:rPr>
          <w:rFonts w:ascii="Times New Roman" w:hAnsi="Times New Roman" w:cs="Times New Roman"/>
          <w:sz w:val="24"/>
          <w:szCs w:val="24"/>
        </w:rPr>
        <w:t>(APA, n.d.).</w:t>
      </w:r>
    </w:p>
    <w:p w:rsidR="00146B25" w:rsidRPr="00F724D0" w:rsidRDefault="00146B25" w:rsidP="00F724D0">
      <w:pPr>
        <w:spacing w:after="0"/>
        <w:rPr>
          <w:rFonts w:ascii="Times New Roman" w:hAnsi="Times New Roman" w:cs="Times New Roman"/>
          <w:b/>
          <w:bCs/>
          <w:sz w:val="24"/>
          <w:szCs w:val="24"/>
        </w:rPr>
      </w:pPr>
      <w:r w:rsidRPr="00F724D0">
        <w:rPr>
          <w:rFonts w:ascii="Times New Roman" w:hAnsi="Times New Roman" w:cs="Times New Roman"/>
          <w:b/>
          <w:bCs/>
          <w:sz w:val="24"/>
          <w:szCs w:val="24"/>
        </w:rPr>
        <w:br w:type="page"/>
      </w:r>
    </w:p>
    <w:p w:rsidR="00146B25" w:rsidRPr="00F724D0" w:rsidRDefault="00146B25" w:rsidP="00F724D0">
      <w:pPr>
        <w:spacing w:after="0" w:line="480" w:lineRule="auto"/>
        <w:jc w:val="center"/>
        <w:rPr>
          <w:rFonts w:ascii="Times New Roman" w:hAnsi="Times New Roman" w:cs="Times New Roman"/>
          <w:b/>
          <w:bCs/>
          <w:sz w:val="24"/>
          <w:szCs w:val="24"/>
        </w:rPr>
      </w:pPr>
      <w:r w:rsidRPr="00F724D0">
        <w:rPr>
          <w:rFonts w:ascii="Times New Roman" w:hAnsi="Times New Roman" w:cs="Times New Roman"/>
          <w:b/>
          <w:bCs/>
          <w:sz w:val="24"/>
          <w:szCs w:val="24"/>
        </w:rPr>
        <w:lastRenderedPageBreak/>
        <w:t>References</w:t>
      </w:r>
    </w:p>
    <w:p w:rsidR="00146B25" w:rsidRPr="00F724D0" w:rsidRDefault="00146B25" w:rsidP="00F724D0">
      <w:pPr>
        <w:spacing w:after="0" w:line="480" w:lineRule="auto"/>
        <w:ind w:left="720" w:hanging="720"/>
        <w:rPr>
          <w:rFonts w:ascii="Times New Roman" w:hAnsi="Times New Roman" w:cs="Times New Roman"/>
          <w:sz w:val="24"/>
          <w:szCs w:val="24"/>
        </w:rPr>
      </w:pPr>
      <w:r w:rsidRPr="00F724D0">
        <w:rPr>
          <w:rFonts w:ascii="Times New Roman" w:hAnsi="Times New Roman" w:cs="Times New Roman"/>
          <w:color w:val="000000"/>
          <w:sz w:val="24"/>
          <w:szCs w:val="24"/>
          <w:shd w:val="clear" w:color="auto" w:fill="FFFFFF"/>
        </w:rPr>
        <w:t>American Psychological Association. (n.d.). </w:t>
      </w:r>
      <w:r w:rsidRPr="00F724D0">
        <w:rPr>
          <w:rStyle w:val="Emphasis"/>
          <w:rFonts w:ascii="Times New Roman" w:hAnsi="Times New Roman" w:cs="Times New Roman"/>
          <w:color w:val="000000"/>
          <w:sz w:val="24"/>
          <w:szCs w:val="24"/>
          <w:shd w:val="clear" w:color="auto" w:fill="FFFFFF"/>
        </w:rPr>
        <w:t>Journal of consulting and clinical psychology (JCCP)</w:t>
      </w:r>
      <w:r w:rsidRPr="00F724D0">
        <w:rPr>
          <w:rFonts w:ascii="Times New Roman" w:hAnsi="Times New Roman" w:cs="Times New Roman"/>
          <w:i/>
          <w:iCs/>
          <w:color w:val="000000"/>
          <w:sz w:val="24"/>
          <w:szCs w:val="24"/>
          <w:shd w:val="clear" w:color="auto" w:fill="FFFFFF"/>
        </w:rPr>
        <w:t>.</w:t>
      </w:r>
      <w:r w:rsidRPr="00F724D0">
        <w:rPr>
          <w:rFonts w:ascii="Times New Roman" w:hAnsi="Times New Roman" w:cs="Times New Roman"/>
          <w:color w:val="000000"/>
          <w:sz w:val="24"/>
          <w:szCs w:val="24"/>
          <w:shd w:val="clear" w:color="auto" w:fill="FFFFFF"/>
        </w:rPr>
        <w:t xml:space="preserve"> </w:t>
      </w:r>
      <w:r w:rsidRPr="00F724D0">
        <w:rPr>
          <w:rFonts w:ascii="Times New Roman" w:hAnsi="Times New Roman" w:cs="Times New Roman"/>
          <w:i/>
          <w:iCs/>
          <w:color w:val="000000"/>
          <w:sz w:val="24"/>
          <w:szCs w:val="24"/>
          <w:shd w:val="clear" w:color="auto" w:fill="FFFFFF"/>
        </w:rPr>
        <w:t>American Psychological Association (APA).</w:t>
      </w:r>
      <w:r w:rsidRPr="00F724D0">
        <w:rPr>
          <w:rFonts w:ascii="Times New Roman" w:hAnsi="Times New Roman" w:cs="Times New Roman"/>
          <w:color w:val="000000"/>
          <w:sz w:val="24"/>
          <w:szCs w:val="24"/>
          <w:shd w:val="clear" w:color="auto" w:fill="FFFFFF"/>
        </w:rPr>
        <w:t xml:space="preserve"> </w:t>
      </w:r>
      <w:hyperlink r:id="rId4" w:history="1">
        <w:r w:rsidRPr="00F724D0">
          <w:rPr>
            <w:rStyle w:val="Hyperlink"/>
            <w:rFonts w:ascii="Times New Roman" w:hAnsi="Times New Roman" w:cs="Times New Roman"/>
            <w:sz w:val="24"/>
            <w:szCs w:val="24"/>
            <w:shd w:val="clear" w:color="auto" w:fill="FFFFFF"/>
          </w:rPr>
          <w:t>https://www.apa.org/pubs/journals/ccp</w:t>
        </w:r>
      </w:hyperlink>
      <w:r w:rsidRPr="00F724D0">
        <w:rPr>
          <w:rFonts w:ascii="Times New Roman" w:hAnsi="Times New Roman" w:cs="Times New Roman"/>
          <w:sz w:val="24"/>
          <w:szCs w:val="24"/>
        </w:rPr>
        <w:t xml:space="preserve"> </w:t>
      </w:r>
    </w:p>
    <w:p w:rsidR="00146B25" w:rsidRPr="00F724D0" w:rsidRDefault="00146B25" w:rsidP="00F724D0">
      <w:pPr>
        <w:spacing w:after="0" w:line="480" w:lineRule="auto"/>
        <w:ind w:left="720" w:hanging="720"/>
        <w:rPr>
          <w:rFonts w:ascii="Times New Roman" w:hAnsi="Times New Roman" w:cs="Times New Roman"/>
          <w:color w:val="222222"/>
          <w:sz w:val="24"/>
          <w:szCs w:val="24"/>
          <w:shd w:val="clear" w:color="auto" w:fill="FFFFFF"/>
        </w:rPr>
      </w:pPr>
      <w:proofErr w:type="spellStart"/>
      <w:r w:rsidRPr="00F724D0">
        <w:rPr>
          <w:rFonts w:ascii="Times New Roman" w:hAnsi="Times New Roman" w:cs="Times New Roman"/>
          <w:color w:val="222222"/>
          <w:sz w:val="24"/>
          <w:szCs w:val="24"/>
          <w:shd w:val="clear" w:color="auto" w:fill="FFFFFF"/>
        </w:rPr>
        <w:t>Hirschey</w:t>
      </w:r>
      <w:proofErr w:type="spellEnd"/>
      <w:r w:rsidRPr="00F724D0">
        <w:rPr>
          <w:rFonts w:ascii="Times New Roman" w:hAnsi="Times New Roman" w:cs="Times New Roman"/>
          <w:color w:val="222222"/>
          <w:sz w:val="24"/>
          <w:szCs w:val="24"/>
          <w:shd w:val="clear" w:color="auto" w:fill="FFFFFF"/>
        </w:rPr>
        <w:t>, R., Rodgers, C., &amp; Hockenberry, M. (2019). A program to enhance writing skills for advanced practice nurses. </w:t>
      </w:r>
      <w:r w:rsidRPr="00F724D0">
        <w:rPr>
          <w:rFonts w:ascii="Times New Roman" w:hAnsi="Times New Roman" w:cs="Times New Roman"/>
          <w:i/>
          <w:iCs/>
          <w:color w:val="222222"/>
          <w:sz w:val="24"/>
          <w:szCs w:val="24"/>
          <w:shd w:val="clear" w:color="auto" w:fill="FFFFFF"/>
        </w:rPr>
        <w:t>The Journal of Continuing Education in Nursing</w:t>
      </w:r>
      <w:r w:rsidRPr="00F724D0">
        <w:rPr>
          <w:rFonts w:ascii="Times New Roman" w:hAnsi="Times New Roman" w:cs="Times New Roman"/>
          <w:color w:val="222222"/>
          <w:sz w:val="24"/>
          <w:szCs w:val="24"/>
          <w:shd w:val="clear" w:color="auto" w:fill="FFFFFF"/>
        </w:rPr>
        <w:t>, </w:t>
      </w:r>
      <w:r w:rsidRPr="00F724D0">
        <w:rPr>
          <w:rFonts w:ascii="Times New Roman" w:hAnsi="Times New Roman" w:cs="Times New Roman"/>
          <w:i/>
          <w:iCs/>
          <w:color w:val="222222"/>
          <w:sz w:val="24"/>
          <w:szCs w:val="24"/>
          <w:shd w:val="clear" w:color="auto" w:fill="FFFFFF"/>
        </w:rPr>
        <w:t>50</w:t>
      </w:r>
      <w:r w:rsidRPr="00F724D0">
        <w:rPr>
          <w:rFonts w:ascii="Times New Roman" w:hAnsi="Times New Roman" w:cs="Times New Roman"/>
          <w:color w:val="222222"/>
          <w:sz w:val="24"/>
          <w:szCs w:val="24"/>
          <w:shd w:val="clear" w:color="auto" w:fill="FFFFFF"/>
        </w:rPr>
        <w:t>(3), 109-114.</w:t>
      </w:r>
      <w:r w:rsidRPr="00F724D0">
        <w:rPr>
          <w:rFonts w:ascii="Times New Roman" w:hAnsi="Times New Roman" w:cs="Times New Roman"/>
          <w:sz w:val="24"/>
          <w:szCs w:val="24"/>
        </w:rPr>
        <w:t xml:space="preserve"> </w:t>
      </w:r>
      <w:hyperlink r:id="rId5" w:history="1">
        <w:r w:rsidRPr="00F724D0">
          <w:rPr>
            <w:rStyle w:val="Hyperlink"/>
            <w:rFonts w:ascii="Times New Roman" w:hAnsi="Times New Roman" w:cs="Times New Roman"/>
            <w:sz w:val="24"/>
            <w:szCs w:val="24"/>
            <w:shd w:val="clear" w:color="auto" w:fill="FFFFFF"/>
          </w:rPr>
          <w:t>https://doi.org/10.3928%2F00220124-20190218-05</w:t>
        </w:r>
      </w:hyperlink>
      <w:r w:rsidRPr="00F724D0">
        <w:rPr>
          <w:rFonts w:ascii="Times New Roman" w:hAnsi="Times New Roman" w:cs="Times New Roman"/>
          <w:color w:val="222222"/>
          <w:sz w:val="24"/>
          <w:szCs w:val="24"/>
          <w:shd w:val="clear" w:color="auto" w:fill="FFFFFF"/>
        </w:rPr>
        <w:t xml:space="preserve"> </w:t>
      </w:r>
    </w:p>
    <w:p w:rsidR="00146B25" w:rsidRPr="00F724D0" w:rsidRDefault="00146B25" w:rsidP="00F724D0">
      <w:pPr>
        <w:spacing w:after="0" w:line="480" w:lineRule="auto"/>
        <w:ind w:left="720" w:hanging="720"/>
        <w:rPr>
          <w:rFonts w:ascii="Times New Roman" w:hAnsi="Times New Roman" w:cs="Times New Roman"/>
          <w:sz w:val="24"/>
          <w:szCs w:val="24"/>
        </w:rPr>
      </w:pPr>
      <w:r w:rsidRPr="00F724D0">
        <w:rPr>
          <w:rFonts w:ascii="Times New Roman" w:hAnsi="Times New Roman" w:cs="Times New Roman"/>
          <w:color w:val="222222"/>
          <w:sz w:val="24"/>
          <w:szCs w:val="24"/>
          <w:shd w:val="clear" w:color="auto" w:fill="FFFFFF"/>
        </w:rPr>
        <w:t xml:space="preserve">Magill, M., Ray, L., </w:t>
      </w:r>
      <w:proofErr w:type="spellStart"/>
      <w:r w:rsidRPr="00F724D0">
        <w:rPr>
          <w:rFonts w:ascii="Times New Roman" w:hAnsi="Times New Roman" w:cs="Times New Roman"/>
          <w:color w:val="222222"/>
          <w:sz w:val="24"/>
          <w:szCs w:val="24"/>
          <w:shd w:val="clear" w:color="auto" w:fill="FFFFFF"/>
        </w:rPr>
        <w:t>Kiluk</w:t>
      </w:r>
      <w:proofErr w:type="spellEnd"/>
      <w:r w:rsidRPr="00F724D0">
        <w:rPr>
          <w:rFonts w:ascii="Times New Roman" w:hAnsi="Times New Roman" w:cs="Times New Roman"/>
          <w:color w:val="222222"/>
          <w:sz w:val="24"/>
          <w:szCs w:val="24"/>
          <w:shd w:val="clear" w:color="auto" w:fill="FFFFFF"/>
        </w:rPr>
        <w:t xml:space="preserve">, B., Hoadley, A., Bernstein, M., </w:t>
      </w:r>
      <w:proofErr w:type="spellStart"/>
      <w:r w:rsidRPr="00F724D0">
        <w:rPr>
          <w:rFonts w:ascii="Times New Roman" w:hAnsi="Times New Roman" w:cs="Times New Roman"/>
          <w:color w:val="222222"/>
          <w:sz w:val="24"/>
          <w:szCs w:val="24"/>
          <w:shd w:val="clear" w:color="auto" w:fill="FFFFFF"/>
        </w:rPr>
        <w:t>Tonigan</w:t>
      </w:r>
      <w:proofErr w:type="spellEnd"/>
      <w:r w:rsidRPr="00F724D0">
        <w:rPr>
          <w:rFonts w:ascii="Times New Roman" w:hAnsi="Times New Roman" w:cs="Times New Roman"/>
          <w:color w:val="222222"/>
          <w:sz w:val="24"/>
          <w:szCs w:val="24"/>
          <w:shd w:val="clear" w:color="auto" w:fill="FFFFFF"/>
        </w:rPr>
        <w:t>, J. S., &amp; Carroll, K. (2019). A meta-analysis of cognitive-behavioral therapy for alcohol or other drug use disorders: Treatment efficacy by contrast condition. </w:t>
      </w:r>
      <w:r w:rsidRPr="00F724D0">
        <w:rPr>
          <w:rFonts w:ascii="Times New Roman" w:hAnsi="Times New Roman" w:cs="Times New Roman"/>
          <w:i/>
          <w:iCs/>
          <w:color w:val="222222"/>
          <w:sz w:val="24"/>
          <w:szCs w:val="24"/>
          <w:shd w:val="clear" w:color="auto" w:fill="FFFFFF"/>
        </w:rPr>
        <w:t>Journal of consulting and clinical psychology</w:t>
      </w:r>
      <w:r w:rsidRPr="00F724D0">
        <w:rPr>
          <w:rFonts w:ascii="Times New Roman" w:hAnsi="Times New Roman" w:cs="Times New Roman"/>
          <w:color w:val="222222"/>
          <w:sz w:val="24"/>
          <w:szCs w:val="24"/>
          <w:shd w:val="clear" w:color="auto" w:fill="FFFFFF"/>
        </w:rPr>
        <w:t>, </w:t>
      </w:r>
      <w:r w:rsidRPr="00F724D0">
        <w:rPr>
          <w:rFonts w:ascii="Times New Roman" w:hAnsi="Times New Roman" w:cs="Times New Roman"/>
          <w:i/>
          <w:iCs/>
          <w:color w:val="222222"/>
          <w:sz w:val="24"/>
          <w:szCs w:val="24"/>
          <w:shd w:val="clear" w:color="auto" w:fill="FFFFFF"/>
        </w:rPr>
        <w:t>87</w:t>
      </w:r>
      <w:r w:rsidRPr="00F724D0">
        <w:rPr>
          <w:rFonts w:ascii="Times New Roman" w:hAnsi="Times New Roman" w:cs="Times New Roman"/>
          <w:color w:val="222222"/>
          <w:sz w:val="24"/>
          <w:szCs w:val="24"/>
          <w:shd w:val="clear" w:color="auto" w:fill="FFFFFF"/>
        </w:rPr>
        <w:t>(12), 1093.</w:t>
      </w:r>
      <w:r w:rsidRPr="00F724D0">
        <w:rPr>
          <w:rFonts w:ascii="Times New Roman" w:hAnsi="Times New Roman" w:cs="Times New Roman"/>
          <w:sz w:val="24"/>
          <w:szCs w:val="24"/>
        </w:rPr>
        <w:t xml:space="preserve"> </w:t>
      </w:r>
      <w:hyperlink r:id="rId6" w:history="1">
        <w:r w:rsidRPr="00F724D0">
          <w:rPr>
            <w:rStyle w:val="Hyperlink"/>
            <w:rFonts w:ascii="Times New Roman" w:hAnsi="Times New Roman" w:cs="Times New Roman"/>
            <w:sz w:val="24"/>
            <w:szCs w:val="24"/>
            <w:shd w:val="clear" w:color="auto" w:fill="FFFFFF"/>
          </w:rPr>
          <w:t>https://psycnet.apa.org/doi/10.1037/ccp0000447</w:t>
        </w:r>
      </w:hyperlink>
    </w:p>
    <w:sectPr w:rsidR="00146B25" w:rsidRPr="00F724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B25"/>
    <w:rsid w:val="000570AB"/>
    <w:rsid w:val="00146B25"/>
    <w:rsid w:val="00F72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8BB53"/>
  <w15:chartTrackingRefBased/>
  <w15:docId w15:val="{CC738ADD-7A94-49A2-824B-D0C69442A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6B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6B25"/>
    <w:rPr>
      <w:color w:val="0563C1" w:themeColor="hyperlink"/>
      <w:u w:val="single"/>
    </w:rPr>
  </w:style>
  <w:style w:type="character" w:styleId="Emphasis">
    <w:name w:val="Emphasis"/>
    <w:basedOn w:val="DefaultParagraphFont"/>
    <w:uiPriority w:val="20"/>
    <w:qFormat/>
    <w:rsid w:val="00146B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sycnet.apa.org/doi/10.1037/ccp0000447" TargetMode="External"/><Relationship Id="rId5" Type="http://schemas.openxmlformats.org/officeDocument/2006/relationships/hyperlink" Target="https://doi.org/10.3928%2F00220124-20190218-05" TargetMode="External"/><Relationship Id="rId4" Type="http://schemas.openxmlformats.org/officeDocument/2006/relationships/hyperlink" Target="https://www.apa.org/pubs/journals/cc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908</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2024-08-10T14:02:00Z</dcterms:created>
  <dcterms:modified xsi:type="dcterms:W3CDTF">2024-08-10T14:04:00Z</dcterms:modified>
</cp:coreProperties>
</file>