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29EF" w:rsidRPr="00EC79F2" w:rsidRDefault="00406241" w:rsidP="00EC79F2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79F2">
        <w:rPr>
          <w:rFonts w:ascii="Times New Roman" w:hAnsi="Times New Roman" w:cs="Times New Roman"/>
          <w:b/>
          <w:sz w:val="24"/>
          <w:szCs w:val="24"/>
        </w:rPr>
        <w:t>Self-Care and Personal Well-Being</w:t>
      </w:r>
    </w:p>
    <w:p w:rsidR="001A6D1A" w:rsidRPr="00EC79F2" w:rsidRDefault="001A6D1A" w:rsidP="00EC79F2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C79F2">
        <w:rPr>
          <w:rFonts w:ascii="Times New Roman" w:hAnsi="Times New Roman" w:cs="Times New Roman"/>
          <w:sz w:val="24"/>
          <w:szCs w:val="24"/>
        </w:rPr>
        <w:t>As</w:t>
      </w:r>
      <w:r w:rsidR="00BE6303" w:rsidRPr="00EC79F2">
        <w:rPr>
          <w:rFonts w:ascii="Times New Roman" w:hAnsi="Times New Roman" w:cs="Times New Roman"/>
          <w:sz w:val="24"/>
          <w:szCs w:val="24"/>
        </w:rPr>
        <w:t xml:space="preserve"> a DNP-prepared nurse, prioritizing self-care and well-being is essential for personal </w:t>
      </w:r>
      <w:r w:rsidR="0073113A" w:rsidRPr="00EC79F2">
        <w:rPr>
          <w:rFonts w:ascii="Times New Roman" w:hAnsi="Times New Roman" w:cs="Times New Roman"/>
          <w:sz w:val="24"/>
          <w:szCs w:val="24"/>
        </w:rPr>
        <w:t xml:space="preserve">performance and </w:t>
      </w:r>
      <w:r w:rsidR="00DB1C93" w:rsidRPr="00EC79F2">
        <w:rPr>
          <w:rFonts w:ascii="Times New Roman" w:hAnsi="Times New Roman" w:cs="Times New Roman"/>
          <w:sz w:val="24"/>
          <w:szCs w:val="24"/>
        </w:rPr>
        <w:t xml:space="preserve">being able to lead in delivering safe and high-quality patient care. By </w:t>
      </w:r>
      <w:r w:rsidR="00DB1C93" w:rsidRPr="00EC79F2">
        <w:rPr>
          <w:rFonts w:ascii="Times New Roman" w:hAnsi="Times New Roman" w:cs="Times New Roman"/>
          <w:sz w:val="24"/>
          <w:szCs w:val="24"/>
        </w:rPr>
        <w:t>prioritizing self-care and well-being</w:t>
      </w:r>
      <w:r w:rsidR="00DB1C93" w:rsidRPr="00EC79F2">
        <w:rPr>
          <w:rFonts w:ascii="Times New Roman" w:hAnsi="Times New Roman" w:cs="Times New Roman"/>
          <w:sz w:val="24"/>
          <w:szCs w:val="24"/>
        </w:rPr>
        <w:t xml:space="preserve">, DNP-prepared nurses </w:t>
      </w:r>
      <w:r w:rsidR="0096049F" w:rsidRPr="00EC79F2">
        <w:rPr>
          <w:rFonts w:ascii="Times New Roman" w:hAnsi="Times New Roman" w:cs="Times New Roman"/>
          <w:sz w:val="24"/>
          <w:szCs w:val="24"/>
        </w:rPr>
        <w:t xml:space="preserve">enhance healthy behaviors among their flowers resulting in increased morale and productivity. </w:t>
      </w:r>
      <w:r w:rsidR="00CA49B1" w:rsidRPr="00EC79F2">
        <w:rPr>
          <w:rFonts w:ascii="Times New Roman" w:hAnsi="Times New Roman" w:cs="Times New Roman"/>
          <w:sz w:val="24"/>
          <w:szCs w:val="24"/>
        </w:rPr>
        <w:t>Emphasizing on self-care and personal well-being is crucial as it helps in preventing burnout and compassion fatigue, allow the nurse leaders and their team to provide better patient care (</w:t>
      </w:r>
      <w:proofErr w:type="spellStart"/>
      <w:r w:rsidR="00E46001" w:rsidRPr="00EC79F2">
        <w:rPr>
          <w:rFonts w:ascii="Times New Roman" w:hAnsi="Times New Roman" w:cs="Times New Roman"/>
          <w:sz w:val="24"/>
          <w:szCs w:val="24"/>
        </w:rPr>
        <w:t>Sist</w:t>
      </w:r>
      <w:proofErr w:type="spellEnd"/>
      <w:r w:rsidR="00E46001" w:rsidRPr="00EC79F2">
        <w:rPr>
          <w:rFonts w:ascii="Times New Roman" w:hAnsi="Times New Roman" w:cs="Times New Roman"/>
          <w:sz w:val="24"/>
          <w:szCs w:val="24"/>
        </w:rPr>
        <w:t xml:space="preserve"> et al., 2022</w:t>
      </w:r>
      <w:r w:rsidR="00CA49B1" w:rsidRPr="00EC79F2">
        <w:rPr>
          <w:rFonts w:ascii="Times New Roman" w:hAnsi="Times New Roman" w:cs="Times New Roman"/>
          <w:sz w:val="24"/>
          <w:szCs w:val="24"/>
        </w:rPr>
        <w:t xml:space="preserve">). </w:t>
      </w:r>
      <w:r w:rsidR="001F1CAF" w:rsidRPr="00EC79F2">
        <w:rPr>
          <w:rFonts w:ascii="Times New Roman" w:hAnsi="Times New Roman" w:cs="Times New Roman"/>
          <w:sz w:val="24"/>
          <w:szCs w:val="24"/>
        </w:rPr>
        <w:t xml:space="preserve">In promoting </w:t>
      </w:r>
      <w:r w:rsidR="001F1CAF" w:rsidRPr="00EC79F2">
        <w:rPr>
          <w:rFonts w:ascii="Times New Roman" w:hAnsi="Times New Roman" w:cs="Times New Roman"/>
          <w:sz w:val="24"/>
          <w:szCs w:val="24"/>
        </w:rPr>
        <w:t>self-care and well-being</w:t>
      </w:r>
      <w:r w:rsidR="001F1CAF" w:rsidRPr="00EC79F2">
        <w:rPr>
          <w:rFonts w:ascii="Times New Roman" w:hAnsi="Times New Roman" w:cs="Times New Roman"/>
          <w:sz w:val="24"/>
          <w:szCs w:val="24"/>
        </w:rPr>
        <w:t xml:space="preserve"> </w:t>
      </w:r>
      <w:r w:rsidR="001F1CAF" w:rsidRPr="00EC79F2">
        <w:rPr>
          <w:rFonts w:ascii="Times New Roman" w:hAnsi="Times New Roman" w:cs="Times New Roman"/>
          <w:sz w:val="24"/>
          <w:szCs w:val="24"/>
        </w:rPr>
        <w:t>DNP-prepared nurse</w:t>
      </w:r>
      <w:r w:rsidR="001F1CAF" w:rsidRPr="00EC79F2">
        <w:rPr>
          <w:rFonts w:ascii="Times New Roman" w:hAnsi="Times New Roman" w:cs="Times New Roman"/>
          <w:sz w:val="24"/>
          <w:szCs w:val="24"/>
        </w:rPr>
        <w:t xml:space="preserve"> can implement a variety of strategies including </w:t>
      </w:r>
      <w:r w:rsidR="001F1CAF" w:rsidRPr="00EC79F2">
        <w:rPr>
          <w:rFonts w:ascii="Times New Roman" w:hAnsi="Times New Roman" w:cs="Times New Roman"/>
          <w:sz w:val="24"/>
          <w:szCs w:val="24"/>
        </w:rPr>
        <w:t>exercise, music, and meditation</w:t>
      </w:r>
      <w:r w:rsidR="001F1CAF" w:rsidRPr="00EC79F2">
        <w:rPr>
          <w:rFonts w:ascii="Times New Roman" w:hAnsi="Times New Roman" w:cs="Times New Roman"/>
          <w:sz w:val="24"/>
          <w:szCs w:val="24"/>
        </w:rPr>
        <w:t xml:space="preserve">, that helps in </w:t>
      </w:r>
      <w:r w:rsidR="00E20E16" w:rsidRPr="00EC79F2">
        <w:rPr>
          <w:rFonts w:ascii="Times New Roman" w:hAnsi="Times New Roman" w:cs="Times New Roman"/>
          <w:sz w:val="24"/>
          <w:szCs w:val="24"/>
        </w:rPr>
        <w:t xml:space="preserve">managing their stress levels and increasing their overall productivity. In this light, this discussion explores </w:t>
      </w:r>
      <w:r w:rsidR="00E20E16" w:rsidRPr="00EC79F2">
        <w:rPr>
          <w:rFonts w:ascii="Times New Roman" w:hAnsi="Times New Roman" w:cs="Times New Roman"/>
          <w:sz w:val="24"/>
          <w:szCs w:val="24"/>
        </w:rPr>
        <w:t>how self-care and personal well-being as a DNP-prepared nurse leader influence team collaboration and improve patient outcomes.</w:t>
      </w:r>
    </w:p>
    <w:p w:rsidR="00E46001" w:rsidRPr="00EC79F2" w:rsidRDefault="000009D9" w:rsidP="00EC79F2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C79F2">
        <w:rPr>
          <w:rFonts w:ascii="Times New Roman" w:hAnsi="Times New Roman" w:cs="Times New Roman"/>
          <w:sz w:val="24"/>
          <w:szCs w:val="24"/>
        </w:rPr>
        <w:t xml:space="preserve">In living a productive personal and professional life, I have adopted different strategies for managing my time and stress. One of the effective strategies that I have been utilizing is </w:t>
      </w:r>
      <w:r w:rsidR="008B5B69" w:rsidRPr="00EC79F2">
        <w:rPr>
          <w:rFonts w:ascii="Times New Roman" w:hAnsi="Times New Roman" w:cs="Times New Roman"/>
          <w:sz w:val="24"/>
          <w:szCs w:val="24"/>
        </w:rPr>
        <w:t>incorporating regular exercise in my routine</w:t>
      </w:r>
      <w:r w:rsidR="004D58D4" w:rsidRPr="00EC79F2">
        <w:rPr>
          <w:rFonts w:ascii="Times New Roman" w:hAnsi="Times New Roman" w:cs="Times New Roman"/>
          <w:sz w:val="24"/>
          <w:szCs w:val="24"/>
        </w:rPr>
        <w:t>. By incorporating exercise in my routine</w:t>
      </w:r>
      <w:r w:rsidR="00026ABD" w:rsidRPr="00EC79F2">
        <w:rPr>
          <w:rFonts w:ascii="Times New Roman" w:hAnsi="Times New Roman" w:cs="Times New Roman"/>
          <w:sz w:val="24"/>
          <w:szCs w:val="24"/>
        </w:rPr>
        <w:t xml:space="preserve">, </w:t>
      </w:r>
      <w:r w:rsidR="002174C0" w:rsidRPr="00EC79F2">
        <w:rPr>
          <w:rFonts w:ascii="Times New Roman" w:hAnsi="Times New Roman" w:cs="Times New Roman"/>
          <w:sz w:val="24"/>
          <w:szCs w:val="24"/>
        </w:rPr>
        <w:t>I have been able to promote my physical health in addition to allowing me</w:t>
      </w:r>
      <w:r w:rsidR="00304B30" w:rsidRPr="00EC79F2">
        <w:rPr>
          <w:rFonts w:ascii="Times New Roman" w:hAnsi="Times New Roman" w:cs="Times New Roman"/>
          <w:sz w:val="24"/>
          <w:szCs w:val="24"/>
        </w:rPr>
        <w:t xml:space="preserve"> to clear my mind and refocus thereby </w:t>
      </w:r>
      <w:r w:rsidR="00695A1D" w:rsidRPr="00EC79F2">
        <w:rPr>
          <w:rFonts w:ascii="Times New Roman" w:hAnsi="Times New Roman" w:cs="Times New Roman"/>
          <w:sz w:val="24"/>
          <w:szCs w:val="24"/>
        </w:rPr>
        <w:t>enhancing my personal and professional productivity (</w:t>
      </w:r>
      <w:proofErr w:type="spellStart"/>
      <w:r w:rsidR="00706511" w:rsidRPr="00EC79F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Mahindru</w:t>
      </w:r>
      <w:proofErr w:type="spellEnd"/>
      <w:r w:rsidR="00706511" w:rsidRPr="00EC79F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et al., 2023</w:t>
      </w:r>
      <w:r w:rsidR="00695A1D" w:rsidRPr="00EC79F2">
        <w:rPr>
          <w:rFonts w:ascii="Times New Roman" w:hAnsi="Times New Roman" w:cs="Times New Roman"/>
          <w:sz w:val="24"/>
          <w:szCs w:val="24"/>
        </w:rPr>
        <w:t xml:space="preserve">). </w:t>
      </w:r>
      <w:r w:rsidR="004934C2" w:rsidRPr="00EC79F2">
        <w:rPr>
          <w:rFonts w:ascii="Times New Roman" w:hAnsi="Times New Roman" w:cs="Times New Roman"/>
          <w:sz w:val="24"/>
          <w:szCs w:val="24"/>
        </w:rPr>
        <w:t xml:space="preserve">Research asserts that </w:t>
      </w:r>
      <w:r w:rsidR="000B09F3" w:rsidRPr="00EC79F2">
        <w:rPr>
          <w:rFonts w:ascii="Times New Roman" w:hAnsi="Times New Roman" w:cs="Times New Roman"/>
          <w:sz w:val="24"/>
          <w:szCs w:val="24"/>
        </w:rPr>
        <w:t xml:space="preserve">the increased physical exercises among the nurses is associated with improved well-being </w:t>
      </w:r>
      <w:r w:rsidR="008D53B4" w:rsidRPr="00EC79F2">
        <w:rPr>
          <w:rFonts w:ascii="Times New Roman" w:hAnsi="Times New Roman" w:cs="Times New Roman"/>
          <w:sz w:val="24"/>
          <w:szCs w:val="24"/>
        </w:rPr>
        <w:t>(</w:t>
      </w:r>
      <w:r w:rsidR="008D53B4" w:rsidRPr="00EC79F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Owusu-</w:t>
      </w:r>
      <w:proofErr w:type="spellStart"/>
      <w:r w:rsidR="008D53B4" w:rsidRPr="00EC79F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Sekyere</w:t>
      </w:r>
      <w:proofErr w:type="spellEnd"/>
      <w:r w:rsidR="008D53B4" w:rsidRPr="00EC79F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 2020</w:t>
      </w:r>
      <w:r w:rsidR="008D53B4" w:rsidRPr="00EC79F2">
        <w:rPr>
          <w:rFonts w:ascii="Times New Roman" w:hAnsi="Times New Roman" w:cs="Times New Roman"/>
          <w:sz w:val="24"/>
          <w:szCs w:val="24"/>
        </w:rPr>
        <w:t>).</w:t>
      </w:r>
      <w:r w:rsidR="00706511" w:rsidRPr="00EC79F2">
        <w:rPr>
          <w:rFonts w:ascii="Times New Roman" w:hAnsi="Times New Roman" w:cs="Times New Roman"/>
          <w:sz w:val="24"/>
          <w:szCs w:val="24"/>
        </w:rPr>
        <w:t xml:space="preserve"> </w:t>
      </w:r>
      <w:r w:rsidR="001055F9" w:rsidRPr="00EC79F2">
        <w:rPr>
          <w:rFonts w:ascii="Times New Roman" w:hAnsi="Times New Roman" w:cs="Times New Roman"/>
          <w:sz w:val="24"/>
          <w:szCs w:val="24"/>
        </w:rPr>
        <w:t xml:space="preserve">Additionally, I realized that setting time to practice </w:t>
      </w:r>
      <w:r w:rsidR="009F1E02" w:rsidRPr="00EC79F2">
        <w:rPr>
          <w:rFonts w:ascii="Times New Roman" w:hAnsi="Times New Roman" w:cs="Times New Roman"/>
          <w:sz w:val="24"/>
          <w:szCs w:val="24"/>
        </w:rPr>
        <w:t>meditation especially after a long-tiring day at the workplace helps in reducing stress and improving my well-being. By practicing meditation</w:t>
      </w:r>
      <w:r w:rsidR="00336F79" w:rsidRPr="00EC79F2">
        <w:rPr>
          <w:rFonts w:ascii="Times New Roman" w:hAnsi="Times New Roman" w:cs="Times New Roman"/>
          <w:sz w:val="24"/>
          <w:szCs w:val="24"/>
        </w:rPr>
        <w:t xml:space="preserve"> as a self-care </w:t>
      </w:r>
      <w:r w:rsidR="006D46F6" w:rsidRPr="00EC79F2">
        <w:rPr>
          <w:rFonts w:ascii="Times New Roman" w:hAnsi="Times New Roman" w:cs="Times New Roman"/>
          <w:sz w:val="24"/>
          <w:szCs w:val="24"/>
        </w:rPr>
        <w:t xml:space="preserve">strategy, I have been able to cultivate a sense of calmness and mindfulness that has positively </w:t>
      </w:r>
      <w:r w:rsidR="003E4FF1" w:rsidRPr="00EC79F2">
        <w:rPr>
          <w:rFonts w:ascii="Times New Roman" w:hAnsi="Times New Roman" w:cs="Times New Roman"/>
          <w:sz w:val="24"/>
          <w:szCs w:val="24"/>
        </w:rPr>
        <w:t xml:space="preserve">impacted my ability to handle stress and stay focused (Behan, 2020). </w:t>
      </w:r>
      <w:r w:rsidR="00556B2B" w:rsidRPr="00EC79F2">
        <w:rPr>
          <w:rFonts w:ascii="Times New Roman" w:hAnsi="Times New Roman" w:cs="Times New Roman"/>
          <w:sz w:val="24"/>
          <w:szCs w:val="24"/>
        </w:rPr>
        <w:t>Another key strategy that has been helpful in promoting my wellbeing, is by listening to music. By occasionally listening to music during breaks</w:t>
      </w:r>
      <w:r w:rsidR="00143572" w:rsidRPr="00EC79F2">
        <w:rPr>
          <w:rFonts w:ascii="Times New Roman" w:hAnsi="Times New Roman" w:cs="Times New Roman"/>
          <w:sz w:val="24"/>
          <w:szCs w:val="24"/>
        </w:rPr>
        <w:t xml:space="preserve">, I tend to be able to </w:t>
      </w:r>
      <w:r w:rsidR="00B31BD2" w:rsidRPr="00EC79F2">
        <w:rPr>
          <w:rFonts w:ascii="Times New Roman" w:hAnsi="Times New Roman" w:cs="Times New Roman"/>
          <w:sz w:val="24"/>
          <w:szCs w:val="24"/>
        </w:rPr>
        <w:t xml:space="preserve">stay </w:t>
      </w:r>
      <w:r w:rsidR="00B31BD2" w:rsidRPr="00EC79F2">
        <w:rPr>
          <w:rFonts w:ascii="Times New Roman" w:hAnsi="Times New Roman" w:cs="Times New Roman"/>
          <w:sz w:val="24"/>
          <w:szCs w:val="24"/>
        </w:rPr>
        <w:lastRenderedPageBreak/>
        <w:t xml:space="preserve">focused and calm throughout the day thereby delivering safe and high-quality patient care. </w:t>
      </w:r>
      <w:r w:rsidR="00FA3EB2" w:rsidRPr="00EC79F2">
        <w:rPr>
          <w:rFonts w:ascii="Times New Roman" w:hAnsi="Times New Roman" w:cs="Times New Roman"/>
          <w:sz w:val="24"/>
          <w:szCs w:val="24"/>
        </w:rPr>
        <w:t>Incorporating these strategies in my routine</w:t>
      </w:r>
      <w:r w:rsidR="00645E4F" w:rsidRPr="00EC79F2">
        <w:rPr>
          <w:rFonts w:ascii="Times New Roman" w:hAnsi="Times New Roman" w:cs="Times New Roman"/>
          <w:sz w:val="24"/>
          <w:szCs w:val="24"/>
        </w:rPr>
        <w:t xml:space="preserve"> have helped in attaining a balance between work and self-care that has continually promoted my overall well-being. </w:t>
      </w:r>
    </w:p>
    <w:p w:rsidR="00046F3D" w:rsidRPr="00EC79F2" w:rsidRDefault="00046F3D" w:rsidP="00EC79F2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C79F2">
        <w:rPr>
          <w:rFonts w:ascii="Times New Roman" w:hAnsi="Times New Roman" w:cs="Times New Roman"/>
          <w:sz w:val="24"/>
          <w:szCs w:val="24"/>
        </w:rPr>
        <w:t xml:space="preserve">My self-care routine can be altered to provide more opportunities for </w:t>
      </w:r>
      <w:r w:rsidR="005428CE" w:rsidRPr="00EC79F2">
        <w:rPr>
          <w:rFonts w:ascii="Times New Roman" w:hAnsi="Times New Roman" w:cs="Times New Roman"/>
          <w:sz w:val="24"/>
          <w:szCs w:val="24"/>
        </w:rPr>
        <w:t xml:space="preserve">promoting self-care and personal wellbeing. </w:t>
      </w:r>
      <w:r w:rsidR="002B38A9" w:rsidRPr="00EC79F2">
        <w:rPr>
          <w:rFonts w:ascii="Times New Roman" w:hAnsi="Times New Roman" w:cs="Times New Roman"/>
          <w:sz w:val="24"/>
          <w:szCs w:val="24"/>
        </w:rPr>
        <w:t>Although I exercise, it is worth noting that I don’t have a fixed exercising routine</w:t>
      </w:r>
      <w:r w:rsidR="00C71081" w:rsidRPr="00EC79F2">
        <w:rPr>
          <w:rFonts w:ascii="Times New Roman" w:hAnsi="Times New Roman" w:cs="Times New Roman"/>
          <w:sz w:val="24"/>
          <w:szCs w:val="24"/>
        </w:rPr>
        <w:t xml:space="preserve">, which hinders benefiting maximumly. As such, adopting an exercise regiment such as walking for 300 minutes per week and practicing </w:t>
      </w:r>
      <w:r w:rsidR="005153F0" w:rsidRPr="00EC79F2">
        <w:rPr>
          <w:rFonts w:ascii="Times New Roman" w:hAnsi="Times New Roman" w:cs="Times New Roman"/>
          <w:sz w:val="24"/>
          <w:szCs w:val="24"/>
        </w:rPr>
        <w:t xml:space="preserve">yoga can further improve my wellbeing. Besides, strictly adhering to </w:t>
      </w:r>
      <w:r w:rsidR="00905AA6" w:rsidRPr="00EC79F2">
        <w:rPr>
          <w:rFonts w:ascii="Times New Roman" w:hAnsi="Times New Roman" w:cs="Times New Roman"/>
          <w:sz w:val="24"/>
          <w:szCs w:val="24"/>
        </w:rPr>
        <w:t xml:space="preserve">and prioritizing </w:t>
      </w:r>
      <w:r w:rsidR="00934143" w:rsidRPr="00EC79F2">
        <w:rPr>
          <w:rFonts w:ascii="Times New Roman" w:hAnsi="Times New Roman" w:cs="Times New Roman"/>
          <w:sz w:val="24"/>
          <w:szCs w:val="24"/>
        </w:rPr>
        <w:t xml:space="preserve">self-care activities can help in preventing burnout and improving my mental health. </w:t>
      </w:r>
      <w:r w:rsidR="00986BA8" w:rsidRPr="00EC79F2">
        <w:rPr>
          <w:rFonts w:ascii="Times New Roman" w:hAnsi="Times New Roman" w:cs="Times New Roman"/>
          <w:sz w:val="24"/>
          <w:szCs w:val="24"/>
        </w:rPr>
        <w:t xml:space="preserve">As such, utilizing the allocated breaks to practice self-care activities such as meditation </w:t>
      </w:r>
      <w:r w:rsidR="008B4739" w:rsidRPr="00EC79F2">
        <w:rPr>
          <w:rFonts w:ascii="Times New Roman" w:hAnsi="Times New Roman" w:cs="Times New Roman"/>
          <w:sz w:val="24"/>
          <w:szCs w:val="24"/>
        </w:rPr>
        <w:t xml:space="preserve">can help in recharging and relaxing oneself. </w:t>
      </w:r>
      <w:r w:rsidR="003F668B" w:rsidRPr="00EC79F2">
        <w:rPr>
          <w:rFonts w:ascii="Times New Roman" w:hAnsi="Times New Roman" w:cs="Times New Roman"/>
          <w:sz w:val="24"/>
          <w:szCs w:val="24"/>
        </w:rPr>
        <w:t xml:space="preserve">Allocating time for personal life can also help in preventing </w:t>
      </w:r>
      <w:r w:rsidR="00F95D9B" w:rsidRPr="00EC79F2">
        <w:rPr>
          <w:rFonts w:ascii="Times New Roman" w:hAnsi="Times New Roman" w:cs="Times New Roman"/>
          <w:sz w:val="24"/>
          <w:szCs w:val="24"/>
        </w:rPr>
        <w:t xml:space="preserve">professional burnout and improving the overall quality of life. </w:t>
      </w:r>
    </w:p>
    <w:p w:rsidR="00F95D9B" w:rsidRPr="00EC79F2" w:rsidRDefault="00577A05" w:rsidP="00EC79F2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C79F2">
        <w:rPr>
          <w:rFonts w:ascii="Times New Roman" w:hAnsi="Times New Roman" w:cs="Times New Roman"/>
          <w:sz w:val="24"/>
          <w:szCs w:val="24"/>
        </w:rPr>
        <w:t xml:space="preserve">The personal wellbeing of a </w:t>
      </w:r>
      <w:r w:rsidRPr="00EC79F2">
        <w:rPr>
          <w:rFonts w:ascii="Times New Roman" w:hAnsi="Times New Roman" w:cs="Times New Roman"/>
          <w:sz w:val="24"/>
          <w:szCs w:val="24"/>
        </w:rPr>
        <w:t>DNP-prepared nurse leader</w:t>
      </w:r>
      <w:r w:rsidRPr="00EC79F2">
        <w:rPr>
          <w:rFonts w:ascii="Times New Roman" w:hAnsi="Times New Roman" w:cs="Times New Roman"/>
          <w:sz w:val="24"/>
          <w:szCs w:val="24"/>
        </w:rPr>
        <w:t xml:space="preserve"> can lead to increased productivity, increased job satisfaction, improved communication and collaboration with the team members and reduced cases of burnout (</w:t>
      </w:r>
      <w:r w:rsidR="00EC79F2" w:rsidRPr="00EC79F2">
        <w:rPr>
          <w:rFonts w:ascii="Times New Roman" w:hAnsi="Times New Roman" w:cs="Times New Roman"/>
          <w:sz w:val="24"/>
          <w:szCs w:val="24"/>
        </w:rPr>
        <w:t>Lu et al., 2023</w:t>
      </w:r>
      <w:r w:rsidRPr="00EC79F2">
        <w:rPr>
          <w:rFonts w:ascii="Times New Roman" w:hAnsi="Times New Roman" w:cs="Times New Roman"/>
          <w:sz w:val="24"/>
          <w:szCs w:val="24"/>
        </w:rPr>
        <w:t>).</w:t>
      </w:r>
      <w:r w:rsidR="00373D8A" w:rsidRPr="00EC79F2">
        <w:rPr>
          <w:rFonts w:ascii="Times New Roman" w:hAnsi="Times New Roman" w:cs="Times New Roman"/>
          <w:sz w:val="24"/>
          <w:szCs w:val="24"/>
        </w:rPr>
        <w:t xml:space="preserve"> A DNP-prepared nurse who focuses their self-care and wellbeing </w:t>
      </w:r>
      <w:r w:rsidR="00DA5839" w:rsidRPr="00EC79F2">
        <w:rPr>
          <w:rFonts w:ascii="Times New Roman" w:hAnsi="Times New Roman" w:cs="Times New Roman"/>
          <w:sz w:val="24"/>
          <w:szCs w:val="24"/>
        </w:rPr>
        <w:t xml:space="preserve">serves as a role model who inspire their followers to </w:t>
      </w:r>
      <w:r w:rsidR="004803BD" w:rsidRPr="00EC79F2">
        <w:rPr>
          <w:rFonts w:ascii="Times New Roman" w:hAnsi="Times New Roman" w:cs="Times New Roman"/>
          <w:sz w:val="24"/>
          <w:szCs w:val="24"/>
        </w:rPr>
        <w:t xml:space="preserve">prioritize their self-care and wellness. Promoting self-care results in positive organizational culture that emphasizes on the wellbeing of care providers, leading to increased productivity, reduced burnout cases, and improved job satisfaction rates. </w:t>
      </w:r>
    </w:p>
    <w:p w:rsidR="005F27F5" w:rsidRDefault="005F27F5" w:rsidP="00EC79F2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27F5" w:rsidRDefault="005F27F5" w:rsidP="00EC79F2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27F5" w:rsidRDefault="005F27F5" w:rsidP="00EC79F2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27F5" w:rsidRDefault="005F27F5" w:rsidP="00EC79F2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3B16" w:rsidRPr="00EC79F2" w:rsidRDefault="00920348" w:rsidP="00EC79F2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C79F2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EC79F2" w:rsidRPr="00EC79F2" w:rsidRDefault="00EC79F2" w:rsidP="00EC79F2">
      <w:pPr>
        <w:spacing w:after="0" w:line="480" w:lineRule="auto"/>
        <w:ind w:left="720" w:hanging="720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EC79F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Behan C. (2020). The benefits of meditation and mindfulness practices during times of crisis such as COVID-19. </w:t>
      </w:r>
      <w:r w:rsidRPr="00EC79F2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Irish journal of psychological medicine</w:t>
      </w:r>
      <w:r w:rsidRPr="00EC79F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 </w:t>
      </w:r>
      <w:r w:rsidRPr="00EC79F2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37</w:t>
      </w:r>
      <w:r w:rsidRPr="00EC79F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(4), 256–258. </w:t>
      </w:r>
      <w:hyperlink r:id="rId4" w:history="1">
        <w:r w:rsidRPr="00EC79F2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https://doi.org/10.1017/ipm.2020.38</w:t>
        </w:r>
      </w:hyperlink>
      <w:r w:rsidRPr="00EC79F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</w:p>
    <w:p w:rsidR="00EC79F2" w:rsidRPr="00EC79F2" w:rsidRDefault="00EC79F2" w:rsidP="00EC79F2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C79F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Lu, M. A., O'Toole, J., </w:t>
      </w:r>
      <w:proofErr w:type="spellStart"/>
      <w:r w:rsidRPr="00EC79F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Shneyderman</w:t>
      </w:r>
      <w:proofErr w:type="spellEnd"/>
      <w:r w:rsidRPr="00EC79F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M., Brockman, S., </w:t>
      </w:r>
      <w:proofErr w:type="spellStart"/>
      <w:r w:rsidRPr="00EC79F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Cumpsty</w:t>
      </w:r>
      <w:proofErr w:type="spellEnd"/>
      <w:r w:rsidRPr="00EC79F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-Fowler, C., Dang, D., </w:t>
      </w:r>
      <w:proofErr w:type="spellStart"/>
      <w:r w:rsidRPr="00EC79F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Herzke</w:t>
      </w:r>
      <w:proofErr w:type="spellEnd"/>
      <w:r w:rsidRPr="00EC79F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C., Rand, C. S., </w:t>
      </w:r>
      <w:proofErr w:type="spellStart"/>
      <w:r w:rsidRPr="00EC79F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Sateia</w:t>
      </w:r>
      <w:proofErr w:type="spellEnd"/>
      <w:r w:rsidRPr="00EC79F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H. F., Van Dyke, E., Eakin, M. N., &amp; Daugherty </w:t>
      </w:r>
      <w:proofErr w:type="spellStart"/>
      <w:r w:rsidRPr="00EC79F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Biddison</w:t>
      </w:r>
      <w:proofErr w:type="spellEnd"/>
      <w:r w:rsidRPr="00EC79F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E. L. (2023). "Where You Feel Like a Family Instead of Co-workers": </w:t>
      </w:r>
      <w:proofErr w:type="gramStart"/>
      <w:r w:rsidRPr="00EC79F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</w:t>
      </w:r>
      <w:proofErr w:type="gramEnd"/>
      <w:r w:rsidRPr="00EC79F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Mixed Methods Study on Care Teams and Burnout. </w:t>
      </w:r>
      <w:r w:rsidRPr="00EC79F2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Journal of general internal medicine</w:t>
      </w:r>
      <w:r w:rsidRPr="00EC79F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 </w:t>
      </w:r>
      <w:r w:rsidRPr="00EC79F2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38</w:t>
      </w:r>
      <w:r w:rsidRPr="00EC79F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(2), 341–350. </w:t>
      </w:r>
      <w:hyperlink r:id="rId5" w:history="1">
        <w:r w:rsidRPr="00EC79F2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https://doi.org/10.1007/s11606-022-07756-2</w:t>
        </w:r>
      </w:hyperlink>
      <w:r w:rsidRPr="00EC79F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</w:p>
    <w:p w:rsidR="00EC79F2" w:rsidRPr="00EC79F2" w:rsidRDefault="00EC79F2" w:rsidP="00EC79F2">
      <w:pPr>
        <w:spacing w:after="0" w:line="480" w:lineRule="auto"/>
        <w:ind w:left="720" w:hanging="720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proofErr w:type="spellStart"/>
      <w:r w:rsidRPr="00EC79F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Mahindru</w:t>
      </w:r>
      <w:proofErr w:type="spellEnd"/>
      <w:r w:rsidRPr="00EC79F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 A., Patil, P., &amp; Agrawal, V. (2023). Role of Physical Activity on Mental Health and Well-Being: A Review. </w:t>
      </w:r>
      <w:proofErr w:type="spellStart"/>
      <w:r w:rsidRPr="00EC79F2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Cureus</w:t>
      </w:r>
      <w:proofErr w:type="spellEnd"/>
      <w:r w:rsidRPr="00EC79F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 </w:t>
      </w:r>
      <w:r w:rsidRPr="00EC79F2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15</w:t>
      </w:r>
      <w:r w:rsidRPr="00EC79F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(1), e33475. </w:t>
      </w:r>
      <w:hyperlink r:id="rId6" w:history="1">
        <w:r w:rsidRPr="00EC79F2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https://doi.org/10.7759/cureus.33475</w:t>
        </w:r>
      </w:hyperlink>
      <w:r w:rsidRPr="00EC79F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</w:p>
    <w:p w:rsidR="00EC79F2" w:rsidRPr="00EC79F2" w:rsidRDefault="00EC79F2" w:rsidP="00EC79F2">
      <w:pPr>
        <w:spacing w:after="0" w:line="480" w:lineRule="auto"/>
        <w:ind w:left="720" w:hanging="720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EC79F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Owusu-</w:t>
      </w:r>
      <w:proofErr w:type="spellStart"/>
      <w:r w:rsidRPr="00EC79F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Sekyere</w:t>
      </w:r>
      <w:proofErr w:type="spellEnd"/>
      <w:r w:rsidRPr="00EC79F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F. (2020). Assessing the effect of physical activity and exercise on nurses' well-being. </w:t>
      </w:r>
      <w:r w:rsidRPr="00EC79F2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Nursing standard (Royal College of Nursing (Great Britain</w:t>
      </w:r>
      <w:proofErr w:type="gramStart"/>
      <w:r w:rsidRPr="00EC79F2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) :</w:t>
      </w:r>
      <w:proofErr w:type="gramEnd"/>
      <w:r w:rsidRPr="00EC79F2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 xml:space="preserve"> 1987)</w:t>
      </w:r>
      <w:r w:rsidRPr="00EC79F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 </w:t>
      </w:r>
      <w:r w:rsidRPr="00EC79F2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35</w:t>
      </w:r>
      <w:r w:rsidRPr="00EC79F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(4), 45–50. </w:t>
      </w:r>
      <w:hyperlink r:id="rId7" w:history="1">
        <w:r w:rsidRPr="00EC79F2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https://doi.org/10.7748/ns.2020.e11533</w:t>
        </w:r>
      </w:hyperlink>
      <w:r w:rsidRPr="00EC79F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</w:p>
    <w:p w:rsidR="00EC79F2" w:rsidRPr="00EC79F2" w:rsidRDefault="00EC79F2" w:rsidP="00EC79F2">
      <w:pPr>
        <w:spacing w:after="0" w:line="480" w:lineRule="auto"/>
        <w:ind w:left="720" w:hanging="720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proofErr w:type="spellStart"/>
      <w:r w:rsidRPr="00EC79F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Sist</w:t>
      </w:r>
      <w:proofErr w:type="spellEnd"/>
      <w:r w:rsidRPr="00EC79F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L., </w:t>
      </w:r>
      <w:proofErr w:type="spellStart"/>
      <w:r w:rsidRPr="00EC79F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Savadori</w:t>
      </w:r>
      <w:proofErr w:type="spellEnd"/>
      <w:r w:rsidRPr="00EC79F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S., </w:t>
      </w:r>
      <w:proofErr w:type="spellStart"/>
      <w:r w:rsidRPr="00EC79F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Grandi</w:t>
      </w:r>
      <w:proofErr w:type="spellEnd"/>
      <w:r w:rsidRPr="00EC79F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A., </w:t>
      </w:r>
      <w:proofErr w:type="spellStart"/>
      <w:r w:rsidRPr="00EC79F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Martoni</w:t>
      </w:r>
      <w:proofErr w:type="spellEnd"/>
      <w:r w:rsidRPr="00EC79F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M., </w:t>
      </w:r>
      <w:proofErr w:type="spellStart"/>
      <w:r w:rsidRPr="00EC79F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Baiocchi</w:t>
      </w:r>
      <w:proofErr w:type="spellEnd"/>
      <w:r w:rsidRPr="00EC79F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 E., Lombardo, C., &amp; Colombo, L. (2022). Self-Care for Nurses and Midwives: Findings from a Scoping Review. </w:t>
      </w:r>
      <w:r w:rsidRPr="00EC79F2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Healthcare (Basel, Switzerland)</w:t>
      </w:r>
      <w:r w:rsidRPr="00EC79F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 </w:t>
      </w:r>
      <w:r w:rsidRPr="00EC79F2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10</w:t>
      </w:r>
      <w:r w:rsidRPr="00EC79F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(12), 2473. </w:t>
      </w:r>
      <w:hyperlink r:id="rId8" w:history="1">
        <w:r w:rsidRPr="00EC79F2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https://doi.org/10.3390/healthcare10122473</w:t>
        </w:r>
      </w:hyperlink>
      <w:r w:rsidRPr="00EC79F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</w:p>
    <w:sectPr w:rsidR="00EC79F2" w:rsidRPr="00EC79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9EF"/>
    <w:rsid w:val="000009D9"/>
    <w:rsid w:val="00026ABD"/>
    <w:rsid w:val="00046F3D"/>
    <w:rsid w:val="00063B16"/>
    <w:rsid w:val="000B09F3"/>
    <w:rsid w:val="001055F9"/>
    <w:rsid w:val="00143572"/>
    <w:rsid w:val="001A6D1A"/>
    <w:rsid w:val="001F1CAF"/>
    <w:rsid w:val="002174C0"/>
    <w:rsid w:val="002B174C"/>
    <w:rsid w:val="002B38A9"/>
    <w:rsid w:val="00304B30"/>
    <w:rsid w:val="00336F79"/>
    <w:rsid w:val="00373D8A"/>
    <w:rsid w:val="003E4FF1"/>
    <w:rsid w:val="003F668B"/>
    <w:rsid w:val="00406241"/>
    <w:rsid w:val="004803BD"/>
    <w:rsid w:val="004934C2"/>
    <w:rsid w:val="004D29EF"/>
    <w:rsid w:val="004D58D4"/>
    <w:rsid w:val="005153F0"/>
    <w:rsid w:val="005428CE"/>
    <w:rsid w:val="00556B2B"/>
    <w:rsid w:val="00577A05"/>
    <w:rsid w:val="005F27F5"/>
    <w:rsid w:val="00645E4F"/>
    <w:rsid w:val="00683CD6"/>
    <w:rsid w:val="00695A1D"/>
    <w:rsid w:val="006C0712"/>
    <w:rsid w:val="006D46F6"/>
    <w:rsid w:val="00706511"/>
    <w:rsid w:val="007231FD"/>
    <w:rsid w:val="0073113A"/>
    <w:rsid w:val="007D037D"/>
    <w:rsid w:val="008B4739"/>
    <w:rsid w:val="008B5B69"/>
    <w:rsid w:val="008D53B4"/>
    <w:rsid w:val="00903ACC"/>
    <w:rsid w:val="00905AA6"/>
    <w:rsid w:val="00920348"/>
    <w:rsid w:val="00924178"/>
    <w:rsid w:val="00934143"/>
    <w:rsid w:val="0096049F"/>
    <w:rsid w:val="0096102B"/>
    <w:rsid w:val="00986BA8"/>
    <w:rsid w:val="009F1E02"/>
    <w:rsid w:val="00B10BAE"/>
    <w:rsid w:val="00B31BD2"/>
    <w:rsid w:val="00BE6303"/>
    <w:rsid w:val="00C71081"/>
    <w:rsid w:val="00CA49B1"/>
    <w:rsid w:val="00D140AE"/>
    <w:rsid w:val="00DA5839"/>
    <w:rsid w:val="00DB1C93"/>
    <w:rsid w:val="00E20E16"/>
    <w:rsid w:val="00E46001"/>
    <w:rsid w:val="00EC79F2"/>
    <w:rsid w:val="00F36FB5"/>
    <w:rsid w:val="00F95D9B"/>
    <w:rsid w:val="00FA3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53F0D"/>
  <w15:chartTrackingRefBased/>
  <w15:docId w15:val="{4926401B-4A2C-45C4-B6D0-403E835D4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60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60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90/healthcare1012247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7748/ns.2020.e1153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7759/cureus.33475" TargetMode="External"/><Relationship Id="rId5" Type="http://schemas.openxmlformats.org/officeDocument/2006/relationships/hyperlink" Target="https://doi.org/10.1007/s11606-022-07756-2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doi.org/10.1017/ipm.2020.38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786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20</cp:revision>
  <dcterms:created xsi:type="dcterms:W3CDTF">2024-08-21T05:38:00Z</dcterms:created>
  <dcterms:modified xsi:type="dcterms:W3CDTF">2024-08-21T08:12:00Z</dcterms:modified>
</cp:coreProperties>
</file>