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27A" w:rsidRPr="00070066" w:rsidRDefault="00026E3A" w:rsidP="00070066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70066">
        <w:rPr>
          <w:rFonts w:ascii="Times New Roman" w:hAnsi="Times New Roman" w:cs="Times New Roman"/>
          <w:b/>
          <w:sz w:val="24"/>
          <w:szCs w:val="24"/>
        </w:rPr>
        <w:t>Week 1 Discussion</w:t>
      </w:r>
    </w:p>
    <w:p w:rsidR="00A22C25" w:rsidRDefault="00A22C25" w:rsidP="00195C03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95C03">
        <w:rPr>
          <w:rFonts w:ascii="Times New Roman" w:hAnsi="Times New Roman" w:cs="Times New Roman"/>
          <w:sz w:val="24"/>
          <w:szCs w:val="24"/>
        </w:rPr>
        <w:t xml:space="preserve">Analyze </w:t>
      </w:r>
      <w:r w:rsidR="00AF36BB" w:rsidRPr="00195C03">
        <w:rPr>
          <w:rFonts w:ascii="Times New Roman" w:hAnsi="Times New Roman" w:cs="Times New Roman"/>
          <w:sz w:val="24"/>
          <w:szCs w:val="24"/>
        </w:rPr>
        <w:t xml:space="preserve">the information and communication technologies you use in your practice setting to improve quality of care, efficiency of communication and interprofessional collaboration to provide </w:t>
      </w:r>
      <w:r w:rsidR="00D67651" w:rsidRPr="00195C03">
        <w:rPr>
          <w:rFonts w:ascii="Times New Roman" w:hAnsi="Times New Roman" w:cs="Times New Roman"/>
          <w:sz w:val="24"/>
          <w:szCs w:val="24"/>
        </w:rPr>
        <w:t>a safe patient environment.</w:t>
      </w:r>
    </w:p>
    <w:p w:rsidR="00C5091A" w:rsidRDefault="00893F68" w:rsidP="00B22411">
      <w:pPr>
        <w:spacing w:line="48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There are various information communication technologies used in my practice setting </w:t>
      </w:r>
      <w:r w:rsidR="009C730D">
        <w:rPr>
          <w:rFonts w:ascii="Times New Roman" w:hAnsi="Times New Roman" w:cs="Times New Roman"/>
          <w:sz w:val="24"/>
          <w:szCs w:val="24"/>
        </w:rPr>
        <w:t xml:space="preserve">to improve communication, interprofessional collaboration and quality of care. One of such technologies is </w:t>
      </w:r>
      <w:r w:rsidR="00247641">
        <w:rPr>
          <w:rFonts w:ascii="Times New Roman" w:hAnsi="Times New Roman" w:cs="Times New Roman"/>
          <w:sz w:val="24"/>
          <w:szCs w:val="24"/>
        </w:rPr>
        <w:t xml:space="preserve">the Electronic Health Records (EHRs) </w:t>
      </w:r>
      <w:r w:rsidR="00726B31">
        <w:rPr>
          <w:rFonts w:ascii="Times New Roman" w:hAnsi="Times New Roman" w:cs="Times New Roman"/>
          <w:sz w:val="24"/>
          <w:szCs w:val="24"/>
        </w:rPr>
        <w:t xml:space="preserve">that facilitate sharing of patient data across different healthcare professionals. </w:t>
      </w:r>
      <w:r w:rsidR="00B55F3E">
        <w:rPr>
          <w:rFonts w:ascii="Times New Roman" w:hAnsi="Times New Roman" w:cs="Times New Roman"/>
          <w:sz w:val="24"/>
          <w:szCs w:val="24"/>
        </w:rPr>
        <w:t>Utilizing EHRs has significantly improved care by reduc</w:t>
      </w:r>
      <w:r w:rsidR="00A27DBD">
        <w:rPr>
          <w:rFonts w:ascii="Times New Roman" w:hAnsi="Times New Roman" w:cs="Times New Roman"/>
          <w:sz w:val="24"/>
          <w:szCs w:val="24"/>
        </w:rPr>
        <w:t xml:space="preserve">ing instances of medical errors, providing updated patient information and </w:t>
      </w:r>
      <w:r w:rsidR="00935F3C">
        <w:rPr>
          <w:rFonts w:ascii="Times New Roman" w:hAnsi="Times New Roman" w:cs="Times New Roman"/>
          <w:sz w:val="24"/>
          <w:szCs w:val="24"/>
        </w:rPr>
        <w:t>allowing for informed decision-making based on the data provided</w:t>
      </w:r>
      <w:r w:rsidR="00C755C5">
        <w:rPr>
          <w:rFonts w:ascii="Times New Roman" w:hAnsi="Times New Roman" w:cs="Times New Roman"/>
          <w:sz w:val="24"/>
          <w:szCs w:val="24"/>
        </w:rPr>
        <w:t xml:space="preserve"> (</w:t>
      </w:r>
      <w:r w:rsidR="00132029" w:rsidRPr="00630F5A">
        <w:rPr>
          <w:rFonts w:ascii="Times New Roman" w:hAnsi="Times New Roman" w:cs="Times New Roman"/>
          <w:sz w:val="24"/>
          <w:szCs w:val="24"/>
          <w:shd w:val="clear" w:color="auto" w:fill="FFFFFF"/>
        </w:rPr>
        <w:t>Luan</w:t>
      </w:r>
      <w:r w:rsidR="0013202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et al., 2023</w:t>
      </w:r>
      <w:r w:rsidR="00C755C5">
        <w:rPr>
          <w:rFonts w:ascii="Times New Roman" w:hAnsi="Times New Roman" w:cs="Times New Roman"/>
          <w:sz w:val="24"/>
          <w:szCs w:val="24"/>
        </w:rPr>
        <w:t>)</w:t>
      </w:r>
      <w:r w:rsidR="00935F3C">
        <w:rPr>
          <w:rFonts w:ascii="Times New Roman" w:hAnsi="Times New Roman" w:cs="Times New Roman"/>
          <w:sz w:val="24"/>
          <w:szCs w:val="24"/>
        </w:rPr>
        <w:t xml:space="preserve">. </w:t>
      </w:r>
      <w:r w:rsidR="001B7093">
        <w:rPr>
          <w:rFonts w:ascii="Times New Roman" w:hAnsi="Times New Roman" w:cs="Times New Roman"/>
          <w:sz w:val="24"/>
          <w:szCs w:val="24"/>
        </w:rPr>
        <w:t xml:space="preserve">Healthcare professionals in my practice setting can therefore access patient information </w:t>
      </w:r>
      <w:r w:rsidR="001E4C9B">
        <w:rPr>
          <w:rFonts w:ascii="Times New Roman" w:hAnsi="Times New Roman" w:cs="Times New Roman"/>
          <w:sz w:val="24"/>
          <w:szCs w:val="24"/>
        </w:rPr>
        <w:t>that includes medical histories, lab test results and medication taken to facilitate appropriate and timely care.</w:t>
      </w:r>
    </w:p>
    <w:p w:rsidR="001E4C9B" w:rsidRDefault="00975650" w:rsidP="00B22411">
      <w:pPr>
        <w:spacing w:line="48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Given the need for efficiency in communication, </w:t>
      </w:r>
      <w:r w:rsidR="005F16C8">
        <w:rPr>
          <w:rFonts w:ascii="Times New Roman" w:hAnsi="Times New Roman" w:cs="Times New Roman"/>
          <w:sz w:val="24"/>
          <w:szCs w:val="24"/>
        </w:rPr>
        <w:t xml:space="preserve">secure messaging systems </w:t>
      </w:r>
      <w:r w:rsidR="008441F5">
        <w:rPr>
          <w:rFonts w:ascii="Times New Roman" w:hAnsi="Times New Roman" w:cs="Times New Roman"/>
          <w:sz w:val="24"/>
          <w:szCs w:val="24"/>
        </w:rPr>
        <w:t xml:space="preserve">are used to facilitate real time communication </w:t>
      </w:r>
      <w:r w:rsidR="00D71A5C">
        <w:rPr>
          <w:rFonts w:ascii="Times New Roman" w:hAnsi="Times New Roman" w:cs="Times New Roman"/>
          <w:sz w:val="24"/>
          <w:szCs w:val="24"/>
        </w:rPr>
        <w:t>between healthcare providers</w:t>
      </w:r>
      <w:r w:rsidR="005D1C87">
        <w:rPr>
          <w:rFonts w:ascii="Times New Roman" w:hAnsi="Times New Roman" w:cs="Times New Roman"/>
          <w:sz w:val="24"/>
          <w:szCs w:val="24"/>
        </w:rPr>
        <w:t xml:space="preserve">. Additionally, the systems </w:t>
      </w:r>
      <w:r w:rsidR="00D71A5C">
        <w:rPr>
          <w:rFonts w:ascii="Times New Roman" w:hAnsi="Times New Roman" w:cs="Times New Roman"/>
          <w:sz w:val="24"/>
          <w:szCs w:val="24"/>
        </w:rPr>
        <w:t xml:space="preserve">have been used as a channel for collaboration among healthcare professionals from various nursing disciplines, an action that </w:t>
      </w:r>
      <w:r w:rsidR="008A66A9">
        <w:rPr>
          <w:rFonts w:ascii="Times New Roman" w:hAnsi="Times New Roman" w:cs="Times New Roman"/>
          <w:sz w:val="24"/>
          <w:szCs w:val="24"/>
        </w:rPr>
        <w:t>has enabled coordination of care a</w:t>
      </w:r>
      <w:r w:rsidR="006A57C2">
        <w:rPr>
          <w:rFonts w:ascii="Times New Roman" w:hAnsi="Times New Roman" w:cs="Times New Roman"/>
          <w:sz w:val="24"/>
          <w:szCs w:val="24"/>
        </w:rPr>
        <w:t xml:space="preserve">nd prompt decision-making. </w:t>
      </w:r>
      <w:r w:rsidR="008D6B37">
        <w:rPr>
          <w:rFonts w:ascii="Times New Roman" w:hAnsi="Times New Roman" w:cs="Times New Roman"/>
          <w:sz w:val="24"/>
          <w:szCs w:val="24"/>
        </w:rPr>
        <w:t xml:space="preserve">This means that nurses can consult </w:t>
      </w:r>
      <w:r w:rsidR="006944A1">
        <w:rPr>
          <w:rFonts w:ascii="Times New Roman" w:hAnsi="Times New Roman" w:cs="Times New Roman"/>
          <w:sz w:val="24"/>
          <w:szCs w:val="24"/>
        </w:rPr>
        <w:t xml:space="preserve">other healthcare professionals such as </w:t>
      </w:r>
      <w:r w:rsidR="006100EB">
        <w:rPr>
          <w:rFonts w:ascii="Times New Roman" w:hAnsi="Times New Roman" w:cs="Times New Roman"/>
          <w:sz w:val="24"/>
          <w:szCs w:val="24"/>
        </w:rPr>
        <w:t xml:space="preserve">physicians regarding a change in </w:t>
      </w:r>
      <w:r w:rsidR="006579D9">
        <w:rPr>
          <w:rFonts w:ascii="Times New Roman" w:hAnsi="Times New Roman" w:cs="Times New Roman"/>
          <w:sz w:val="24"/>
          <w:szCs w:val="24"/>
        </w:rPr>
        <w:t xml:space="preserve">patients’ symptoms to ensure that appropriate interventions are applied. </w:t>
      </w:r>
      <w:r w:rsidR="00AD535D">
        <w:rPr>
          <w:rFonts w:ascii="Times New Roman" w:hAnsi="Times New Roman" w:cs="Times New Roman"/>
          <w:sz w:val="24"/>
          <w:szCs w:val="24"/>
        </w:rPr>
        <w:t xml:space="preserve">Research indicates that secure messaging systems might improve connectivity by reducing communication barriers </w:t>
      </w:r>
      <w:r w:rsidR="009C7807">
        <w:rPr>
          <w:rFonts w:ascii="Times New Roman" w:hAnsi="Times New Roman" w:cs="Times New Roman"/>
          <w:sz w:val="24"/>
          <w:szCs w:val="24"/>
        </w:rPr>
        <w:t>to improve quality of care (</w:t>
      </w:r>
      <w:r w:rsidR="00F87D54" w:rsidRPr="000B6602">
        <w:rPr>
          <w:rFonts w:ascii="Times New Roman" w:hAnsi="Times New Roman" w:cs="Times New Roman"/>
          <w:sz w:val="24"/>
          <w:szCs w:val="24"/>
          <w:shd w:val="clear" w:color="auto" w:fill="FFFFFF"/>
        </w:rPr>
        <w:t>Baratta</w:t>
      </w:r>
      <w:r w:rsidR="00F87D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et al., 2023</w:t>
      </w:r>
      <w:r w:rsidR="009C7807">
        <w:rPr>
          <w:rFonts w:ascii="Times New Roman" w:hAnsi="Times New Roman" w:cs="Times New Roman"/>
          <w:sz w:val="24"/>
          <w:szCs w:val="24"/>
        </w:rPr>
        <w:t xml:space="preserve">). </w:t>
      </w:r>
      <w:r w:rsidR="00746EA9">
        <w:rPr>
          <w:rFonts w:ascii="Times New Roman" w:hAnsi="Times New Roman" w:cs="Times New Roman"/>
          <w:sz w:val="24"/>
          <w:szCs w:val="24"/>
        </w:rPr>
        <w:t xml:space="preserve">Thus, efficiency of communication and interprofessional collaboration has been achieved by having secure messaging systems where </w:t>
      </w:r>
      <w:r w:rsidR="00746EA9">
        <w:rPr>
          <w:rFonts w:ascii="Times New Roman" w:hAnsi="Times New Roman" w:cs="Times New Roman"/>
          <w:sz w:val="24"/>
          <w:szCs w:val="24"/>
        </w:rPr>
        <w:lastRenderedPageBreak/>
        <w:t>healthcare professionals from various disciplines can communicate regarding patients’</w:t>
      </w:r>
      <w:r w:rsidR="009B1311">
        <w:rPr>
          <w:rFonts w:ascii="Times New Roman" w:hAnsi="Times New Roman" w:cs="Times New Roman"/>
          <w:sz w:val="24"/>
          <w:szCs w:val="24"/>
        </w:rPr>
        <w:t xml:space="preserve"> condition to provide a safe patient environment. </w:t>
      </w:r>
    </w:p>
    <w:p w:rsidR="007E5BE9" w:rsidRPr="00C5091A" w:rsidRDefault="007E5BE9" w:rsidP="00B22411">
      <w:pPr>
        <w:spacing w:line="48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Telehealth platforms </w:t>
      </w:r>
      <w:r w:rsidR="00F74CB9">
        <w:rPr>
          <w:rFonts w:ascii="Times New Roman" w:hAnsi="Times New Roman" w:cs="Times New Roman"/>
          <w:sz w:val="24"/>
          <w:szCs w:val="24"/>
        </w:rPr>
        <w:t xml:space="preserve">are also used in my practice setting to </w:t>
      </w:r>
      <w:r w:rsidR="004D46AF">
        <w:rPr>
          <w:rFonts w:ascii="Times New Roman" w:hAnsi="Times New Roman" w:cs="Times New Roman"/>
          <w:sz w:val="24"/>
          <w:szCs w:val="24"/>
        </w:rPr>
        <w:t>provide healthcare services to patients. The use of such platforms has indic</w:t>
      </w:r>
      <w:r w:rsidR="00BC6BFD">
        <w:rPr>
          <w:rFonts w:ascii="Times New Roman" w:hAnsi="Times New Roman" w:cs="Times New Roman"/>
          <w:sz w:val="24"/>
          <w:szCs w:val="24"/>
        </w:rPr>
        <w:t xml:space="preserve">ated the essence of such information and communication technologies </w:t>
      </w:r>
      <w:r w:rsidR="00985B28">
        <w:rPr>
          <w:rFonts w:ascii="Times New Roman" w:hAnsi="Times New Roman" w:cs="Times New Roman"/>
          <w:sz w:val="24"/>
          <w:szCs w:val="24"/>
        </w:rPr>
        <w:t>since patients can be remotely monitored through virtual consultations</w:t>
      </w:r>
      <w:r w:rsidR="00E916A7">
        <w:rPr>
          <w:rFonts w:ascii="Times New Roman" w:hAnsi="Times New Roman" w:cs="Times New Roman"/>
          <w:sz w:val="24"/>
          <w:szCs w:val="24"/>
        </w:rPr>
        <w:t xml:space="preserve"> (</w:t>
      </w:r>
      <w:r w:rsidR="00A6202F" w:rsidRPr="0088675B">
        <w:rPr>
          <w:rFonts w:ascii="Times New Roman" w:hAnsi="Times New Roman" w:cs="Times New Roman"/>
          <w:sz w:val="24"/>
          <w:szCs w:val="24"/>
          <w:shd w:val="clear" w:color="auto" w:fill="FFFFFF"/>
        </w:rPr>
        <w:t>Bulto</w:t>
      </w:r>
      <w:r w:rsidR="00A6202F">
        <w:rPr>
          <w:rFonts w:ascii="Times New Roman" w:hAnsi="Times New Roman" w:cs="Times New Roman"/>
          <w:sz w:val="24"/>
          <w:szCs w:val="24"/>
          <w:shd w:val="clear" w:color="auto" w:fill="FFFFFF"/>
        </w:rPr>
        <w:t>, 2024)</w:t>
      </w:r>
      <w:r w:rsidR="00985B28">
        <w:rPr>
          <w:rFonts w:ascii="Times New Roman" w:hAnsi="Times New Roman" w:cs="Times New Roman"/>
          <w:sz w:val="24"/>
          <w:szCs w:val="24"/>
        </w:rPr>
        <w:t xml:space="preserve">. </w:t>
      </w:r>
      <w:r w:rsidR="00382550">
        <w:rPr>
          <w:rFonts w:ascii="Times New Roman" w:hAnsi="Times New Roman" w:cs="Times New Roman"/>
          <w:sz w:val="24"/>
          <w:szCs w:val="24"/>
        </w:rPr>
        <w:t xml:space="preserve">Virtual consultations </w:t>
      </w:r>
      <w:r w:rsidR="00D167F9">
        <w:rPr>
          <w:rFonts w:ascii="Times New Roman" w:hAnsi="Times New Roman" w:cs="Times New Roman"/>
          <w:sz w:val="24"/>
          <w:szCs w:val="24"/>
        </w:rPr>
        <w:t xml:space="preserve">were also formulated to cater to </w:t>
      </w:r>
      <w:r w:rsidR="00D51E54">
        <w:rPr>
          <w:rFonts w:ascii="Times New Roman" w:hAnsi="Times New Roman" w:cs="Times New Roman"/>
          <w:sz w:val="24"/>
          <w:szCs w:val="24"/>
        </w:rPr>
        <w:t xml:space="preserve">patients with chronic illnesses. </w:t>
      </w:r>
      <w:r w:rsidR="000162F7">
        <w:rPr>
          <w:rFonts w:ascii="Times New Roman" w:hAnsi="Times New Roman" w:cs="Times New Roman"/>
          <w:sz w:val="24"/>
          <w:szCs w:val="24"/>
        </w:rPr>
        <w:t xml:space="preserve">Telehealth has therefore improved access to care for patients </w:t>
      </w:r>
      <w:r w:rsidR="00397A42">
        <w:rPr>
          <w:rFonts w:ascii="Times New Roman" w:hAnsi="Times New Roman" w:cs="Times New Roman"/>
          <w:sz w:val="24"/>
          <w:szCs w:val="24"/>
        </w:rPr>
        <w:t>by reducing the need for in-p</w:t>
      </w:r>
      <w:r w:rsidR="00A43CA1">
        <w:rPr>
          <w:rFonts w:ascii="Times New Roman" w:hAnsi="Times New Roman" w:cs="Times New Roman"/>
          <w:sz w:val="24"/>
          <w:szCs w:val="24"/>
        </w:rPr>
        <w:t xml:space="preserve">erson visits while minimizing </w:t>
      </w:r>
      <w:r w:rsidR="00E47508">
        <w:rPr>
          <w:rFonts w:ascii="Times New Roman" w:hAnsi="Times New Roman" w:cs="Times New Roman"/>
          <w:sz w:val="24"/>
          <w:szCs w:val="24"/>
        </w:rPr>
        <w:t xml:space="preserve">exposure to infectious diseases. </w:t>
      </w:r>
    </w:p>
    <w:p w:rsidR="00D67651" w:rsidRDefault="00D67651" w:rsidP="00195C03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95C03">
        <w:rPr>
          <w:rFonts w:ascii="Times New Roman" w:hAnsi="Times New Roman" w:cs="Times New Roman"/>
          <w:sz w:val="24"/>
          <w:szCs w:val="24"/>
        </w:rPr>
        <w:t xml:space="preserve">Assess your competency in informatics and readiness to practice as a DNP-Prepared nurse. </w:t>
      </w:r>
    </w:p>
    <w:p w:rsidR="000C6746" w:rsidRDefault="00B10226" w:rsidP="000C6746">
      <w:pPr>
        <w:spacing w:line="48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Competency in informatics is crucial for DNP-Prepared nurses </w:t>
      </w:r>
      <w:r w:rsidR="00CD5C8C">
        <w:rPr>
          <w:rFonts w:ascii="Times New Roman" w:hAnsi="Times New Roman" w:cs="Times New Roman"/>
          <w:sz w:val="24"/>
          <w:szCs w:val="24"/>
        </w:rPr>
        <w:t xml:space="preserve">for integration of technology into clinical practice to improve service delivery. </w:t>
      </w:r>
      <w:r w:rsidR="00841773">
        <w:rPr>
          <w:rFonts w:ascii="Times New Roman" w:hAnsi="Times New Roman" w:cs="Times New Roman"/>
          <w:sz w:val="24"/>
          <w:szCs w:val="24"/>
        </w:rPr>
        <w:t xml:space="preserve">I believe that I am competent in </w:t>
      </w:r>
      <w:r w:rsidR="00931E8D">
        <w:rPr>
          <w:rFonts w:ascii="Times New Roman" w:hAnsi="Times New Roman" w:cs="Times New Roman"/>
          <w:sz w:val="24"/>
          <w:szCs w:val="24"/>
        </w:rPr>
        <w:t xml:space="preserve">informatics specifically in using telehealth platforms </w:t>
      </w:r>
      <w:r w:rsidR="00A07545">
        <w:rPr>
          <w:rFonts w:ascii="Times New Roman" w:hAnsi="Times New Roman" w:cs="Times New Roman"/>
          <w:sz w:val="24"/>
          <w:szCs w:val="24"/>
        </w:rPr>
        <w:t xml:space="preserve">and EHRs </w:t>
      </w:r>
      <w:r w:rsidR="00DE5FE3">
        <w:rPr>
          <w:rFonts w:ascii="Times New Roman" w:hAnsi="Times New Roman" w:cs="Times New Roman"/>
          <w:sz w:val="24"/>
          <w:szCs w:val="24"/>
        </w:rPr>
        <w:t xml:space="preserve">to support </w:t>
      </w:r>
      <w:r w:rsidR="002E100B">
        <w:rPr>
          <w:rFonts w:ascii="Times New Roman" w:hAnsi="Times New Roman" w:cs="Times New Roman"/>
          <w:sz w:val="24"/>
          <w:szCs w:val="24"/>
        </w:rPr>
        <w:t xml:space="preserve">clinical decision-making in addition to </w:t>
      </w:r>
      <w:r w:rsidR="00186E3F">
        <w:rPr>
          <w:rFonts w:ascii="Times New Roman" w:hAnsi="Times New Roman" w:cs="Times New Roman"/>
          <w:sz w:val="24"/>
          <w:szCs w:val="24"/>
        </w:rPr>
        <w:t xml:space="preserve">effective navigation of systems. </w:t>
      </w:r>
      <w:r w:rsidR="00B91FB2">
        <w:rPr>
          <w:rFonts w:ascii="Times New Roman" w:hAnsi="Times New Roman" w:cs="Times New Roman"/>
          <w:sz w:val="24"/>
          <w:szCs w:val="24"/>
        </w:rPr>
        <w:t xml:space="preserve">According to </w:t>
      </w:r>
      <w:r w:rsidR="00AE6720" w:rsidRPr="00485933">
        <w:rPr>
          <w:rFonts w:ascii="Times New Roman" w:hAnsi="Times New Roman" w:cs="Times New Roman"/>
          <w:sz w:val="24"/>
          <w:szCs w:val="24"/>
          <w:shd w:val="clear" w:color="auto" w:fill="FFFFFF"/>
        </w:rPr>
        <w:t>Whitt</w:t>
      </w:r>
      <w:r w:rsidR="00AE6720">
        <w:rPr>
          <w:rFonts w:ascii="Times New Roman" w:hAnsi="Times New Roman" w:cs="Times New Roman"/>
          <w:sz w:val="24"/>
          <w:szCs w:val="24"/>
        </w:rPr>
        <w:t xml:space="preserve"> et al. </w:t>
      </w:r>
      <w:r w:rsidR="00B91FB2">
        <w:rPr>
          <w:rFonts w:ascii="Times New Roman" w:hAnsi="Times New Roman" w:cs="Times New Roman"/>
          <w:sz w:val="24"/>
          <w:szCs w:val="24"/>
        </w:rPr>
        <w:t>(</w:t>
      </w:r>
      <w:r w:rsidR="00AE6720">
        <w:rPr>
          <w:rFonts w:ascii="Times New Roman" w:hAnsi="Times New Roman" w:cs="Times New Roman"/>
          <w:sz w:val="24"/>
          <w:szCs w:val="24"/>
        </w:rPr>
        <w:t>2024</w:t>
      </w:r>
      <w:r w:rsidR="00B91FB2">
        <w:rPr>
          <w:rFonts w:ascii="Times New Roman" w:hAnsi="Times New Roman" w:cs="Times New Roman"/>
          <w:sz w:val="24"/>
          <w:szCs w:val="24"/>
        </w:rPr>
        <w:t xml:space="preserve">), limited exposure to electronic health records and other forms of technology can prevent students from becoming fully prepared to practice thereby negatively impacting patient safety and quality of care. </w:t>
      </w:r>
      <w:r w:rsidR="008B750E">
        <w:rPr>
          <w:rFonts w:ascii="Times New Roman" w:hAnsi="Times New Roman" w:cs="Times New Roman"/>
          <w:sz w:val="24"/>
          <w:szCs w:val="24"/>
        </w:rPr>
        <w:t xml:space="preserve">My experience and education </w:t>
      </w:r>
      <w:r w:rsidR="00B22D81">
        <w:rPr>
          <w:rFonts w:ascii="Times New Roman" w:hAnsi="Times New Roman" w:cs="Times New Roman"/>
          <w:sz w:val="24"/>
          <w:szCs w:val="24"/>
        </w:rPr>
        <w:t xml:space="preserve">has made it possible for me to analyze clinical data </w:t>
      </w:r>
      <w:r w:rsidR="007F6C97">
        <w:rPr>
          <w:rFonts w:ascii="Times New Roman" w:hAnsi="Times New Roman" w:cs="Times New Roman"/>
          <w:sz w:val="24"/>
          <w:szCs w:val="24"/>
        </w:rPr>
        <w:t xml:space="preserve">and enhance continuous improvement in healthcare processes. </w:t>
      </w:r>
      <w:r w:rsidR="00EB44A9">
        <w:rPr>
          <w:rFonts w:ascii="Times New Roman" w:hAnsi="Times New Roman" w:cs="Times New Roman"/>
          <w:sz w:val="24"/>
          <w:szCs w:val="24"/>
        </w:rPr>
        <w:t xml:space="preserve">I am comfortable in </w:t>
      </w:r>
      <w:r w:rsidR="00855681">
        <w:rPr>
          <w:rFonts w:ascii="Times New Roman" w:hAnsi="Times New Roman" w:cs="Times New Roman"/>
          <w:sz w:val="24"/>
          <w:szCs w:val="24"/>
        </w:rPr>
        <w:t xml:space="preserve">utilizing technology to </w:t>
      </w:r>
      <w:r w:rsidR="000C6746">
        <w:rPr>
          <w:rFonts w:ascii="Times New Roman" w:hAnsi="Times New Roman" w:cs="Times New Roman"/>
          <w:sz w:val="24"/>
          <w:szCs w:val="24"/>
        </w:rPr>
        <w:t xml:space="preserve">promote quality patient care. I also understand the essence of </w:t>
      </w:r>
      <w:r w:rsidR="00C60114">
        <w:rPr>
          <w:rFonts w:ascii="Times New Roman" w:hAnsi="Times New Roman" w:cs="Times New Roman"/>
          <w:sz w:val="24"/>
          <w:szCs w:val="24"/>
        </w:rPr>
        <w:t>secure digital communications, maintaining patient privacy and</w:t>
      </w:r>
      <w:r w:rsidR="005C7188">
        <w:rPr>
          <w:rFonts w:ascii="Times New Roman" w:hAnsi="Times New Roman" w:cs="Times New Roman"/>
          <w:sz w:val="24"/>
          <w:szCs w:val="24"/>
        </w:rPr>
        <w:t xml:space="preserve"> the need for quality and appropriate care. </w:t>
      </w:r>
      <w:r w:rsidR="006D4BD3">
        <w:rPr>
          <w:rFonts w:ascii="Times New Roman" w:hAnsi="Times New Roman" w:cs="Times New Roman"/>
          <w:sz w:val="24"/>
          <w:szCs w:val="24"/>
        </w:rPr>
        <w:t xml:space="preserve">For this reason, </w:t>
      </w:r>
      <w:r w:rsidR="00381FB9">
        <w:rPr>
          <w:rFonts w:ascii="Times New Roman" w:hAnsi="Times New Roman" w:cs="Times New Roman"/>
          <w:sz w:val="24"/>
          <w:szCs w:val="24"/>
        </w:rPr>
        <w:t xml:space="preserve">it is crucial as a </w:t>
      </w:r>
      <w:r w:rsidR="00106C41">
        <w:rPr>
          <w:rFonts w:ascii="Times New Roman" w:hAnsi="Times New Roman" w:cs="Times New Roman"/>
          <w:sz w:val="24"/>
          <w:szCs w:val="24"/>
        </w:rPr>
        <w:t>DNP-</w:t>
      </w:r>
      <w:r w:rsidR="00381FB9">
        <w:rPr>
          <w:rFonts w:ascii="Times New Roman" w:hAnsi="Times New Roman" w:cs="Times New Roman"/>
          <w:sz w:val="24"/>
          <w:szCs w:val="24"/>
        </w:rPr>
        <w:t xml:space="preserve">Prepared nurse to </w:t>
      </w:r>
      <w:r w:rsidR="00106C41">
        <w:rPr>
          <w:rFonts w:ascii="Times New Roman" w:hAnsi="Times New Roman" w:cs="Times New Roman"/>
          <w:sz w:val="24"/>
          <w:szCs w:val="24"/>
        </w:rPr>
        <w:t xml:space="preserve">be fully equipped in </w:t>
      </w:r>
      <w:r w:rsidR="005D5288">
        <w:rPr>
          <w:rFonts w:ascii="Times New Roman" w:hAnsi="Times New Roman" w:cs="Times New Roman"/>
          <w:sz w:val="24"/>
          <w:szCs w:val="24"/>
        </w:rPr>
        <w:t xml:space="preserve">informatics </w:t>
      </w:r>
      <w:r w:rsidR="009C110C">
        <w:rPr>
          <w:rFonts w:ascii="Times New Roman" w:hAnsi="Times New Roman" w:cs="Times New Roman"/>
          <w:sz w:val="24"/>
          <w:szCs w:val="24"/>
        </w:rPr>
        <w:t xml:space="preserve">so one can be ready </w:t>
      </w:r>
      <w:r w:rsidR="00A10F8E">
        <w:rPr>
          <w:rFonts w:ascii="Times New Roman" w:hAnsi="Times New Roman" w:cs="Times New Roman"/>
          <w:sz w:val="24"/>
          <w:szCs w:val="24"/>
        </w:rPr>
        <w:t>to practice not only as a nurse but a competent professional.</w:t>
      </w:r>
    </w:p>
    <w:p w:rsidR="00DE7F78" w:rsidRDefault="00BE5C4C" w:rsidP="00DE7F78">
      <w:pPr>
        <w:spacing w:line="48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As previously mentioned, m</w:t>
      </w:r>
      <w:r w:rsidR="00DD5615">
        <w:rPr>
          <w:rFonts w:ascii="Times New Roman" w:hAnsi="Times New Roman" w:cs="Times New Roman"/>
          <w:sz w:val="24"/>
          <w:szCs w:val="24"/>
        </w:rPr>
        <w:t xml:space="preserve">y </w:t>
      </w:r>
      <w:r w:rsidR="00766C37">
        <w:rPr>
          <w:rFonts w:ascii="Times New Roman" w:hAnsi="Times New Roman" w:cs="Times New Roman"/>
          <w:sz w:val="24"/>
          <w:szCs w:val="24"/>
        </w:rPr>
        <w:t>readiness as a DNP-</w:t>
      </w:r>
      <w:r w:rsidR="00DD5615">
        <w:rPr>
          <w:rFonts w:ascii="Times New Roman" w:hAnsi="Times New Roman" w:cs="Times New Roman"/>
          <w:sz w:val="24"/>
          <w:szCs w:val="24"/>
        </w:rPr>
        <w:t>Prepared nurse</w:t>
      </w:r>
      <w:r w:rsidR="006C584A">
        <w:rPr>
          <w:rFonts w:ascii="Times New Roman" w:hAnsi="Times New Roman" w:cs="Times New Roman"/>
          <w:sz w:val="24"/>
          <w:szCs w:val="24"/>
        </w:rPr>
        <w:t xml:space="preserve"> is fueled by the</w:t>
      </w:r>
      <w:r>
        <w:rPr>
          <w:rFonts w:ascii="Times New Roman" w:hAnsi="Times New Roman" w:cs="Times New Roman"/>
          <w:sz w:val="24"/>
          <w:szCs w:val="24"/>
        </w:rPr>
        <w:t xml:space="preserve"> competency in informatics. </w:t>
      </w:r>
      <w:r w:rsidR="002A10A8">
        <w:rPr>
          <w:rFonts w:ascii="Times New Roman" w:hAnsi="Times New Roman" w:cs="Times New Roman"/>
          <w:sz w:val="24"/>
          <w:szCs w:val="24"/>
        </w:rPr>
        <w:t xml:space="preserve">This is because I am prepared to conduct initiatives that integrate clinical practice and technology </w:t>
      </w:r>
      <w:r w:rsidR="00F97A81">
        <w:rPr>
          <w:rFonts w:ascii="Times New Roman" w:hAnsi="Times New Roman" w:cs="Times New Roman"/>
          <w:sz w:val="24"/>
          <w:szCs w:val="24"/>
        </w:rPr>
        <w:t xml:space="preserve">by collaborating with IT professionals </w:t>
      </w:r>
      <w:r w:rsidR="00F1086D">
        <w:rPr>
          <w:rFonts w:ascii="Times New Roman" w:hAnsi="Times New Roman" w:cs="Times New Roman"/>
          <w:sz w:val="24"/>
          <w:szCs w:val="24"/>
        </w:rPr>
        <w:t xml:space="preserve">to educate team members on the essence of </w:t>
      </w:r>
      <w:r w:rsidR="00AC2509">
        <w:rPr>
          <w:rFonts w:ascii="Times New Roman" w:hAnsi="Times New Roman" w:cs="Times New Roman"/>
          <w:sz w:val="24"/>
          <w:szCs w:val="24"/>
        </w:rPr>
        <w:t xml:space="preserve">technology when caring for patients. </w:t>
      </w:r>
      <w:r w:rsidR="00B3514D">
        <w:rPr>
          <w:rFonts w:ascii="Times New Roman" w:hAnsi="Times New Roman" w:cs="Times New Roman"/>
          <w:sz w:val="24"/>
          <w:szCs w:val="24"/>
        </w:rPr>
        <w:t>A DNP-Prepared nurse would also be better suited to cater to patients particularly those with complex needs (</w:t>
      </w:r>
      <w:r w:rsidR="00E820B2" w:rsidRPr="007B4FE9">
        <w:rPr>
          <w:rFonts w:ascii="Times New Roman" w:hAnsi="Times New Roman" w:cs="Times New Roman"/>
          <w:sz w:val="24"/>
          <w:szCs w:val="24"/>
          <w:shd w:val="clear" w:color="auto" w:fill="FFFFFF"/>
        </w:rPr>
        <w:t>Martsolf</w:t>
      </w:r>
      <w:r w:rsidR="00E820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et al., 2023</w:t>
      </w:r>
      <w:r w:rsidR="00B3514D">
        <w:rPr>
          <w:rFonts w:ascii="Times New Roman" w:hAnsi="Times New Roman" w:cs="Times New Roman"/>
          <w:sz w:val="24"/>
          <w:szCs w:val="24"/>
        </w:rPr>
        <w:t>). Additionally, p</w:t>
      </w:r>
      <w:r w:rsidR="00A74511">
        <w:rPr>
          <w:rFonts w:ascii="Times New Roman" w:hAnsi="Times New Roman" w:cs="Times New Roman"/>
          <w:sz w:val="24"/>
          <w:szCs w:val="24"/>
        </w:rPr>
        <w:t xml:space="preserve">atients’ decision should be supported by timely clinical information </w:t>
      </w:r>
      <w:r w:rsidR="00C23DC7">
        <w:rPr>
          <w:rFonts w:ascii="Times New Roman" w:hAnsi="Times New Roman" w:cs="Times New Roman"/>
          <w:sz w:val="24"/>
          <w:szCs w:val="24"/>
        </w:rPr>
        <w:t xml:space="preserve">where nurses should be conversant with knowledge from current informatics </w:t>
      </w:r>
      <w:r w:rsidR="00217BE1">
        <w:rPr>
          <w:rFonts w:ascii="Times New Roman" w:hAnsi="Times New Roman" w:cs="Times New Roman"/>
          <w:sz w:val="24"/>
          <w:szCs w:val="24"/>
        </w:rPr>
        <w:t>to deliver quality care</w:t>
      </w:r>
      <w:r w:rsidR="00E55F3D">
        <w:rPr>
          <w:rFonts w:ascii="Times New Roman" w:hAnsi="Times New Roman" w:cs="Times New Roman"/>
          <w:sz w:val="24"/>
          <w:szCs w:val="24"/>
        </w:rPr>
        <w:t xml:space="preserve"> </w:t>
      </w:r>
      <w:r w:rsidR="00217BE1">
        <w:rPr>
          <w:rFonts w:ascii="Times New Roman" w:hAnsi="Times New Roman" w:cs="Times New Roman"/>
          <w:sz w:val="24"/>
          <w:szCs w:val="24"/>
        </w:rPr>
        <w:t>(</w:t>
      </w:r>
      <w:r w:rsidR="00E55F3D" w:rsidRPr="00F3648D">
        <w:rPr>
          <w:rFonts w:ascii="Times New Roman" w:hAnsi="Times New Roman" w:cs="Times New Roman"/>
          <w:sz w:val="24"/>
          <w:szCs w:val="24"/>
          <w:shd w:val="clear" w:color="auto" w:fill="FFFFFF"/>
        </w:rPr>
        <w:t>Forman</w:t>
      </w:r>
      <w:r w:rsidR="00E55F3D">
        <w:rPr>
          <w:rFonts w:ascii="Times New Roman" w:hAnsi="Times New Roman" w:cs="Times New Roman"/>
          <w:sz w:val="24"/>
          <w:szCs w:val="24"/>
        </w:rPr>
        <w:t xml:space="preserve"> et al., 2020). </w:t>
      </w:r>
      <w:r w:rsidR="00754FDC">
        <w:rPr>
          <w:rFonts w:ascii="Times New Roman" w:hAnsi="Times New Roman" w:cs="Times New Roman"/>
          <w:sz w:val="24"/>
          <w:szCs w:val="24"/>
        </w:rPr>
        <w:t xml:space="preserve">Further, I am ready to participate in policy development </w:t>
      </w:r>
      <w:r w:rsidR="00D20C36">
        <w:rPr>
          <w:rFonts w:ascii="Times New Roman" w:hAnsi="Times New Roman" w:cs="Times New Roman"/>
          <w:sz w:val="24"/>
          <w:szCs w:val="24"/>
        </w:rPr>
        <w:t xml:space="preserve">and formulating implementation strategies </w:t>
      </w:r>
      <w:r w:rsidR="00B8329E">
        <w:rPr>
          <w:rFonts w:ascii="Times New Roman" w:hAnsi="Times New Roman" w:cs="Times New Roman"/>
          <w:sz w:val="24"/>
          <w:szCs w:val="24"/>
        </w:rPr>
        <w:t xml:space="preserve">to promote technology use </w:t>
      </w:r>
      <w:r w:rsidR="00C8154D">
        <w:rPr>
          <w:rFonts w:ascii="Times New Roman" w:hAnsi="Times New Roman" w:cs="Times New Roman"/>
          <w:sz w:val="24"/>
          <w:szCs w:val="24"/>
        </w:rPr>
        <w:t xml:space="preserve">to improve patient safety. </w:t>
      </w:r>
      <w:r w:rsidR="00DD7A8C">
        <w:rPr>
          <w:rFonts w:ascii="Times New Roman" w:hAnsi="Times New Roman" w:cs="Times New Roman"/>
          <w:sz w:val="24"/>
          <w:szCs w:val="24"/>
        </w:rPr>
        <w:t xml:space="preserve">Ultimately, </w:t>
      </w:r>
      <w:r w:rsidR="002425D2">
        <w:rPr>
          <w:rFonts w:ascii="Times New Roman" w:hAnsi="Times New Roman" w:cs="Times New Roman"/>
          <w:sz w:val="24"/>
          <w:szCs w:val="24"/>
        </w:rPr>
        <w:t xml:space="preserve">my readiness as a DNP-Prepared nurse </w:t>
      </w:r>
      <w:r w:rsidR="009A3A57">
        <w:rPr>
          <w:rFonts w:ascii="Times New Roman" w:hAnsi="Times New Roman" w:cs="Times New Roman"/>
          <w:sz w:val="24"/>
          <w:szCs w:val="24"/>
        </w:rPr>
        <w:t xml:space="preserve">will allow for efficiency in patient care </w:t>
      </w:r>
      <w:r w:rsidR="00DE7F78">
        <w:rPr>
          <w:rFonts w:ascii="Times New Roman" w:hAnsi="Times New Roman" w:cs="Times New Roman"/>
          <w:sz w:val="24"/>
          <w:szCs w:val="24"/>
        </w:rPr>
        <w:t xml:space="preserve">by utilizing current technology </w:t>
      </w:r>
      <w:r w:rsidR="002C68D7">
        <w:rPr>
          <w:rFonts w:ascii="Times New Roman" w:hAnsi="Times New Roman" w:cs="Times New Roman"/>
          <w:sz w:val="24"/>
          <w:szCs w:val="24"/>
        </w:rPr>
        <w:t xml:space="preserve">to improve patient care. </w:t>
      </w:r>
    </w:p>
    <w:p w:rsidR="00601E68" w:rsidRDefault="00601E68" w:rsidP="00132029">
      <w:pPr>
        <w:spacing w:line="480" w:lineRule="auto"/>
        <w:ind w:firstLine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01E68" w:rsidRDefault="00601E68" w:rsidP="00132029">
      <w:pPr>
        <w:spacing w:line="480" w:lineRule="auto"/>
        <w:ind w:firstLine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01E68" w:rsidRDefault="00601E68" w:rsidP="00132029">
      <w:pPr>
        <w:spacing w:line="480" w:lineRule="auto"/>
        <w:ind w:firstLine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01E68" w:rsidRDefault="00601E68" w:rsidP="00132029">
      <w:pPr>
        <w:spacing w:line="480" w:lineRule="auto"/>
        <w:ind w:firstLine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01E68" w:rsidRDefault="00601E68" w:rsidP="00132029">
      <w:pPr>
        <w:spacing w:line="480" w:lineRule="auto"/>
        <w:ind w:firstLine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01E68" w:rsidRDefault="00601E68" w:rsidP="00132029">
      <w:pPr>
        <w:spacing w:line="480" w:lineRule="auto"/>
        <w:ind w:firstLine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01E68" w:rsidRDefault="00601E68" w:rsidP="00132029">
      <w:pPr>
        <w:spacing w:line="480" w:lineRule="auto"/>
        <w:ind w:firstLine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01E68" w:rsidRDefault="00601E68" w:rsidP="00132029">
      <w:pPr>
        <w:spacing w:line="480" w:lineRule="auto"/>
        <w:ind w:firstLine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01E68" w:rsidRDefault="00601E68" w:rsidP="00132029">
      <w:pPr>
        <w:spacing w:line="480" w:lineRule="auto"/>
        <w:ind w:firstLine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01E68" w:rsidRDefault="00601E68" w:rsidP="00132029">
      <w:pPr>
        <w:spacing w:line="480" w:lineRule="auto"/>
        <w:ind w:firstLine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30F5A" w:rsidRDefault="00630F5A" w:rsidP="00132029">
      <w:pPr>
        <w:spacing w:line="480" w:lineRule="auto"/>
        <w:ind w:firstLine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2029">
        <w:rPr>
          <w:rFonts w:ascii="Times New Roman" w:hAnsi="Times New Roman" w:cs="Times New Roman"/>
          <w:b/>
          <w:bCs/>
          <w:sz w:val="24"/>
          <w:szCs w:val="24"/>
        </w:rPr>
        <w:t>References</w:t>
      </w:r>
    </w:p>
    <w:p w:rsidR="00D448BC" w:rsidRDefault="00301EC2" w:rsidP="00301EC2">
      <w:pPr>
        <w:spacing w:line="48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B66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Baratta, L. R., Harford, D., Sinsky, C. A., </w:t>
      </w:r>
      <w:proofErr w:type="spellStart"/>
      <w:r w:rsidRPr="000B6602">
        <w:rPr>
          <w:rFonts w:ascii="Times New Roman" w:hAnsi="Times New Roman" w:cs="Times New Roman"/>
          <w:sz w:val="24"/>
          <w:szCs w:val="24"/>
          <w:shd w:val="clear" w:color="auto" w:fill="FFFFFF"/>
        </w:rPr>
        <w:t>Kannampallil</w:t>
      </w:r>
      <w:proofErr w:type="spellEnd"/>
      <w:r w:rsidRPr="000B6602">
        <w:rPr>
          <w:rFonts w:ascii="Times New Roman" w:hAnsi="Times New Roman" w:cs="Times New Roman"/>
          <w:sz w:val="24"/>
          <w:szCs w:val="24"/>
          <w:shd w:val="clear" w:color="auto" w:fill="FFFFFF"/>
        </w:rPr>
        <w:t>, T., &amp; Lou, S. S. (2023). Characterizing</w:t>
      </w:r>
    </w:p>
    <w:p w:rsidR="00301EC2" w:rsidRDefault="00301EC2" w:rsidP="00D448BC">
      <w:pPr>
        <w:spacing w:line="480" w:lineRule="auto"/>
        <w:ind w:left="720" w:firstLine="6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B6602">
        <w:rPr>
          <w:rFonts w:ascii="Times New Roman" w:hAnsi="Times New Roman" w:cs="Times New Roman"/>
          <w:sz w:val="24"/>
          <w:szCs w:val="24"/>
          <w:shd w:val="clear" w:color="auto" w:fill="FFFFFF"/>
        </w:rPr>
        <w:t>the Patterns of Electronic Health Record–Integrated Secure Messaging Use: Cross-Sectional Study. </w:t>
      </w:r>
      <w:r w:rsidRPr="000B6602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Journal of medical Internet research</w:t>
      </w:r>
      <w:r w:rsidRPr="000B6602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0B6602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25</w:t>
      </w:r>
      <w:r w:rsidRPr="000B6602">
        <w:rPr>
          <w:rFonts w:ascii="Times New Roman" w:hAnsi="Times New Roman" w:cs="Times New Roman"/>
          <w:sz w:val="24"/>
          <w:szCs w:val="24"/>
          <w:shd w:val="clear" w:color="auto" w:fill="FFFFFF"/>
        </w:rPr>
        <w:t>, e48583.</w:t>
      </w:r>
      <w:r w:rsidR="00D65AD9" w:rsidRPr="00D65AD9">
        <w:t xml:space="preserve"> </w:t>
      </w:r>
      <w:hyperlink r:id="rId6" w:history="1">
        <w:r w:rsidR="00D448BC" w:rsidRPr="008247D2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https://doi.org/10.2196/48583</w:t>
        </w:r>
      </w:hyperlink>
      <w:r w:rsidR="00D448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C73FF3" w:rsidRDefault="0006549A" w:rsidP="0006549A">
      <w:pPr>
        <w:spacing w:line="48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8675B">
        <w:rPr>
          <w:rFonts w:ascii="Times New Roman" w:hAnsi="Times New Roman" w:cs="Times New Roman"/>
          <w:sz w:val="24"/>
          <w:szCs w:val="24"/>
          <w:shd w:val="clear" w:color="auto" w:fill="FFFFFF"/>
        </w:rPr>
        <w:t>Bulto, L. N. (2024). The role of nurse‐led telehealth interventions in bridging healthcare gaps</w:t>
      </w:r>
    </w:p>
    <w:p w:rsidR="0006549A" w:rsidRDefault="0006549A" w:rsidP="00C73FF3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8675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 expanding access. </w:t>
      </w:r>
      <w:r w:rsidRPr="0088675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Nursing Open</w:t>
      </w:r>
      <w:r w:rsidRPr="0088675B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88675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11</w:t>
      </w:r>
      <w:r w:rsidRPr="0088675B">
        <w:rPr>
          <w:rFonts w:ascii="Times New Roman" w:hAnsi="Times New Roman" w:cs="Times New Roman"/>
          <w:sz w:val="24"/>
          <w:szCs w:val="24"/>
          <w:shd w:val="clear" w:color="auto" w:fill="FFFFFF"/>
        </w:rPr>
        <w:t>(1).</w:t>
      </w:r>
      <w:r w:rsidR="0088675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7" w:history="1">
        <w:r w:rsidR="00C73FF3" w:rsidRPr="008247D2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https://doi.org/10.1002%2Fnop2.2092</w:t>
        </w:r>
      </w:hyperlink>
      <w:r w:rsidR="00C73F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E57F93" w:rsidRDefault="00201413" w:rsidP="00201413">
      <w:pPr>
        <w:spacing w:line="48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364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Forman, T. M., Armor, D. A., &amp; Miller, A. S. (2020). A review of clinical informatics </w:t>
      </w:r>
    </w:p>
    <w:p w:rsidR="00201413" w:rsidRPr="00F3648D" w:rsidRDefault="00201413" w:rsidP="00E57F93">
      <w:pPr>
        <w:spacing w:line="48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F3648D">
        <w:rPr>
          <w:rFonts w:ascii="Times New Roman" w:hAnsi="Times New Roman" w:cs="Times New Roman"/>
          <w:sz w:val="24"/>
          <w:szCs w:val="24"/>
          <w:shd w:val="clear" w:color="auto" w:fill="FFFFFF"/>
        </w:rPr>
        <w:t>competencies in nursing to inform best practices in education and nurse faculty development. </w:t>
      </w:r>
      <w:r w:rsidRPr="00F3648D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Nursing education perspectives</w:t>
      </w:r>
      <w:r w:rsidRPr="00F3648D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F3648D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41</w:t>
      </w:r>
      <w:r w:rsidRPr="00F3648D">
        <w:rPr>
          <w:rFonts w:ascii="Times New Roman" w:hAnsi="Times New Roman" w:cs="Times New Roman"/>
          <w:sz w:val="24"/>
          <w:szCs w:val="24"/>
          <w:shd w:val="clear" w:color="auto" w:fill="FFFFFF"/>
        </w:rPr>
        <w:t>(1), E3-E7.</w:t>
      </w:r>
      <w:r w:rsidR="00F364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3648D">
        <w:rPr>
          <w:rFonts w:ascii="Fira Sans" w:hAnsi="Fira Sans"/>
          <w:color w:val="3B3030"/>
          <w:sz w:val="21"/>
          <w:szCs w:val="21"/>
          <w:shd w:val="clear" w:color="auto" w:fill="FFFFFF"/>
        </w:rPr>
        <w:t>10.1097/01.NEP.0000000000000588</w:t>
      </w:r>
    </w:p>
    <w:p w:rsidR="00706702" w:rsidRDefault="00630F5A" w:rsidP="00630F5A">
      <w:pPr>
        <w:spacing w:line="48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30F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Luan, Z., Zhang, Z., Gao, Y., Du, S., Wu, N., Chen, Y., &amp; Peng, X. (2023). Electronic health </w:t>
      </w:r>
    </w:p>
    <w:p w:rsidR="00630F5A" w:rsidRDefault="00630F5A" w:rsidP="00706702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30F5A">
        <w:rPr>
          <w:rFonts w:ascii="Times New Roman" w:hAnsi="Times New Roman" w:cs="Times New Roman"/>
          <w:sz w:val="24"/>
          <w:szCs w:val="24"/>
          <w:shd w:val="clear" w:color="auto" w:fill="FFFFFF"/>
        </w:rPr>
        <w:t>records in nursing from 2000 to 2020: A bibliometric analysis. </w:t>
      </w:r>
      <w:r w:rsidRPr="00630F5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Frontiers in Public Health</w:t>
      </w:r>
      <w:r w:rsidRPr="00630F5A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630F5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11</w:t>
      </w:r>
      <w:r w:rsidRPr="00630F5A">
        <w:rPr>
          <w:rFonts w:ascii="Times New Roman" w:hAnsi="Times New Roman" w:cs="Times New Roman"/>
          <w:sz w:val="24"/>
          <w:szCs w:val="24"/>
          <w:shd w:val="clear" w:color="auto" w:fill="FFFFFF"/>
        </w:rPr>
        <w:t>, 1049411.</w:t>
      </w:r>
      <w:r w:rsidR="00FC47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8" w:history="1">
        <w:r w:rsidR="00706702" w:rsidRPr="008247D2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https://doi.org/10.3389/fpubh.2023.1049411</w:t>
        </w:r>
      </w:hyperlink>
      <w:r w:rsidR="007067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E35DA8" w:rsidRDefault="00FD70BF" w:rsidP="00FD70BF">
      <w:pPr>
        <w:spacing w:line="48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7B4F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Martsolf, G., </w:t>
      </w:r>
      <w:proofErr w:type="spellStart"/>
      <w:r w:rsidRPr="007B4FE9">
        <w:rPr>
          <w:rFonts w:ascii="Times New Roman" w:hAnsi="Times New Roman" w:cs="Times New Roman"/>
          <w:sz w:val="24"/>
          <w:szCs w:val="24"/>
          <w:shd w:val="clear" w:color="auto" w:fill="FFFFFF"/>
        </w:rPr>
        <w:t>Turi</w:t>
      </w:r>
      <w:proofErr w:type="spellEnd"/>
      <w:r w:rsidRPr="007B4F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E., Liu, J., Chen, J., &amp; </w:t>
      </w:r>
      <w:proofErr w:type="spellStart"/>
      <w:r w:rsidRPr="007B4FE9">
        <w:rPr>
          <w:rFonts w:ascii="Times New Roman" w:hAnsi="Times New Roman" w:cs="Times New Roman"/>
          <w:sz w:val="24"/>
          <w:szCs w:val="24"/>
          <w:shd w:val="clear" w:color="auto" w:fill="FFFFFF"/>
        </w:rPr>
        <w:t>Poghosyan</w:t>
      </w:r>
      <w:proofErr w:type="spellEnd"/>
      <w:r w:rsidRPr="007B4FE9">
        <w:rPr>
          <w:rFonts w:ascii="Times New Roman" w:hAnsi="Times New Roman" w:cs="Times New Roman"/>
          <w:sz w:val="24"/>
          <w:szCs w:val="24"/>
          <w:shd w:val="clear" w:color="auto" w:fill="FFFFFF"/>
        </w:rPr>
        <w:t>, L. (2023).</w:t>
      </w:r>
      <w:proofErr w:type="gramEnd"/>
      <w:r w:rsidRPr="007B4F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DNP preparation of primary </w:t>
      </w:r>
    </w:p>
    <w:p w:rsidR="00FD70BF" w:rsidRPr="007B4FE9" w:rsidRDefault="00FD70BF" w:rsidP="00E35DA8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7B4FE9">
        <w:rPr>
          <w:rFonts w:ascii="Times New Roman" w:hAnsi="Times New Roman" w:cs="Times New Roman"/>
          <w:sz w:val="24"/>
          <w:szCs w:val="24"/>
          <w:shd w:val="clear" w:color="auto" w:fill="FFFFFF"/>
        </w:rPr>
        <w:t>care</w:t>
      </w:r>
      <w:proofErr w:type="gramEnd"/>
      <w:r w:rsidRPr="007B4F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nurse practitioners and clinical outcomes for patients with chronic conditions. </w:t>
      </w:r>
      <w:r w:rsidRPr="007B4FE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Nursing outlook</w:t>
      </w:r>
      <w:r w:rsidRPr="007B4FE9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7B4FE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71</w:t>
      </w:r>
      <w:r w:rsidRPr="007B4F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(3), </w:t>
      </w:r>
      <w:proofErr w:type="gramStart"/>
      <w:r w:rsidRPr="007B4FE9">
        <w:rPr>
          <w:rFonts w:ascii="Times New Roman" w:hAnsi="Times New Roman" w:cs="Times New Roman"/>
          <w:sz w:val="24"/>
          <w:szCs w:val="24"/>
          <w:shd w:val="clear" w:color="auto" w:fill="FFFFFF"/>
        </w:rPr>
        <w:t>101951</w:t>
      </w:r>
      <w:proofErr w:type="gramEnd"/>
      <w:r w:rsidRPr="007B4FE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A04824" w:rsidRPr="00A04824">
        <w:t xml:space="preserve"> </w:t>
      </w:r>
      <w:hyperlink r:id="rId9" w:history="1">
        <w:r w:rsidR="00E35DA8" w:rsidRPr="00057708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https://doi.org/10.1016%2Fj.outlook.2023.101951</w:t>
        </w:r>
      </w:hyperlink>
      <w:r w:rsidR="00E35D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654B76" w:rsidRDefault="005F1A5D" w:rsidP="005F1A5D">
      <w:pPr>
        <w:spacing w:line="48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85933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Whitt, K. J., Allen, C. L., Hogg, C. W., Pericak, A., Beebe, S. L., </w:t>
      </w:r>
      <w:proofErr w:type="spellStart"/>
      <w:r w:rsidRPr="00485933">
        <w:rPr>
          <w:rFonts w:ascii="Times New Roman" w:hAnsi="Times New Roman" w:cs="Times New Roman"/>
          <w:sz w:val="24"/>
          <w:szCs w:val="24"/>
          <w:shd w:val="clear" w:color="auto" w:fill="FFFFFF"/>
        </w:rPr>
        <w:t>Braungart</w:t>
      </w:r>
      <w:proofErr w:type="spellEnd"/>
      <w:r w:rsidRPr="004859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C., ... &amp; McNelis, </w:t>
      </w:r>
    </w:p>
    <w:p w:rsidR="005F1A5D" w:rsidRPr="00485933" w:rsidRDefault="005F1A5D" w:rsidP="00654B76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85933">
        <w:rPr>
          <w:rFonts w:ascii="Times New Roman" w:hAnsi="Times New Roman" w:cs="Times New Roman"/>
          <w:sz w:val="24"/>
          <w:szCs w:val="24"/>
          <w:shd w:val="clear" w:color="auto" w:fill="FFFFFF"/>
        </w:rPr>
        <w:t>A. M. (2024). The use of electronic health records in advanced practice nursing education: a scoping review. </w:t>
      </w:r>
      <w:r w:rsidRPr="0048593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Journal of Professional Nursing</w:t>
      </w:r>
      <w:r w:rsidRPr="00485933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48593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50</w:t>
      </w:r>
      <w:r w:rsidRPr="00485933">
        <w:rPr>
          <w:rFonts w:ascii="Times New Roman" w:hAnsi="Times New Roman" w:cs="Times New Roman"/>
          <w:sz w:val="24"/>
          <w:szCs w:val="24"/>
          <w:shd w:val="clear" w:color="auto" w:fill="FFFFFF"/>
        </w:rPr>
        <w:t>, 83-94.</w:t>
      </w:r>
      <w:r w:rsidR="002678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10" w:history="1">
        <w:r w:rsidR="00654B76" w:rsidRPr="008247D2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https://doi.org/10.1016/j.profnurs.2023.11.007</w:t>
        </w:r>
      </w:hyperlink>
      <w:r w:rsidR="00654B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D67651" w:rsidRPr="00195C03" w:rsidRDefault="00D67651" w:rsidP="00195C0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D67651" w:rsidRPr="00195C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ira Sans">
    <w:altName w:val="Arial"/>
    <w:charset w:val="00"/>
    <w:family w:val="swiss"/>
    <w:pitch w:val="variable"/>
    <w:sig w:usb0="00000001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45498"/>
    <w:multiLevelType w:val="hybridMultilevel"/>
    <w:tmpl w:val="02001E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E3A"/>
    <w:rsid w:val="000162F7"/>
    <w:rsid w:val="00026E3A"/>
    <w:rsid w:val="00036E83"/>
    <w:rsid w:val="0006549A"/>
    <w:rsid w:val="00070066"/>
    <w:rsid w:val="000B6602"/>
    <w:rsid w:val="000C6746"/>
    <w:rsid w:val="00106C41"/>
    <w:rsid w:val="00132029"/>
    <w:rsid w:val="00186E3F"/>
    <w:rsid w:val="00195C03"/>
    <w:rsid w:val="001B7093"/>
    <w:rsid w:val="001E4C9B"/>
    <w:rsid w:val="00201413"/>
    <w:rsid w:val="00217BE1"/>
    <w:rsid w:val="002425D2"/>
    <w:rsid w:val="00247641"/>
    <w:rsid w:val="002678E6"/>
    <w:rsid w:val="002A10A8"/>
    <w:rsid w:val="002C68D7"/>
    <w:rsid w:val="002E100B"/>
    <w:rsid w:val="00301EC2"/>
    <w:rsid w:val="00381FB9"/>
    <w:rsid w:val="00382550"/>
    <w:rsid w:val="00397A42"/>
    <w:rsid w:val="003B05B3"/>
    <w:rsid w:val="00485933"/>
    <w:rsid w:val="004D46AF"/>
    <w:rsid w:val="004D755F"/>
    <w:rsid w:val="005C7188"/>
    <w:rsid w:val="005D1C87"/>
    <w:rsid w:val="005D5288"/>
    <w:rsid w:val="005F16C8"/>
    <w:rsid w:val="005F1A5D"/>
    <w:rsid w:val="00601E68"/>
    <w:rsid w:val="006100EB"/>
    <w:rsid w:val="00630F5A"/>
    <w:rsid w:val="00654B76"/>
    <w:rsid w:val="006579D9"/>
    <w:rsid w:val="006944A1"/>
    <w:rsid w:val="006A57C2"/>
    <w:rsid w:val="006C584A"/>
    <w:rsid w:val="006D4BD3"/>
    <w:rsid w:val="00706702"/>
    <w:rsid w:val="00726B31"/>
    <w:rsid w:val="00746EA9"/>
    <w:rsid w:val="00754FDC"/>
    <w:rsid w:val="00766C37"/>
    <w:rsid w:val="007B4FE9"/>
    <w:rsid w:val="007E5BE9"/>
    <w:rsid w:val="007F6C97"/>
    <w:rsid w:val="00841773"/>
    <w:rsid w:val="008441F5"/>
    <w:rsid w:val="00855681"/>
    <w:rsid w:val="0088675B"/>
    <w:rsid w:val="00893F68"/>
    <w:rsid w:val="008954DA"/>
    <w:rsid w:val="008A66A9"/>
    <w:rsid w:val="008B750E"/>
    <w:rsid w:val="008D6B37"/>
    <w:rsid w:val="00910124"/>
    <w:rsid w:val="00913F25"/>
    <w:rsid w:val="00931E8D"/>
    <w:rsid w:val="00935F3C"/>
    <w:rsid w:val="00975650"/>
    <w:rsid w:val="00985B28"/>
    <w:rsid w:val="009A3A57"/>
    <w:rsid w:val="009B1311"/>
    <w:rsid w:val="009B527A"/>
    <w:rsid w:val="009C110C"/>
    <w:rsid w:val="009C730D"/>
    <w:rsid w:val="009C7807"/>
    <w:rsid w:val="00A04824"/>
    <w:rsid w:val="00A07545"/>
    <w:rsid w:val="00A10F8E"/>
    <w:rsid w:val="00A22C25"/>
    <w:rsid w:val="00A27DBD"/>
    <w:rsid w:val="00A43CA1"/>
    <w:rsid w:val="00A6202F"/>
    <w:rsid w:val="00A74511"/>
    <w:rsid w:val="00AC2509"/>
    <w:rsid w:val="00AD535D"/>
    <w:rsid w:val="00AE6720"/>
    <w:rsid w:val="00AF36BB"/>
    <w:rsid w:val="00B10226"/>
    <w:rsid w:val="00B22411"/>
    <w:rsid w:val="00B22D81"/>
    <w:rsid w:val="00B3514D"/>
    <w:rsid w:val="00B55F3E"/>
    <w:rsid w:val="00B72CA6"/>
    <w:rsid w:val="00B8329E"/>
    <w:rsid w:val="00B91FB2"/>
    <w:rsid w:val="00BC6BFD"/>
    <w:rsid w:val="00BD7130"/>
    <w:rsid w:val="00BE5C4C"/>
    <w:rsid w:val="00C23DC7"/>
    <w:rsid w:val="00C5091A"/>
    <w:rsid w:val="00C60114"/>
    <w:rsid w:val="00C73FF3"/>
    <w:rsid w:val="00C755C5"/>
    <w:rsid w:val="00C8154D"/>
    <w:rsid w:val="00CD5C8C"/>
    <w:rsid w:val="00D167F9"/>
    <w:rsid w:val="00D20C36"/>
    <w:rsid w:val="00D448BC"/>
    <w:rsid w:val="00D51E54"/>
    <w:rsid w:val="00D65AD9"/>
    <w:rsid w:val="00D67651"/>
    <w:rsid w:val="00D71A5C"/>
    <w:rsid w:val="00DD5615"/>
    <w:rsid w:val="00DD7A8C"/>
    <w:rsid w:val="00DE5FE3"/>
    <w:rsid w:val="00DE7F78"/>
    <w:rsid w:val="00E35DA8"/>
    <w:rsid w:val="00E47508"/>
    <w:rsid w:val="00E55F3D"/>
    <w:rsid w:val="00E57F93"/>
    <w:rsid w:val="00E820B2"/>
    <w:rsid w:val="00E916A7"/>
    <w:rsid w:val="00EB44A9"/>
    <w:rsid w:val="00F1086D"/>
    <w:rsid w:val="00F3648D"/>
    <w:rsid w:val="00F74CB9"/>
    <w:rsid w:val="00F87D54"/>
    <w:rsid w:val="00F97A81"/>
    <w:rsid w:val="00FC47A3"/>
    <w:rsid w:val="00FD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2C2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06702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0670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2C2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06702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067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389/fpubh.2023.104941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doi.org/10.1002%2Fnop2.209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2196/48583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doi.org/10.1016/j.profnurs.2023.11.00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1016%2Fj.outlook.2023.1019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5</Pages>
  <Words>960</Words>
  <Characters>5474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122</cp:revision>
  <dcterms:created xsi:type="dcterms:W3CDTF">2024-08-27T10:02:00Z</dcterms:created>
  <dcterms:modified xsi:type="dcterms:W3CDTF">2024-08-28T05:15:00Z</dcterms:modified>
</cp:coreProperties>
</file>