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5"/>
      </w:tblGrid>
      <w:tr w:rsidR="007E5978" w14:paraId="0E82DAE3" w14:textId="77777777" w:rsidTr="007E5978">
        <w:trPr>
          <w:trHeight w:val="620"/>
        </w:trPr>
        <w:tc>
          <w:tcPr>
            <w:tcW w:w="1905" w:type="dxa"/>
            <w:shd w:val="clear" w:color="auto" w:fill="ADADAD" w:themeFill="background2" w:themeFillShade="BF"/>
          </w:tcPr>
          <w:p w14:paraId="12B6B111" w14:textId="1F031BF3" w:rsidR="007E5978" w:rsidRPr="007E5978" w:rsidRDefault="007E5978">
            <w:r w:rsidRPr="007E5978">
              <w:t>Objective</w:t>
            </w:r>
          </w:p>
        </w:tc>
        <w:tc>
          <w:tcPr>
            <w:tcW w:w="1905" w:type="dxa"/>
            <w:shd w:val="clear" w:color="auto" w:fill="ADADAD" w:themeFill="background2" w:themeFillShade="BF"/>
          </w:tcPr>
          <w:p w14:paraId="05B39B0B" w14:textId="12709FC6" w:rsidR="007E5978" w:rsidRPr="007E5978" w:rsidRDefault="007E5978">
            <w:r w:rsidRPr="007E5978">
              <w:t>Content</w:t>
            </w:r>
          </w:p>
        </w:tc>
        <w:tc>
          <w:tcPr>
            <w:tcW w:w="1905" w:type="dxa"/>
            <w:shd w:val="clear" w:color="auto" w:fill="ADADAD" w:themeFill="background2" w:themeFillShade="BF"/>
          </w:tcPr>
          <w:p w14:paraId="564F9B82" w14:textId="47654C23" w:rsidR="007E5978" w:rsidRPr="007E5978" w:rsidRDefault="007E5978">
            <w:r w:rsidRPr="007E5978">
              <w:t>Teaching Methods</w:t>
            </w:r>
          </w:p>
        </w:tc>
        <w:tc>
          <w:tcPr>
            <w:tcW w:w="1905" w:type="dxa"/>
            <w:shd w:val="clear" w:color="auto" w:fill="ADADAD" w:themeFill="background2" w:themeFillShade="BF"/>
          </w:tcPr>
          <w:p w14:paraId="470DB201" w14:textId="7C0508D0" w:rsidR="007E5978" w:rsidRPr="007E5978" w:rsidRDefault="007E5978">
            <w:r w:rsidRPr="007E5978">
              <w:t>Timeframe</w:t>
            </w:r>
          </w:p>
        </w:tc>
        <w:tc>
          <w:tcPr>
            <w:tcW w:w="1905" w:type="dxa"/>
            <w:shd w:val="clear" w:color="auto" w:fill="ADADAD" w:themeFill="background2" w:themeFillShade="BF"/>
          </w:tcPr>
          <w:p w14:paraId="737299CA" w14:textId="390DCB79" w:rsidR="007E5978" w:rsidRPr="007E5978" w:rsidRDefault="007E5978">
            <w:r w:rsidRPr="007E5978">
              <w:t>Evaluation Method</w:t>
            </w:r>
          </w:p>
        </w:tc>
      </w:tr>
      <w:tr w:rsidR="007E5978" w:rsidRPr="00754A8C" w14:paraId="34DB846B" w14:textId="77777777" w:rsidTr="007E5978">
        <w:trPr>
          <w:trHeight w:val="1428"/>
        </w:trPr>
        <w:tc>
          <w:tcPr>
            <w:tcW w:w="1905" w:type="dxa"/>
          </w:tcPr>
          <w:p w14:paraId="4D13FDB9" w14:textId="085AA97B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 xml:space="preserve">1). </w:t>
            </w:r>
            <w:r w:rsidRPr="00754A8C">
              <w:rPr>
                <w:sz w:val="20"/>
                <w:szCs w:val="20"/>
              </w:rPr>
              <w:t>Define Cognitive Behavioral Therapy (CBT) and its principle</w:t>
            </w:r>
          </w:p>
        </w:tc>
        <w:tc>
          <w:tcPr>
            <w:tcW w:w="1905" w:type="dxa"/>
          </w:tcPr>
          <w:p w14:paraId="12F97215" w14:textId="7E3A238E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Overview of CBT principles: identifying negative thought patterns, cognitive restructuring, and behavioral activation</w:t>
            </w:r>
          </w:p>
        </w:tc>
        <w:tc>
          <w:tcPr>
            <w:tcW w:w="1905" w:type="dxa"/>
          </w:tcPr>
          <w:p w14:paraId="069A5B3C" w14:textId="10A8FBCB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Lecture with PowerPoint slides</w:t>
            </w:r>
            <w:r w:rsidRPr="00754A8C">
              <w:rPr>
                <w:sz w:val="20"/>
                <w:szCs w:val="20"/>
              </w:rPr>
              <w:br/>
              <w:t>- Distribution of handouts on CBT fundamentals</w:t>
            </w:r>
            <w:r w:rsidRPr="00754A8C">
              <w:rPr>
                <w:sz w:val="20"/>
                <w:szCs w:val="20"/>
              </w:rPr>
              <w:br/>
              <w:t>- Use of case examples</w:t>
            </w:r>
          </w:p>
        </w:tc>
        <w:tc>
          <w:tcPr>
            <w:tcW w:w="19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"/>
            </w:tblGrid>
            <w:tr w:rsidR="00754A8C" w:rsidRPr="00754A8C" w14:paraId="7565EA6C" w14:textId="77777777" w:rsidTr="00754A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22298" w14:textId="77777777" w:rsidR="00754A8C" w:rsidRPr="00754A8C" w:rsidRDefault="00754A8C" w:rsidP="0075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754A8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15 minutes</w:t>
                  </w:r>
                </w:p>
              </w:tc>
            </w:tr>
          </w:tbl>
          <w:p w14:paraId="61DF1CD4" w14:textId="77777777" w:rsidR="00754A8C" w:rsidRPr="00754A8C" w:rsidRDefault="00754A8C" w:rsidP="00754A8C">
            <w:pPr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54A8C" w:rsidRPr="00754A8C" w14:paraId="127E4DE2" w14:textId="77777777" w:rsidTr="00754A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61EAEC" w14:textId="77777777" w:rsidR="00754A8C" w:rsidRPr="00754A8C" w:rsidRDefault="00754A8C" w:rsidP="0075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AAACAD6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35345CDE" w14:textId="6A8EC386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Post-session quiz with multiple-choice and short-answer questions to assess understanding of CBT principles (</w:t>
            </w:r>
            <w:r>
              <w:rPr>
                <w:sz w:val="20"/>
                <w:szCs w:val="20"/>
              </w:rPr>
              <w:t>for example</w:t>
            </w:r>
            <w:r w:rsidRPr="00754A8C">
              <w:rPr>
                <w:sz w:val="20"/>
                <w:szCs w:val="20"/>
              </w:rPr>
              <w:t>, "What is cognitive restructuring?").</w:t>
            </w:r>
          </w:p>
        </w:tc>
      </w:tr>
      <w:tr w:rsidR="007E5978" w:rsidRPr="00754A8C" w14:paraId="532951F1" w14:textId="77777777" w:rsidTr="007E5978">
        <w:trPr>
          <w:trHeight w:val="1502"/>
        </w:trPr>
        <w:tc>
          <w:tcPr>
            <w:tcW w:w="1905" w:type="dxa"/>
          </w:tcPr>
          <w:p w14:paraId="6473D98E" w14:textId="38EA07AA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2).</w:t>
            </w:r>
            <w:r w:rsidRPr="00754A8C">
              <w:rPr>
                <w:sz w:val="20"/>
                <w:szCs w:val="20"/>
              </w:rPr>
              <w:t>2. Explain the nurse's role in delivering 1:1 CBT for patients with alcohol use disorder (AUD).</w:t>
            </w:r>
          </w:p>
        </w:tc>
        <w:tc>
          <w:tcPr>
            <w:tcW w:w="1905" w:type="dxa"/>
          </w:tcPr>
          <w:p w14:paraId="4B6E10E0" w14:textId="32564FE8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The role of the nurse in facilitating CBT sessions, rapport building, and patient assessment for readiness and engagement.</w:t>
            </w:r>
          </w:p>
        </w:tc>
        <w:tc>
          <w:tcPr>
            <w:tcW w:w="1905" w:type="dxa"/>
          </w:tcPr>
          <w:p w14:paraId="588A379E" w14:textId="6AFCDAA6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Interactive lecture</w:t>
            </w:r>
            <w:r w:rsidRPr="00754A8C">
              <w:rPr>
                <w:sz w:val="20"/>
                <w:szCs w:val="20"/>
              </w:rPr>
              <w:br/>
              <w:t>- Role-playing scenarios between nurse and patient</w:t>
            </w:r>
            <w:r w:rsidRPr="00754A8C">
              <w:rPr>
                <w:sz w:val="20"/>
                <w:szCs w:val="20"/>
              </w:rPr>
              <w:br/>
              <w:t>- Video demonstration of a nurse-led CBT session</w:t>
            </w:r>
          </w:p>
        </w:tc>
        <w:tc>
          <w:tcPr>
            <w:tcW w:w="1905" w:type="dxa"/>
          </w:tcPr>
          <w:p w14:paraId="498484DC" w14:textId="61448175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20 minutes</w:t>
            </w:r>
          </w:p>
        </w:tc>
        <w:tc>
          <w:tcPr>
            <w:tcW w:w="1905" w:type="dxa"/>
          </w:tcPr>
          <w:p w14:paraId="7BE9CB4D" w14:textId="7689771C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 xml:space="preserve">Observation during role-play with </w:t>
            </w:r>
            <w:r>
              <w:rPr>
                <w:sz w:val="20"/>
                <w:szCs w:val="20"/>
              </w:rPr>
              <w:t xml:space="preserve">a </w:t>
            </w:r>
            <w:r w:rsidRPr="00754A8C">
              <w:rPr>
                <w:sz w:val="20"/>
                <w:szCs w:val="20"/>
              </w:rPr>
              <w:t>checklist of key actions (e.g., building rapport, assessing patient readiness).</w:t>
            </w:r>
          </w:p>
        </w:tc>
      </w:tr>
      <w:tr w:rsidR="007E5978" w:rsidRPr="00754A8C" w14:paraId="6C0B9A01" w14:textId="77777777" w:rsidTr="007E5978">
        <w:trPr>
          <w:trHeight w:val="1428"/>
        </w:trPr>
        <w:tc>
          <w:tcPr>
            <w:tcW w:w="1905" w:type="dxa"/>
          </w:tcPr>
          <w:p w14:paraId="733965E3" w14:textId="12AB5B05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3</w:t>
            </w:r>
            <w:r w:rsidR="00754A8C">
              <w:rPr>
                <w:sz w:val="20"/>
                <w:szCs w:val="20"/>
              </w:rPr>
              <w:t>)</w:t>
            </w:r>
            <w:r w:rsidRPr="00754A8C">
              <w:rPr>
                <w:sz w:val="20"/>
                <w:szCs w:val="20"/>
              </w:rPr>
              <w:t>. Identify techniques for reducing alcohol relapse using CBT.</w:t>
            </w:r>
          </w:p>
        </w:tc>
        <w:tc>
          <w:tcPr>
            <w:tcW w:w="1905" w:type="dxa"/>
          </w:tcPr>
          <w:p w14:paraId="7C069F69" w14:textId="18ED2C84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Specific CBT techniques for AUD: identifying triggers, developing coping skills, and managing cravings.</w:t>
            </w:r>
          </w:p>
        </w:tc>
        <w:tc>
          <w:tcPr>
            <w:tcW w:w="1905" w:type="dxa"/>
          </w:tcPr>
          <w:p w14:paraId="251E795B" w14:textId="1F4409B3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Small group discussions</w:t>
            </w:r>
            <w:r w:rsidRPr="00754A8C">
              <w:rPr>
                <w:sz w:val="20"/>
                <w:szCs w:val="20"/>
              </w:rPr>
              <w:br/>
              <w:t>- Case studies for analysis and practice</w:t>
            </w:r>
            <w:r w:rsidRPr="00754A8C">
              <w:rPr>
                <w:sz w:val="20"/>
                <w:szCs w:val="20"/>
              </w:rPr>
              <w:br/>
              <w:t>- Group brainstorming for coping strategies</w:t>
            </w:r>
          </w:p>
        </w:tc>
        <w:tc>
          <w:tcPr>
            <w:tcW w:w="1905" w:type="dxa"/>
          </w:tcPr>
          <w:p w14:paraId="1D22556D" w14:textId="29C668B9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20 minutes</w:t>
            </w:r>
          </w:p>
        </w:tc>
        <w:tc>
          <w:tcPr>
            <w:tcW w:w="1905" w:type="dxa"/>
          </w:tcPr>
          <w:p w14:paraId="4934075F" w14:textId="2340DBDF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Group presentation of case analysis and individual written plans outlining triggers, coping skills, and relapse prevention strategies.</w:t>
            </w:r>
          </w:p>
        </w:tc>
      </w:tr>
      <w:tr w:rsidR="007E5978" w:rsidRPr="00754A8C" w14:paraId="19E23AC5" w14:textId="77777777" w:rsidTr="007E5978">
        <w:trPr>
          <w:trHeight w:val="1428"/>
        </w:trPr>
        <w:tc>
          <w:tcPr>
            <w:tcW w:w="1905" w:type="dxa"/>
          </w:tcPr>
          <w:p w14:paraId="1420180B" w14:textId="52CF8D61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4</w:t>
            </w:r>
            <w:r w:rsidR="00754A8C">
              <w:rPr>
                <w:sz w:val="20"/>
                <w:szCs w:val="20"/>
              </w:rPr>
              <w:t>)</w:t>
            </w:r>
            <w:r w:rsidRPr="00754A8C">
              <w:rPr>
                <w:sz w:val="20"/>
                <w:szCs w:val="20"/>
              </w:rPr>
              <w:t>. Compare the potential impact of nurse-led 1:1 CBT to current practices on relapse rates over 8–10 weeks</w:t>
            </w:r>
          </w:p>
        </w:tc>
        <w:tc>
          <w:tcPr>
            <w:tcW w:w="1905" w:type="dxa"/>
          </w:tcPr>
          <w:p w14:paraId="2E472541" w14:textId="3A929601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Comparison of nurse-led CBT to current practices: literature review, statistical outcomes, and patient testimonials.</w:t>
            </w:r>
          </w:p>
        </w:tc>
        <w:tc>
          <w:tcPr>
            <w:tcW w:w="1905" w:type="dxa"/>
          </w:tcPr>
          <w:p w14:paraId="7A6CFE7C" w14:textId="5D53509C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Presentation of data from studies comparing outcomes</w:t>
            </w:r>
            <w:r w:rsidRPr="00754A8C">
              <w:rPr>
                <w:sz w:val="20"/>
                <w:szCs w:val="20"/>
              </w:rPr>
              <w:br/>
              <w:t>- Panel discussion with nursing staff experienced in CBT</w:t>
            </w:r>
            <w:r w:rsidRPr="00754A8C">
              <w:rPr>
                <w:sz w:val="20"/>
                <w:szCs w:val="20"/>
              </w:rPr>
              <w:br/>
              <w:t>- Group Q&amp;A</w:t>
            </w:r>
          </w:p>
        </w:tc>
        <w:tc>
          <w:tcPr>
            <w:tcW w:w="1905" w:type="dxa"/>
          </w:tcPr>
          <w:p w14:paraId="426BCD03" w14:textId="4CEECF5B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15 minutes</w:t>
            </w:r>
          </w:p>
        </w:tc>
        <w:tc>
          <w:tcPr>
            <w:tcW w:w="1905" w:type="dxa"/>
          </w:tcPr>
          <w:p w14:paraId="3CA4D092" w14:textId="3FB712D1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 xml:space="preserve">Reflection paper: Participants will </w:t>
            </w:r>
            <w:r w:rsidR="003A4F1D">
              <w:rPr>
                <w:sz w:val="20"/>
                <w:szCs w:val="20"/>
              </w:rPr>
              <w:t xml:space="preserve">engage in a group discussion on how </w:t>
            </w:r>
            <w:r w:rsidRPr="00754A8C">
              <w:rPr>
                <w:sz w:val="20"/>
                <w:szCs w:val="20"/>
              </w:rPr>
              <w:t>nurse-led CBT could impact relapse rates compared to current practices.</w:t>
            </w:r>
          </w:p>
        </w:tc>
      </w:tr>
      <w:tr w:rsidR="007E5978" w:rsidRPr="00754A8C" w14:paraId="643AC702" w14:textId="77777777" w:rsidTr="007E5978">
        <w:trPr>
          <w:trHeight w:val="1428"/>
        </w:trPr>
        <w:tc>
          <w:tcPr>
            <w:tcW w:w="1905" w:type="dxa"/>
          </w:tcPr>
          <w:p w14:paraId="16F56738" w14:textId="7F6FB5C6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5</w:t>
            </w:r>
            <w:r w:rsidR="00754A8C">
              <w:rPr>
                <w:sz w:val="20"/>
                <w:szCs w:val="20"/>
              </w:rPr>
              <w:t>)</w:t>
            </w:r>
            <w:r w:rsidRPr="00754A8C">
              <w:rPr>
                <w:sz w:val="20"/>
                <w:szCs w:val="20"/>
              </w:rPr>
              <w:t>. Develop a plan for implementing nurse-led 1:1 CBT in a clinical setting, considering barriers and facilitators.</w:t>
            </w:r>
          </w:p>
        </w:tc>
        <w:tc>
          <w:tcPr>
            <w:tcW w:w="1905" w:type="dxa"/>
          </w:tcPr>
          <w:p w14:paraId="5F85860A" w14:textId="7401227E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Steps for implementation: training requirements, session scheduling, addressing barriers, and measuring success.</w:t>
            </w:r>
          </w:p>
        </w:tc>
        <w:tc>
          <w:tcPr>
            <w:tcW w:w="1905" w:type="dxa"/>
          </w:tcPr>
          <w:p w14:paraId="20741E67" w14:textId="680520B0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Workshop for creating implementation plans</w:t>
            </w:r>
            <w:r w:rsidRPr="00754A8C">
              <w:rPr>
                <w:sz w:val="20"/>
                <w:szCs w:val="20"/>
              </w:rPr>
              <w:br/>
              <w:t>- Guided brainstorming session for addressing barriers</w:t>
            </w:r>
            <w:r w:rsidRPr="00754A8C">
              <w:rPr>
                <w:sz w:val="20"/>
                <w:szCs w:val="20"/>
              </w:rPr>
              <w:br/>
              <w:t>- Presentation of implementation frameworks</w:t>
            </w:r>
          </w:p>
        </w:tc>
        <w:tc>
          <w:tcPr>
            <w:tcW w:w="1905" w:type="dxa"/>
          </w:tcPr>
          <w:p w14:paraId="21BF170F" w14:textId="1FF7988D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30 minutes</w:t>
            </w:r>
          </w:p>
        </w:tc>
        <w:tc>
          <w:tcPr>
            <w:tcW w:w="1905" w:type="dxa"/>
          </w:tcPr>
          <w:p w14:paraId="3AE4526C" w14:textId="6CF123DB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Submission of a written implementation plan, evaluated using a rubric that assesses the feasibility, specificity, and inclusion of measurable outcomes.</w:t>
            </w:r>
          </w:p>
        </w:tc>
      </w:tr>
      <w:tr w:rsidR="007E5978" w:rsidRPr="00754A8C" w14:paraId="1429A621" w14:textId="77777777" w:rsidTr="007E5978">
        <w:trPr>
          <w:trHeight w:val="1428"/>
        </w:trPr>
        <w:tc>
          <w:tcPr>
            <w:tcW w:w="1905" w:type="dxa"/>
          </w:tcPr>
          <w:p w14:paraId="3DF18665" w14:textId="7B9D7093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lastRenderedPageBreak/>
              <w:t>6</w:t>
            </w:r>
            <w:r w:rsidR="00754A8C">
              <w:rPr>
                <w:sz w:val="20"/>
                <w:szCs w:val="20"/>
              </w:rPr>
              <w:t>}</w:t>
            </w:r>
            <w:r w:rsidRPr="00754A8C">
              <w:rPr>
                <w:sz w:val="20"/>
                <w:szCs w:val="20"/>
              </w:rPr>
              <w:t xml:space="preserve">. Describe how to measure and evaluate the effectiveness of nurse-led 1:1 CBT </w:t>
            </w:r>
            <w:r w:rsidRPr="00754A8C">
              <w:rPr>
                <w:sz w:val="20"/>
                <w:szCs w:val="20"/>
              </w:rPr>
              <w:t>in</w:t>
            </w:r>
            <w:r w:rsidRPr="00754A8C">
              <w:rPr>
                <w:sz w:val="20"/>
                <w:szCs w:val="20"/>
              </w:rPr>
              <w:t xml:space="preserve"> reducing alcohol relapse rates over 8–10 weeks.</w:t>
            </w:r>
          </w:p>
        </w:tc>
        <w:tc>
          <w:tcPr>
            <w:tcW w:w="1905" w:type="dxa"/>
          </w:tcPr>
          <w:p w14:paraId="75BDB564" w14:textId="0A60EB90" w:rsidR="007E5978" w:rsidRPr="00754A8C" w:rsidRDefault="007E5978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Methods for evaluation: relapse rate tracking, patient feedback, and session attendance.</w:t>
            </w:r>
          </w:p>
        </w:tc>
        <w:tc>
          <w:tcPr>
            <w:tcW w:w="1905" w:type="dxa"/>
          </w:tcPr>
          <w:p w14:paraId="09E4C254" w14:textId="36B5F766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- Lecture with real-world examples</w:t>
            </w:r>
            <w:r w:rsidRPr="00754A8C">
              <w:rPr>
                <w:sz w:val="20"/>
                <w:szCs w:val="20"/>
              </w:rPr>
              <w:br/>
              <w:t>- Interactive discussion on selecting evaluation tools</w:t>
            </w:r>
            <w:r w:rsidRPr="00754A8C">
              <w:rPr>
                <w:sz w:val="20"/>
                <w:szCs w:val="20"/>
              </w:rPr>
              <w:br/>
              <w:t>- Sharing of patient feedback collection templates</w:t>
            </w:r>
          </w:p>
        </w:tc>
        <w:tc>
          <w:tcPr>
            <w:tcW w:w="1905" w:type="dxa"/>
          </w:tcPr>
          <w:p w14:paraId="27FFD3E1" w14:textId="4D2C5E49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>15 minutes</w:t>
            </w:r>
          </w:p>
        </w:tc>
        <w:tc>
          <w:tcPr>
            <w:tcW w:w="1905" w:type="dxa"/>
          </w:tcPr>
          <w:p w14:paraId="1C701D88" w14:textId="0A0BA105" w:rsidR="007E5978" w:rsidRPr="00754A8C" w:rsidRDefault="00754A8C">
            <w:pPr>
              <w:rPr>
                <w:sz w:val="20"/>
                <w:szCs w:val="20"/>
              </w:rPr>
            </w:pPr>
            <w:r w:rsidRPr="00754A8C">
              <w:rPr>
                <w:sz w:val="20"/>
                <w:szCs w:val="20"/>
              </w:rPr>
              <w:t xml:space="preserve">Quiz: Participants will answer questions on evaluation methods and </w:t>
            </w:r>
            <w:r w:rsidR="003A4F1D">
              <w:rPr>
                <w:sz w:val="20"/>
                <w:szCs w:val="20"/>
              </w:rPr>
              <w:t xml:space="preserve">use a </w:t>
            </w:r>
            <w:r w:rsidRPr="00754A8C">
              <w:rPr>
                <w:sz w:val="20"/>
                <w:szCs w:val="20"/>
              </w:rPr>
              <w:t>design</w:t>
            </w:r>
            <w:r w:rsidR="003A4F1D">
              <w:rPr>
                <w:sz w:val="20"/>
                <w:szCs w:val="20"/>
              </w:rPr>
              <w:t xml:space="preserve">ed </w:t>
            </w:r>
            <w:r w:rsidRPr="00754A8C">
              <w:rPr>
                <w:sz w:val="20"/>
                <w:szCs w:val="20"/>
              </w:rPr>
              <w:t>simple tracking tool for relapse rates.</w:t>
            </w:r>
          </w:p>
        </w:tc>
      </w:tr>
      <w:tr w:rsidR="007E5978" w:rsidRPr="00754A8C" w14:paraId="520C7816" w14:textId="77777777" w:rsidTr="007E5978">
        <w:trPr>
          <w:trHeight w:val="1428"/>
        </w:trPr>
        <w:tc>
          <w:tcPr>
            <w:tcW w:w="1905" w:type="dxa"/>
          </w:tcPr>
          <w:p w14:paraId="1CD6EA8D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7BF0DD4A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62665751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0B30ACF3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656796AE" w14:textId="77777777" w:rsidR="007E5978" w:rsidRPr="00754A8C" w:rsidRDefault="007E5978">
            <w:pPr>
              <w:rPr>
                <w:sz w:val="20"/>
                <w:szCs w:val="20"/>
              </w:rPr>
            </w:pPr>
          </w:p>
        </w:tc>
      </w:tr>
    </w:tbl>
    <w:p w14:paraId="1538373E" w14:textId="77777777" w:rsidR="007E5978" w:rsidRPr="00754A8C" w:rsidRDefault="007E5978">
      <w:pPr>
        <w:rPr>
          <w:sz w:val="20"/>
          <w:szCs w:val="20"/>
        </w:rPr>
      </w:pPr>
    </w:p>
    <w:sectPr w:rsidR="007E5978" w:rsidRPr="0075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78"/>
    <w:rsid w:val="003A4F1D"/>
    <w:rsid w:val="00754A8C"/>
    <w:rsid w:val="00775EF9"/>
    <w:rsid w:val="007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9A3FC"/>
  <w15:chartTrackingRefBased/>
  <w15:docId w15:val="{278E92F3-D0A1-4C14-B9EC-44846951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9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2539</Characters>
  <Application>Microsoft Office Word</Application>
  <DocSecurity>0</DocSecurity>
  <Lines>206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2024-12-09T01:52:00Z</dcterms:created>
  <dcterms:modified xsi:type="dcterms:W3CDTF">2024-12-09T02:24:00Z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d736e50b-3698-4602-aa02-972c714761e6</vt:lpwstr>
  </property>
</Properties>
</file>