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3D72" w14:textId="77777777" w:rsidR="00D41B7E" w:rsidRPr="00D41B7E" w:rsidRDefault="00D41B7E" w:rsidP="00D41B7E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</w:pPr>
      <w:r w:rsidRPr="00D41B7E"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79341075" w14:textId="77777777" w:rsidR="00D41B7E" w:rsidRPr="00D41B7E" w:rsidRDefault="00D41B7E" w:rsidP="00D41B7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D41B7E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5D6854BC" w14:textId="2D2A0ABA" w:rsidR="00D41B7E" w:rsidRPr="00D41B7E" w:rsidRDefault="00D41B7E" w:rsidP="00D41B7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This discussion demonstrates your understanding of the evidence-based intervention in a quantitative research study as the intervention you translate to patients in your practice change project. As you work to find solutions for your selected practice problem</w:t>
      </w:r>
      <w:r w:rsidR="00A6384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 </w:t>
      </w:r>
      <w:r w:rsidR="00A63843" w:rsidRPr="00A63843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(Alcohol Addiction)</w:t>
      </w:r>
      <w:r w:rsidRPr="00D41B7E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during the design phase of your future practice change project, an evidence-based intervention is found through the critical review and appraisal of quantitative research. As stated in this week’s lesson, the evidence-based intervention you are looking for is not the standard of care for your patients. Recall the implementation phase of your DNP Online Program future practice change project is 8-10 weeks (about 2 and a half months). Recall the implementation timeframe for your Chamberlain DNP practice change project is 8 to 12 weeks.  However, the published research you find will have taken place over a much longer timeframe.  A single research study could be 1 to 3 years or longer.  The important element of finding the right research supporting your intervention is that the intervention was shown to impact the outcome with statistical significance. </w:t>
      </w:r>
    </w:p>
    <w:p w14:paraId="3CDF7FAF" w14:textId="77777777" w:rsidR="00D41B7E" w:rsidRDefault="00D41B7E" w:rsidP="00D41B7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D41B7E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6E405FCD" w14:textId="36B2FCAE" w:rsidR="00D41B7E" w:rsidRPr="00D41B7E" w:rsidRDefault="00D41B7E" w:rsidP="00D41B7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D41B7E">
        <w:rPr>
          <w:rFonts w:ascii="Helvetica" w:eastAsia="Times New Roman" w:hAnsi="Helvetica" w:cs="Times New Roman"/>
          <w:color w:val="FF0000"/>
          <w:spacing w:val="45"/>
          <w:kern w:val="0"/>
          <w:sz w:val="24"/>
          <w:szCs w:val="24"/>
          <w14:ligatures w14:val="none"/>
        </w:rPr>
        <w:t>Please n</w:t>
      </w:r>
      <w:r w:rsidR="00A63843">
        <w:rPr>
          <w:rFonts w:ascii="Helvetica" w:eastAsia="Times New Roman" w:hAnsi="Helvetica" w:cs="Times New Roman"/>
          <w:color w:val="FF0000"/>
          <w:spacing w:val="45"/>
          <w:kern w:val="0"/>
          <w:sz w:val="24"/>
          <w:szCs w:val="24"/>
          <w14:ligatures w14:val="none"/>
        </w:rPr>
        <w:t>ote</w:t>
      </w:r>
      <w:r>
        <w:rPr>
          <w:rFonts w:ascii="Helvetica" w:eastAsia="Times New Roman" w:hAnsi="Helvetica" w:cs="Times New Roman"/>
          <w:color w:val="FF0000"/>
          <w:spacing w:val="45"/>
          <w:kern w:val="0"/>
          <w:sz w:val="24"/>
          <w:szCs w:val="24"/>
          <w14:ligatures w14:val="none"/>
        </w:rPr>
        <w:t>, providing</w:t>
      </w:r>
      <w:r w:rsidRPr="00D41B7E">
        <w:rPr>
          <w:rFonts w:ascii="Helvetica" w:eastAsia="Times New Roman" w:hAnsi="Helvetica" w:cs="Times New Roman"/>
          <w:color w:val="FF0000"/>
          <w:spacing w:val="45"/>
          <w:kern w:val="0"/>
          <w:sz w:val="24"/>
          <w:szCs w:val="24"/>
          <w14:ligatures w14:val="none"/>
        </w:rPr>
        <w:t xml:space="preserve"> permalink is very vital for this class.</w:t>
      </w:r>
    </w:p>
    <w:p w14:paraId="19BCA787" w14:textId="77777777" w:rsidR="00D41B7E" w:rsidRPr="00D41B7E" w:rsidRDefault="00D41B7E" w:rsidP="00D4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As a DNP student, you are searching for an evidence-based intervention to translate into practice. Using the practice problem, you selected in </w:t>
      </w:r>
      <w:r w:rsidRPr="00D41B7E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NR715, continue your search and appraisal of evidence by analyzing one quantitative research study. This research study should not be one that was used in NR715.</w:t>
      </w:r>
    </w:p>
    <w:p w14:paraId="7573982B" w14:textId="77777777" w:rsidR="00D41B7E" w:rsidRPr="00D41B7E" w:rsidRDefault="00D41B7E" w:rsidP="00D4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Appraise the quantitative research study using the Johns Hopkins Research Appraisal Tool. Transfer your findings to the </w:t>
      </w:r>
      <w:r w:rsidRPr="00D41B7E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Johns Hopkins Individual Evidence Summary Tool.</w:t>
      </w:r>
    </w:p>
    <w:p w14:paraId="6EA19750" w14:textId="77777777" w:rsidR="00D41B7E" w:rsidRPr="00D41B7E" w:rsidRDefault="00D41B7E" w:rsidP="00D4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Include your completed Johns Hopkins Individual Evidence Summary Tool and </w:t>
      </w:r>
      <w:r w:rsidRPr="00D41B7E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permalink to the selected research study.</w:t>
      </w:r>
    </w:p>
    <w:p w14:paraId="4836D544" w14:textId="77777777" w:rsidR="00D41B7E" w:rsidRPr="00D41B7E" w:rsidRDefault="00D41B7E" w:rsidP="00D41B7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Analyze the evidence summary tool of the research study to address the following in the discussion:</w:t>
      </w:r>
    </w:p>
    <w:p w14:paraId="7AA07F9F" w14:textId="77777777" w:rsidR="00D41B7E" w:rsidRPr="00D41B7E" w:rsidRDefault="00D41B7E" w:rsidP="00D41B7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8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Identify the outcomes specific to the intervention measured by the research team.</w:t>
      </w:r>
    </w:p>
    <w:p w14:paraId="7A4CE281" w14:textId="77777777" w:rsidR="00D41B7E" w:rsidRPr="00D41B7E" w:rsidRDefault="00D41B7E" w:rsidP="00D41B7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168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Considering implementation fidelity, identify the steps you would take to during the design phase to translate/ implement this intervention in a practice setting.</w:t>
      </w:r>
    </w:p>
    <w:p w14:paraId="7E082F73" w14:textId="100879CE" w:rsidR="00D41B7E" w:rsidRDefault="00D41B7E" w:rsidP="00D41B7E">
      <w:pPr>
        <w:pStyle w:val="NormalWeb"/>
        <w:shd w:val="clear" w:color="auto" w:fill="FFFFFF"/>
        <w:spacing w:before="180" w:beforeAutospacing="0" w:after="180" w:afterAutospacing="0"/>
        <w:ind w:left="72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lastRenderedPageBreak/>
        <w:t>Hint from professor below</w:t>
      </w:r>
    </w:p>
    <w:p w14:paraId="0C2B978D" w14:textId="091176D3" w:rsidR="00D41B7E" w:rsidRDefault="00D41B7E" w:rsidP="00D41B7E">
      <w:pPr>
        <w:pStyle w:val="NormalWeb"/>
        <w:numPr>
          <w:ilvl w:val="0"/>
          <w:numId w:val="1"/>
        </w:numPr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Please feel free to start posting your evidence-based practice intervention.  Pay special attention to the outcomes and how fidelity of the intervention could be achieved in a practice change project when reviewing your quantitative research study.</w:t>
      </w:r>
    </w:p>
    <w:p w14:paraId="14075209" w14:textId="77777777" w:rsidR="00D41B7E" w:rsidRDefault="00D41B7E" w:rsidP="00D41B7E">
      <w:pPr>
        <w:pStyle w:val="NormalWeb"/>
        <w:shd w:val="clear" w:color="auto" w:fill="FFFFFF"/>
        <w:spacing w:before="180" w:beforeAutospacing="0" w:after="180" w:afterAutospacing="0"/>
        <w:ind w:left="720"/>
        <w:rPr>
          <w:rFonts w:ascii="Lato" w:hAnsi="Lato"/>
          <w:color w:val="2D3B45"/>
        </w:rPr>
      </w:pPr>
    </w:p>
    <w:p w14:paraId="54638E69" w14:textId="2616FBAA" w:rsidR="00D41B7E" w:rsidRPr="00D41B7E" w:rsidRDefault="00D41B7E" w:rsidP="00D41B7E">
      <w:pPr>
        <w:pStyle w:val="NormalWeb"/>
        <w:shd w:val="clear" w:color="auto" w:fill="FFFFFF"/>
        <w:spacing w:before="180" w:beforeAutospacing="0" w:after="180" w:afterAutospacing="0"/>
        <w:ind w:left="720"/>
        <w:rPr>
          <w:rFonts w:ascii="Lato" w:hAnsi="Lato"/>
          <w:color w:val="FF0000"/>
        </w:rPr>
      </w:pPr>
      <w:r w:rsidRPr="00D41B7E">
        <w:rPr>
          <w:rFonts w:ascii="Lato" w:hAnsi="Lato"/>
          <w:color w:val="FF0000"/>
        </w:rPr>
        <w:t>Just FYI</w:t>
      </w:r>
      <w:r>
        <w:rPr>
          <w:rFonts w:ascii="Lato" w:hAnsi="Lato"/>
          <w:color w:val="FF0000"/>
        </w:rPr>
        <w:t xml:space="preserve"> below</w:t>
      </w:r>
    </w:p>
    <w:p w14:paraId="3212DBF4" w14:textId="77777777" w:rsidR="00D41B7E" w:rsidRPr="00D41B7E" w:rsidRDefault="00D41B7E" w:rsidP="00D41B7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D41B7E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Program Competencies</w:t>
      </w:r>
    </w:p>
    <w:p w14:paraId="188CDAC3" w14:textId="77777777" w:rsidR="00D41B7E" w:rsidRPr="00D41B7E" w:rsidRDefault="00D41B7E" w:rsidP="00D41B7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This discussion enables the student to meet the following program competencies:</w:t>
      </w:r>
    </w:p>
    <w:p w14:paraId="6EB12A60" w14:textId="77777777" w:rsidR="00D41B7E" w:rsidRPr="00D41B7E" w:rsidRDefault="00D41B7E" w:rsidP="00D41B7E">
      <w:pPr>
        <w:numPr>
          <w:ilvl w:val="0"/>
          <w:numId w:val="2"/>
        </w:numPr>
        <w:shd w:val="clear" w:color="auto" w:fill="FFFFFF"/>
        <w:spacing w:before="180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1. Integrates scientific underpinnings into everyday clinical practice.  (POs 3, 5)</w:t>
      </w:r>
    </w:p>
    <w:p w14:paraId="1DB3A647" w14:textId="77777777" w:rsidR="00D41B7E" w:rsidRPr="00D41B7E" w:rsidRDefault="00D41B7E" w:rsidP="00D41B7E">
      <w:pPr>
        <w:numPr>
          <w:ilvl w:val="0"/>
          <w:numId w:val="2"/>
        </w:numPr>
        <w:shd w:val="clear" w:color="auto" w:fill="FFFFFF"/>
        <w:spacing w:before="180" w:after="18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2. Applies organizational and system leadership skills to affect systemic changes in corporate culture and to promote continuous improvement in clinical outcomes. (PO 6)</w:t>
      </w:r>
    </w:p>
    <w:p w14:paraId="0FFEBFF2" w14:textId="77777777" w:rsidR="00D41B7E" w:rsidRPr="00D41B7E" w:rsidRDefault="00D41B7E" w:rsidP="00D41B7E">
      <w:pPr>
        <w:shd w:val="clear" w:color="auto" w:fill="FFFFFF"/>
        <w:spacing w:before="180" w:after="18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3. Uses analytic methods to translate critically appraised research and other evidence into clinical scholarship for innovative practice improvements. (POs 3, 5)</w:t>
      </w:r>
    </w:p>
    <w:p w14:paraId="3B166BB3" w14:textId="77777777" w:rsidR="00D41B7E" w:rsidRPr="00D41B7E" w:rsidRDefault="00D41B7E" w:rsidP="00D41B7E">
      <w:pPr>
        <w:shd w:val="clear" w:color="auto" w:fill="FFFFFF"/>
        <w:spacing w:before="180" w:after="18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4. Appraises current information systems and technologies to improve health care. (POs 6, 7)</w:t>
      </w:r>
    </w:p>
    <w:p w14:paraId="662E8220" w14:textId="77777777" w:rsidR="00D41B7E" w:rsidRPr="00D41B7E" w:rsidRDefault="00D41B7E" w:rsidP="00D41B7E">
      <w:pPr>
        <w:shd w:val="clear" w:color="auto" w:fill="FFFFFF"/>
        <w:spacing w:before="180" w:after="18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5. Analyzes health care policies to advocate for equitable health care and social justice to all populations and those at risk due to social determinants of health. (POs 2, 9)</w:t>
      </w:r>
    </w:p>
    <w:p w14:paraId="2142E623" w14:textId="77777777" w:rsidR="00D41B7E" w:rsidRPr="00D41B7E" w:rsidRDefault="00D41B7E" w:rsidP="00D41B7E">
      <w:pPr>
        <w:shd w:val="clear" w:color="auto" w:fill="FFFFFF"/>
        <w:spacing w:before="180" w:after="18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7. Translates a synthesis of research and population data to support preventative care and improve the nation’s health. (PO 1)</w:t>
      </w:r>
    </w:p>
    <w:p w14:paraId="1E837E65" w14:textId="77777777" w:rsidR="00D41B7E" w:rsidRPr="00D41B7E" w:rsidRDefault="00D41B7E" w:rsidP="00D41B7E">
      <w:pPr>
        <w:shd w:val="clear" w:color="auto" w:fill="FFFFFF"/>
        <w:spacing w:before="180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8. Leads others in professional identity, advanced clinical judgment, systems thinking, resilience, and accountability in selecting, implementing, and evaluating clinical care (POs 1, 4)</w:t>
      </w:r>
    </w:p>
    <w:p w14:paraId="3594AC94" w14:textId="77777777" w:rsidR="00D41B7E" w:rsidRPr="00D41B7E" w:rsidRDefault="00D41B7E" w:rsidP="00D41B7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D41B7E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Course Outcomes</w:t>
      </w:r>
    </w:p>
    <w:p w14:paraId="23AD72F9" w14:textId="77777777" w:rsidR="00D41B7E" w:rsidRPr="00D41B7E" w:rsidRDefault="00D41B7E" w:rsidP="00D41B7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This discussion enables the student to meet the following course outcomes:</w:t>
      </w:r>
    </w:p>
    <w:p w14:paraId="50207FB1" w14:textId="77777777" w:rsidR="00D41B7E" w:rsidRPr="00D41B7E" w:rsidRDefault="00D41B7E" w:rsidP="00D41B7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Analyze research and non-research data for the purposes of critical appraisal and judgment of evidence for translation into practice. (PCs 1, 3, 4, 5, 7, 8; POs 1, 3, 5, 7, 9)</w:t>
      </w:r>
    </w:p>
    <w:p w14:paraId="09CF7CD9" w14:textId="77777777" w:rsidR="00D41B7E" w:rsidRPr="00D41B7E" w:rsidRDefault="00D41B7E" w:rsidP="00D41B7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D41B7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lastRenderedPageBreak/>
        <w:t>Formulate an emerging practice question focusing on the research-based intervention to influence practice outcomes. (PCs 1, 2, 3, 4, 5, 7, 8; POs 1, 3, 4, 5, 6, 7, 9)</w:t>
      </w:r>
    </w:p>
    <w:p w14:paraId="5AC5BD04" w14:textId="77777777" w:rsidR="00D41B7E" w:rsidRDefault="00D41B7E" w:rsidP="00D41B7E">
      <w:pPr>
        <w:pStyle w:val="NormalWeb"/>
        <w:shd w:val="clear" w:color="auto" w:fill="FFFFFF"/>
        <w:spacing w:before="180" w:beforeAutospacing="0" w:after="180" w:afterAutospacing="0"/>
        <w:ind w:left="720"/>
        <w:rPr>
          <w:rFonts w:ascii="Lato" w:hAnsi="Lato"/>
          <w:color w:val="2D3B45"/>
        </w:rPr>
      </w:pPr>
    </w:p>
    <w:p w14:paraId="6105DE8D" w14:textId="77777777" w:rsidR="00D41B7E" w:rsidRDefault="00D41B7E" w:rsidP="00D41B7E">
      <w:pPr>
        <w:pStyle w:val="NormalWeb"/>
        <w:shd w:val="clear" w:color="auto" w:fill="FFFFFF"/>
        <w:spacing w:before="180" w:beforeAutospacing="0" w:after="180" w:afterAutospacing="0"/>
        <w:ind w:left="72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 </w:t>
      </w:r>
    </w:p>
    <w:p w14:paraId="5ECEFF66" w14:textId="77777777" w:rsidR="00F953FF" w:rsidRDefault="00F953FF"/>
    <w:sectPr w:rsidR="00F9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212"/>
    <w:multiLevelType w:val="multilevel"/>
    <w:tmpl w:val="C726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4039C"/>
    <w:multiLevelType w:val="multilevel"/>
    <w:tmpl w:val="5A087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C2997"/>
    <w:multiLevelType w:val="multilevel"/>
    <w:tmpl w:val="9000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02296"/>
    <w:multiLevelType w:val="multilevel"/>
    <w:tmpl w:val="1B8E6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768471">
    <w:abstractNumId w:val="2"/>
  </w:num>
  <w:num w:numId="2" w16cid:durableId="638650638">
    <w:abstractNumId w:val="0"/>
  </w:num>
  <w:num w:numId="3" w16cid:durableId="1526628161">
    <w:abstractNumId w:val="1"/>
  </w:num>
  <w:num w:numId="4" w16cid:durableId="181136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7E"/>
    <w:rsid w:val="00A63843"/>
    <w:rsid w:val="00D41B7E"/>
    <w:rsid w:val="00F9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2178"/>
  <w15:chartTrackingRefBased/>
  <w15:docId w15:val="{84E2DCA1-58F8-414F-A56F-C1687501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2</cp:revision>
  <dcterms:created xsi:type="dcterms:W3CDTF">2024-01-08T17:49:00Z</dcterms:created>
  <dcterms:modified xsi:type="dcterms:W3CDTF">2024-01-08T17:59:00Z</dcterms:modified>
</cp:coreProperties>
</file>