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46CEC" w14:textId="77777777" w:rsidR="00CA1BDB" w:rsidRPr="00CA1BDB" w:rsidRDefault="00CA1BDB" w:rsidP="00CA1BDB">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CA1BDB">
        <w:rPr>
          <w:rFonts w:ascii="Lato" w:eastAsia="Times New Roman" w:hAnsi="Lato" w:cs="Times New Roman"/>
          <w:color w:val="2D3B45"/>
          <w:kern w:val="0"/>
          <w:sz w:val="27"/>
          <w:szCs w:val="27"/>
          <w14:ligatures w14:val="none"/>
        </w:rPr>
        <w:t>Week 4</w:t>
      </w:r>
      <w:r w:rsidRPr="00CA1BDB">
        <w:rPr>
          <w:rFonts w:ascii="Lato" w:eastAsia="Times New Roman" w:hAnsi="Lato" w:cs="Times New Roman"/>
          <w:color w:val="2D3B45"/>
          <w:kern w:val="0"/>
          <w:sz w:val="45"/>
          <w:szCs w:val="45"/>
          <w14:ligatures w14:val="none"/>
        </w:rPr>
        <w:t>Qualitative Article Critique</w:t>
      </w:r>
    </w:p>
    <w:p w14:paraId="0D736065" w14:textId="77777777" w:rsidR="00CA1BDB" w:rsidRPr="00CA1BDB" w:rsidRDefault="00CA1BDB" w:rsidP="00CA1BDB">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CA1BDB">
        <w:rPr>
          <w:rFonts w:ascii="Helvetica" w:eastAsia="Times New Roman" w:hAnsi="Helvetica" w:cs="Times New Roman"/>
          <w:color w:val="000000"/>
          <w:spacing w:val="45"/>
          <w:kern w:val="0"/>
          <w:sz w:val="33"/>
          <w:szCs w:val="33"/>
          <w14:ligatures w14:val="none"/>
        </w:rPr>
        <w:t>Discussion</w:t>
      </w:r>
    </w:p>
    <w:p w14:paraId="1E45C12F" w14:textId="77777777" w:rsidR="00CA1BDB" w:rsidRPr="00CA1BDB" w:rsidRDefault="00CA1BDB" w:rsidP="00CA1BD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CA1BDB">
        <w:rPr>
          <w:rFonts w:ascii="Helvetica" w:eastAsia="Times New Roman" w:hAnsi="Helvetica" w:cs="Times New Roman"/>
          <w:color w:val="000000"/>
          <w:spacing w:val="45"/>
          <w:kern w:val="0"/>
          <w:sz w:val="27"/>
          <w:szCs w:val="27"/>
          <w14:ligatures w14:val="none"/>
        </w:rPr>
        <w:t>Purpose</w:t>
      </w:r>
    </w:p>
    <w:p w14:paraId="7510EE47" w14:textId="77777777" w:rsidR="00CA1BDB" w:rsidRPr="00CA1BDB" w:rsidRDefault="00CA1BDB" w:rsidP="00CA1BDB">
      <w:pPr>
        <w:shd w:val="clear" w:color="auto" w:fill="FFFFFF"/>
        <w:spacing w:before="180" w:after="180" w:line="240" w:lineRule="auto"/>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The purpose of this discussion is for you to search for qualitative evidence that contributes to practice change and improvement of a National Practice Problem. You will be proficient in research critique when using the Johns Hopkins Appraisal Tool. You will gain experience in judging qualitative research for applicability to the practice problem. The critique of research focuses on potential solutions and interventions to improve outcomes.</w:t>
      </w:r>
    </w:p>
    <w:p w14:paraId="25922191" w14:textId="77777777" w:rsidR="00CA1BDB" w:rsidRPr="00CA1BDB" w:rsidRDefault="00CA1BDB" w:rsidP="00CA1BD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CA1BDB">
        <w:rPr>
          <w:rFonts w:ascii="Helvetica" w:eastAsia="Times New Roman" w:hAnsi="Helvetica" w:cs="Times New Roman"/>
          <w:color w:val="000000"/>
          <w:spacing w:val="45"/>
          <w:kern w:val="0"/>
          <w:sz w:val="27"/>
          <w:szCs w:val="27"/>
          <w14:ligatures w14:val="none"/>
        </w:rPr>
        <w:t>Instructions</w:t>
      </w:r>
    </w:p>
    <w:p w14:paraId="721E703E" w14:textId="77777777" w:rsidR="00CA1BDB" w:rsidRPr="00CA1BDB" w:rsidRDefault="00CA1BDB" w:rsidP="00CA1BD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Conduct a search of the Chamberlain library to find a single source of qualitative research on the National Practice Problem selected in Week 3. Be sure to use the most recent evidence available (within the past 5 years).</w:t>
      </w:r>
    </w:p>
    <w:p w14:paraId="14C5000C" w14:textId="77777777" w:rsidR="00CA1BDB" w:rsidRPr="00CA1BDB" w:rsidRDefault="00CA1BDB" w:rsidP="00CA1BD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The qualitative source of evidence you select must be a single source of evidence. Systematic reviews and mixed-methods are not permitted for this assignment.</w:t>
      </w:r>
    </w:p>
    <w:p w14:paraId="649F9A35" w14:textId="77777777" w:rsidR="00CA1BDB" w:rsidRPr="00CA1BDB" w:rsidRDefault="00CA1BDB" w:rsidP="00CA1BD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Present the written reference and permalink for the article selected.</w:t>
      </w:r>
    </w:p>
    <w:p w14:paraId="59EBD8E4" w14:textId="77777777" w:rsidR="00CA1BDB" w:rsidRPr="00CA1BDB" w:rsidRDefault="00CA1BDB" w:rsidP="00CA1BD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Summarize the article to include the method, design, aim/purpose, sample size and sample type, key findings/results, level, and quality grade.</w:t>
      </w:r>
    </w:p>
    <w:p w14:paraId="47EC8369" w14:textId="77777777" w:rsidR="00CA1BDB" w:rsidRPr="00CA1BDB" w:rsidRDefault="00CA1BDB" w:rsidP="00CA1BD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Describe the value of the qualitative research findings related to the National Practice Problem.</w:t>
      </w:r>
    </w:p>
    <w:p w14:paraId="577A3227" w14:textId="77777777" w:rsidR="00CA1BDB" w:rsidRPr="00CA1BDB" w:rsidRDefault="00CA1BDB" w:rsidP="00CA1BDB">
      <w:pPr>
        <w:numPr>
          <w:ilvl w:val="0"/>
          <w:numId w:val="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Attach the completed Johns Hopkins Appraisal Tool to the discussion.</w:t>
      </w:r>
    </w:p>
    <w:p w14:paraId="05E2E84D" w14:textId="77777777" w:rsidR="00CA1BDB" w:rsidRPr="00CA1BDB" w:rsidRDefault="00CA1BDB" w:rsidP="00CA1BDB">
      <w:pPr>
        <w:shd w:val="clear" w:color="auto" w:fill="FFFFFF"/>
        <w:spacing w:before="180" w:after="180" w:line="240" w:lineRule="auto"/>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6CF67530" w14:textId="77777777" w:rsidR="00CA1BDB" w:rsidRPr="00CA1BDB" w:rsidRDefault="00CA1BDB" w:rsidP="00CA1BDB">
      <w:pPr>
        <w:numPr>
          <w:ilvl w:val="0"/>
          <w:numId w:val="2"/>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Link (webpage): </w:t>
      </w:r>
      <w:hyperlink r:id="rId5" w:tgtFrame="_blank" w:history="1">
        <w:r w:rsidRPr="00CA1BDB">
          <w:rPr>
            <w:rFonts w:ascii="Lato" w:eastAsia="Times New Roman" w:hAnsi="Lato" w:cs="Times New Roman"/>
            <w:color w:val="0000FF"/>
            <w:kern w:val="0"/>
            <w:sz w:val="24"/>
            <w:szCs w:val="24"/>
            <w:u w:val="single"/>
            <w14:ligatures w14:val="none"/>
          </w:rPr>
          <w:t xml:space="preserve">DNP Discussion </w:t>
        </w:r>
        <w:proofErr w:type="spellStart"/>
        <w:r w:rsidRPr="00CA1BDB">
          <w:rPr>
            <w:rFonts w:ascii="Lato" w:eastAsia="Times New Roman" w:hAnsi="Lato" w:cs="Times New Roman"/>
            <w:color w:val="0000FF"/>
            <w:kern w:val="0"/>
            <w:sz w:val="24"/>
            <w:szCs w:val="24"/>
            <w:u w:val="single"/>
            <w14:ligatures w14:val="none"/>
          </w:rPr>
          <w:t>Guidelines</w:t>
        </w:r>
        <w:r w:rsidRPr="00CA1BDB">
          <w:rPr>
            <w:rFonts w:ascii="Lato" w:eastAsia="Times New Roman" w:hAnsi="Lato" w:cs="Times New Roman"/>
            <w:color w:val="0000FF"/>
            <w:kern w:val="0"/>
            <w:sz w:val="24"/>
            <w:szCs w:val="24"/>
            <w:u w:val="single"/>
            <w:bdr w:val="none" w:sz="0" w:space="0" w:color="auto" w:frame="1"/>
            <w14:ligatures w14:val="none"/>
          </w:rPr>
          <w:t>Links</w:t>
        </w:r>
        <w:proofErr w:type="spellEnd"/>
        <w:r w:rsidRPr="00CA1BDB">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45FA9A83" w14:textId="77777777" w:rsidR="00CA1BDB" w:rsidRPr="00CA1BDB" w:rsidRDefault="00CA1BDB" w:rsidP="00CA1BD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CA1BDB">
        <w:rPr>
          <w:rFonts w:ascii="Helvetica" w:eastAsia="Times New Roman" w:hAnsi="Helvetica" w:cs="Times New Roman"/>
          <w:color w:val="000000"/>
          <w:spacing w:val="45"/>
          <w:kern w:val="0"/>
          <w:sz w:val="27"/>
          <w:szCs w:val="27"/>
          <w14:ligatures w14:val="none"/>
        </w:rPr>
        <w:t>Program Competencies</w:t>
      </w:r>
    </w:p>
    <w:p w14:paraId="3A0678F8" w14:textId="77777777" w:rsidR="00CA1BDB" w:rsidRPr="00CA1BDB" w:rsidRDefault="00CA1BDB" w:rsidP="00CA1BDB">
      <w:pPr>
        <w:shd w:val="clear" w:color="auto" w:fill="FFFFFF"/>
        <w:spacing w:before="180" w:after="180" w:line="240" w:lineRule="auto"/>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This discussion enables the student to meet the following program competencies:</w:t>
      </w:r>
    </w:p>
    <w:p w14:paraId="255B92B8" w14:textId="77777777" w:rsidR="00CA1BDB" w:rsidRPr="00CA1BDB" w:rsidRDefault="00CA1BDB" w:rsidP="00CA1BDB">
      <w:pPr>
        <w:numPr>
          <w:ilvl w:val="0"/>
          <w:numId w:val="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Integrates scientific underpinnings into everyday clinical practice. (POs 3, 5)</w:t>
      </w:r>
    </w:p>
    <w:p w14:paraId="45186167" w14:textId="77777777" w:rsidR="00CA1BDB" w:rsidRPr="00CA1BDB" w:rsidRDefault="00CA1BDB" w:rsidP="00CA1BDB">
      <w:pPr>
        <w:numPr>
          <w:ilvl w:val="0"/>
          <w:numId w:val="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535D8DF9" w14:textId="77777777" w:rsidR="00CA1BDB" w:rsidRPr="00CA1BDB" w:rsidRDefault="00CA1BDB" w:rsidP="00CA1BDB">
      <w:pPr>
        <w:numPr>
          <w:ilvl w:val="0"/>
          <w:numId w:val="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lastRenderedPageBreak/>
        <w:t>Uses analytic methods to translate critically appraised research and other evidence into clinical scholarship for innovative practice improvements. (POs 3, 5)</w:t>
      </w:r>
    </w:p>
    <w:p w14:paraId="471C7654" w14:textId="77777777" w:rsidR="00CA1BDB" w:rsidRPr="00CA1BDB" w:rsidRDefault="00CA1BDB" w:rsidP="00CA1BDB">
      <w:pPr>
        <w:numPr>
          <w:ilvl w:val="0"/>
          <w:numId w:val="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Appraises current information systems and technologies to improve healthcare. (POs 6, 7)</w:t>
      </w:r>
    </w:p>
    <w:p w14:paraId="29F44B6F" w14:textId="77777777" w:rsidR="00CA1BDB" w:rsidRPr="00CA1BDB" w:rsidRDefault="00CA1BDB" w:rsidP="00CA1BDB">
      <w:pPr>
        <w:numPr>
          <w:ilvl w:val="0"/>
          <w:numId w:val="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Analyzes healthcare policies to advocate for equitable healthcare and social justice to all populations and those at risk due to social determinants of health. (POs 2, 9)</w:t>
      </w:r>
    </w:p>
    <w:p w14:paraId="1BFEAFC7" w14:textId="77777777" w:rsidR="00CA1BDB" w:rsidRPr="00CA1BDB" w:rsidRDefault="00CA1BDB" w:rsidP="00CA1BDB">
      <w:pPr>
        <w:numPr>
          <w:ilvl w:val="0"/>
          <w:numId w:val="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14AA1F97" w14:textId="77777777" w:rsidR="00CA1BDB" w:rsidRPr="00CA1BDB" w:rsidRDefault="00CA1BDB" w:rsidP="00CA1BDB">
      <w:pPr>
        <w:numPr>
          <w:ilvl w:val="0"/>
          <w:numId w:val="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CA1BDB">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5D8AA378" w14:textId="77777777" w:rsidR="00CA1BDB" w:rsidRDefault="00CA1BDB"/>
    <w:sectPr w:rsidR="00CA1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BD7"/>
    <w:multiLevelType w:val="multilevel"/>
    <w:tmpl w:val="69D2F6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76406"/>
    <w:multiLevelType w:val="multilevel"/>
    <w:tmpl w:val="0018E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34BDF"/>
    <w:multiLevelType w:val="multilevel"/>
    <w:tmpl w:val="F48C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43405"/>
    <w:multiLevelType w:val="multilevel"/>
    <w:tmpl w:val="E71A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E4EC0"/>
    <w:multiLevelType w:val="multilevel"/>
    <w:tmpl w:val="A3462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33FD6"/>
    <w:multiLevelType w:val="multilevel"/>
    <w:tmpl w:val="6F7C89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B10C9"/>
    <w:multiLevelType w:val="multilevel"/>
    <w:tmpl w:val="2250B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87AD9"/>
    <w:multiLevelType w:val="multilevel"/>
    <w:tmpl w:val="5488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CF48AB"/>
    <w:multiLevelType w:val="multilevel"/>
    <w:tmpl w:val="2D36F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197968">
    <w:abstractNumId w:val="3"/>
  </w:num>
  <w:num w:numId="2" w16cid:durableId="128010981">
    <w:abstractNumId w:val="2"/>
  </w:num>
  <w:num w:numId="3" w16cid:durableId="1968580134">
    <w:abstractNumId w:val="7"/>
  </w:num>
  <w:num w:numId="4" w16cid:durableId="870922928">
    <w:abstractNumId w:val="6"/>
  </w:num>
  <w:num w:numId="5" w16cid:durableId="451560311">
    <w:abstractNumId w:val="4"/>
  </w:num>
  <w:num w:numId="6" w16cid:durableId="1650019794">
    <w:abstractNumId w:val="8"/>
  </w:num>
  <w:num w:numId="7" w16cid:durableId="678581023">
    <w:abstractNumId w:val="5"/>
  </w:num>
  <w:num w:numId="8" w16cid:durableId="382801357">
    <w:abstractNumId w:val="1"/>
  </w:num>
  <w:num w:numId="9" w16cid:durableId="7041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DB"/>
    <w:rsid w:val="00CA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D33B"/>
  <w15:chartTrackingRefBased/>
  <w15:docId w15:val="{D3DC5255-1828-4C21-BBA8-1DA5033B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4116">
      <w:bodyDiv w:val="1"/>
      <w:marLeft w:val="0"/>
      <w:marRight w:val="0"/>
      <w:marTop w:val="0"/>
      <w:marBottom w:val="0"/>
      <w:divBdr>
        <w:top w:val="none" w:sz="0" w:space="0" w:color="auto"/>
        <w:left w:val="none" w:sz="0" w:space="0" w:color="auto"/>
        <w:bottom w:val="none" w:sz="0" w:space="0" w:color="auto"/>
        <w:right w:val="none" w:sz="0" w:space="0" w:color="auto"/>
      </w:divBdr>
      <w:divsChild>
        <w:div w:id="666402623">
          <w:marLeft w:val="0"/>
          <w:marRight w:val="0"/>
          <w:marTop w:val="0"/>
          <w:marBottom w:val="75"/>
          <w:divBdr>
            <w:top w:val="none" w:sz="0" w:space="0" w:color="auto"/>
            <w:left w:val="none" w:sz="0" w:space="0" w:color="auto"/>
            <w:bottom w:val="none" w:sz="0" w:space="0" w:color="auto"/>
            <w:right w:val="none" w:sz="0" w:space="0" w:color="auto"/>
          </w:divBdr>
        </w:div>
        <w:div w:id="21739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2024-01-23T21:42:00Z</dcterms:created>
  <dcterms:modified xsi:type="dcterms:W3CDTF">2024-01-23T21:45:00Z</dcterms:modified>
</cp:coreProperties>
</file>