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EE6FD4" w14:textId="77777777" w:rsidR="005E1FA2" w:rsidRPr="002959DE" w:rsidRDefault="005E1FA2" w:rsidP="005E1FA2">
      <w:pPr>
        <w:spacing w:line="480" w:lineRule="auto"/>
        <w:rPr>
          <w:rFonts w:ascii="Times New Roman" w:hAnsi="Times New Roman" w:cs="Times New Roman"/>
          <w:b/>
          <w:sz w:val="24"/>
          <w:szCs w:val="24"/>
        </w:rPr>
      </w:pPr>
      <w:r w:rsidRPr="002959DE">
        <w:rPr>
          <w:rFonts w:ascii="Times New Roman" w:hAnsi="Times New Roman" w:cs="Times New Roman"/>
          <w:b/>
          <w:sz w:val="24"/>
          <w:szCs w:val="24"/>
        </w:rPr>
        <w:t>Re</w:t>
      </w:r>
      <w:r>
        <w:rPr>
          <w:rFonts w:ascii="Times New Roman" w:hAnsi="Times New Roman" w:cs="Times New Roman"/>
          <w:b/>
          <w:sz w:val="24"/>
          <w:szCs w:val="24"/>
        </w:rPr>
        <w:t>ply</w:t>
      </w:r>
      <w:r w:rsidRPr="002959DE">
        <w:rPr>
          <w:rFonts w:ascii="Times New Roman" w:hAnsi="Times New Roman" w:cs="Times New Roman"/>
          <w:b/>
          <w:sz w:val="24"/>
          <w:szCs w:val="24"/>
        </w:rPr>
        <w:t xml:space="preserve"> </w:t>
      </w:r>
      <w:r>
        <w:rPr>
          <w:rFonts w:ascii="Times New Roman" w:hAnsi="Times New Roman" w:cs="Times New Roman"/>
          <w:b/>
          <w:sz w:val="24"/>
          <w:szCs w:val="24"/>
        </w:rPr>
        <w:t>to Nicole</w:t>
      </w:r>
    </w:p>
    <w:p w14:paraId="3E44D9F4" w14:textId="77777777" w:rsidR="005E1FA2" w:rsidRDefault="005E1FA2" w:rsidP="005E1FA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Thank you for your informative video and post. You demonstrated </w:t>
      </w:r>
      <w:r w:rsidRPr="002959DE">
        <w:rPr>
          <w:rFonts w:ascii="Times New Roman" w:hAnsi="Times New Roman" w:cs="Times New Roman"/>
          <w:sz w:val="24"/>
          <w:szCs w:val="24"/>
        </w:rPr>
        <w:t xml:space="preserve">excellent </w:t>
      </w:r>
      <w:r>
        <w:rPr>
          <w:rFonts w:ascii="Times New Roman" w:hAnsi="Times New Roman" w:cs="Times New Roman"/>
          <w:sz w:val="24"/>
          <w:szCs w:val="24"/>
        </w:rPr>
        <w:t>interpersonal</w:t>
      </w:r>
      <w:r w:rsidRPr="002959DE">
        <w:rPr>
          <w:rFonts w:ascii="Times New Roman" w:hAnsi="Times New Roman" w:cs="Times New Roman"/>
          <w:sz w:val="24"/>
          <w:szCs w:val="24"/>
        </w:rPr>
        <w:t xml:space="preserve"> skills</w:t>
      </w:r>
      <w:r>
        <w:rPr>
          <w:rFonts w:ascii="Times New Roman" w:hAnsi="Times New Roman" w:cs="Times New Roman"/>
          <w:sz w:val="24"/>
          <w:szCs w:val="24"/>
        </w:rPr>
        <w:t xml:space="preserve"> essential to therapeutic communication.</w:t>
      </w:r>
      <w:r w:rsidRPr="002959DE">
        <w:rPr>
          <w:rFonts w:ascii="Times New Roman" w:hAnsi="Times New Roman" w:cs="Times New Roman"/>
          <w:sz w:val="24"/>
          <w:szCs w:val="24"/>
        </w:rPr>
        <w:t xml:space="preserve"> </w:t>
      </w:r>
      <w:r>
        <w:rPr>
          <w:rFonts w:ascii="Times New Roman" w:hAnsi="Times New Roman" w:cs="Times New Roman"/>
          <w:sz w:val="24"/>
          <w:szCs w:val="24"/>
        </w:rPr>
        <w:t xml:space="preserve">I particularly enjoyed your approach to addressing boundaries, addressing problems that arise when patients ask many questions at once. However, </w:t>
      </w:r>
      <w:r w:rsidRPr="002959DE">
        <w:rPr>
          <w:rFonts w:ascii="Times New Roman" w:hAnsi="Times New Roman" w:cs="Times New Roman"/>
          <w:sz w:val="24"/>
          <w:szCs w:val="24"/>
        </w:rPr>
        <w:t>I f</w:t>
      </w:r>
      <w:r>
        <w:rPr>
          <w:rFonts w:ascii="Times New Roman" w:hAnsi="Times New Roman" w:cs="Times New Roman"/>
          <w:sz w:val="24"/>
          <w:szCs w:val="24"/>
        </w:rPr>
        <w:t>ound</w:t>
      </w:r>
      <w:r w:rsidRPr="002959DE">
        <w:rPr>
          <w:rFonts w:ascii="Times New Roman" w:hAnsi="Times New Roman" w:cs="Times New Roman"/>
          <w:sz w:val="24"/>
          <w:szCs w:val="24"/>
        </w:rPr>
        <w:t xml:space="preserve"> the decision to have the client come in person to discuss </w:t>
      </w:r>
      <w:r>
        <w:rPr>
          <w:rFonts w:ascii="Times New Roman" w:hAnsi="Times New Roman" w:cs="Times New Roman"/>
          <w:sz w:val="24"/>
          <w:szCs w:val="24"/>
        </w:rPr>
        <w:t xml:space="preserve">his </w:t>
      </w:r>
      <w:r w:rsidRPr="002959DE">
        <w:rPr>
          <w:rFonts w:ascii="Times New Roman" w:hAnsi="Times New Roman" w:cs="Times New Roman"/>
          <w:sz w:val="24"/>
          <w:szCs w:val="24"/>
        </w:rPr>
        <w:t xml:space="preserve">issues </w:t>
      </w:r>
      <w:r>
        <w:rPr>
          <w:rFonts w:ascii="Times New Roman" w:hAnsi="Times New Roman" w:cs="Times New Roman"/>
          <w:sz w:val="24"/>
          <w:szCs w:val="24"/>
        </w:rPr>
        <w:t xml:space="preserve">as compelling because it would ensure a focused and comprehensive understanding of the patient’s concerns. </w:t>
      </w:r>
      <w:r w:rsidRPr="002959DE">
        <w:rPr>
          <w:rFonts w:ascii="Times New Roman" w:hAnsi="Times New Roman" w:cs="Times New Roman"/>
          <w:sz w:val="24"/>
          <w:szCs w:val="24"/>
        </w:rPr>
        <w:t>I acknowledged the strength of the nurse’s communication techniques while providing thoughtful insights into potential strategies for clients with specific needs. In your post, you li</w:t>
      </w:r>
      <w:r>
        <w:rPr>
          <w:rFonts w:ascii="Times New Roman" w:hAnsi="Times New Roman" w:cs="Times New Roman"/>
          <w:sz w:val="24"/>
          <w:szCs w:val="24"/>
        </w:rPr>
        <w:t>stened</w:t>
      </w:r>
      <w:r w:rsidRPr="002959DE">
        <w:rPr>
          <w:rFonts w:ascii="Times New Roman" w:hAnsi="Times New Roman" w:cs="Times New Roman"/>
          <w:sz w:val="24"/>
          <w:szCs w:val="24"/>
        </w:rPr>
        <w:t xml:space="preserve"> to the client keenly without interrupting; you also asked questions to clarify your assessment. </w:t>
      </w:r>
      <w:r>
        <w:rPr>
          <w:rFonts w:ascii="Times New Roman" w:hAnsi="Times New Roman" w:cs="Times New Roman"/>
          <w:sz w:val="24"/>
          <w:szCs w:val="24"/>
        </w:rPr>
        <w:t xml:space="preserve">Active listening enables a comprehensive understanding of a patient’s unique needs, concerns, and preferences, which facilitates a patient-centered approach to care (Kwame &amp; </w:t>
      </w:r>
      <w:proofErr w:type="spellStart"/>
      <w:r>
        <w:rPr>
          <w:rFonts w:ascii="Times New Roman" w:hAnsi="Times New Roman" w:cs="Times New Roman"/>
          <w:sz w:val="24"/>
          <w:szCs w:val="24"/>
        </w:rPr>
        <w:t>Petrucka</w:t>
      </w:r>
      <w:proofErr w:type="spellEnd"/>
      <w:r>
        <w:rPr>
          <w:rFonts w:ascii="Times New Roman" w:hAnsi="Times New Roman" w:cs="Times New Roman"/>
          <w:sz w:val="24"/>
          <w:szCs w:val="24"/>
        </w:rPr>
        <w:t>, 2021). A crucial technique I observed and would wish to apply involves summarizing patient information. Time limitations may lead to information overflow and inadequate understanding of patients’ priority problems (</w:t>
      </w:r>
      <w:proofErr w:type="spellStart"/>
      <w:r>
        <w:rPr>
          <w:rFonts w:ascii="Times New Roman" w:hAnsi="Times New Roman" w:cs="Times New Roman"/>
          <w:sz w:val="24"/>
          <w:szCs w:val="24"/>
        </w:rPr>
        <w:t>Keszthleyi</w:t>
      </w:r>
      <w:proofErr w:type="spellEnd"/>
      <w:r>
        <w:rPr>
          <w:rFonts w:ascii="Times New Roman" w:hAnsi="Times New Roman" w:cs="Times New Roman"/>
          <w:sz w:val="24"/>
          <w:szCs w:val="24"/>
        </w:rPr>
        <w:t xml:space="preserve"> et al., 2023). However, repeating the information in its summary form ensures mutual understanding of the needs to be addressed, as demonstrated in the video. In my practice, I would emulate the same warmth you demonstrated when interacting with the patient. The technique could enhance engagement by ensuring the patient feels comfortable to open-up about their needs. You have offered crucial insights regarding the establishment of boundaries with patients. Inappropriate or inadequate boundaries may affect therapeutic communication by conflating personal and professional relationships or limiting the ability to demonstrate empathy and compassion (</w:t>
      </w:r>
      <w:proofErr w:type="spellStart"/>
      <w:r>
        <w:rPr>
          <w:rFonts w:ascii="Times New Roman" w:hAnsi="Times New Roman" w:cs="Times New Roman"/>
          <w:sz w:val="24"/>
          <w:szCs w:val="24"/>
        </w:rPr>
        <w:t>Mathe</w:t>
      </w:r>
      <w:proofErr w:type="spellEnd"/>
      <w:r>
        <w:rPr>
          <w:rFonts w:ascii="Times New Roman" w:hAnsi="Times New Roman" w:cs="Times New Roman"/>
          <w:sz w:val="24"/>
          <w:szCs w:val="24"/>
        </w:rPr>
        <w:t xml:space="preserve"> &amp; Kelly, 2023). Conversely, developing and maintaining appropriate boundaries establishes a relational space for the exploration of the treatment issues without jeopardizing the therapeutic relationship (</w:t>
      </w:r>
      <w:proofErr w:type="spellStart"/>
      <w:r>
        <w:rPr>
          <w:rFonts w:ascii="Times New Roman" w:hAnsi="Times New Roman" w:cs="Times New Roman"/>
          <w:sz w:val="24"/>
          <w:szCs w:val="24"/>
        </w:rPr>
        <w:t>Peternelj</w:t>
      </w:r>
      <w:proofErr w:type="spellEnd"/>
      <w:r>
        <w:rPr>
          <w:rFonts w:ascii="Times New Roman" w:hAnsi="Times New Roman" w:cs="Times New Roman"/>
          <w:sz w:val="24"/>
          <w:szCs w:val="24"/>
        </w:rPr>
        <w:t xml:space="preserve">-Taylor, 2022). </w:t>
      </w:r>
      <w:r>
        <w:rPr>
          <w:rFonts w:ascii="Times New Roman" w:hAnsi="Times New Roman" w:cs="Times New Roman"/>
          <w:sz w:val="24"/>
          <w:szCs w:val="24"/>
        </w:rPr>
        <w:lastRenderedPageBreak/>
        <w:t xml:space="preserve">Therefore, nurses should ensure adequate boundaries, even with patients with whom they are acquainted. </w:t>
      </w:r>
    </w:p>
    <w:p w14:paraId="726A397C" w14:textId="77777777" w:rsidR="005E1FA2" w:rsidRDefault="005E1FA2" w:rsidP="005E1FA2">
      <w:pPr>
        <w:spacing w:line="480" w:lineRule="auto"/>
        <w:ind w:firstLine="720"/>
        <w:jc w:val="center"/>
        <w:rPr>
          <w:rFonts w:ascii="Times New Roman" w:hAnsi="Times New Roman" w:cs="Times New Roman"/>
          <w:b/>
          <w:sz w:val="24"/>
          <w:szCs w:val="24"/>
        </w:rPr>
      </w:pPr>
      <w:r w:rsidRPr="002959DE">
        <w:rPr>
          <w:rFonts w:ascii="Times New Roman" w:hAnsi="Times New Roman" w:cs="Times New Roman"/>
          <w:b/>
          <w:sz w:val="24"/>
          <w:szCs w:val="24"/>
        </w:rPr>
        <w:t>Reference</w:t>
      </w:r>
      <w:r>
        <w:rPr>
          <w:rFonts w:ascii="Times New Roman" w:hAnsi="Times New Roman" w:cs="Times New Roman"/>
          <w:b/>
          <w:sz w:val="24"/>
          <w:szCs w:val="24"/>
        </w:rPr>
        <w:t>s</w:t>
      </w:r>
    </w:p>
    <w:p w14:paraId="702C2DB3" w14:textId="77777777" w:rsidR="005E1FA2" w:rsidRDefault="005E1FA2" w:rsidP="005E1FA2">
      <w:pPr>
        <w:spacing w:line="480" w:lineRule="auto"/>
        <w:ind w:left="720" w:hanging="720"/>
        <w:rPr>
          <w:rFonts w:ascii="Times New Roman" w:eastAsia="Times New Roman" w:hAnsi="Times New Roman" w:cs="Times New Roman"/>
          <w:sz w:val="24"/>
          <w:szCs w:val="24"/>
          <w:lang w:val="en-GB" w:eastAsia="en-GB"/>
        </w:rPr>
      </w:pPr>
      <w:proofErr w:type="spellStart"/>
      <w:r w:rsidRPr="00681170">
        <w:rPr>
          <w:rFonts w:ascii="Times New Roman" w:eastAsia="Times New Roman" w:hAnsi="Times New Roman" w:cs="Times New Roman"/>
          <w:sz w:val="24"/>
          <w:szCs w:val="24"/>
          <w:lang w:val="en-GB" w:eastAsia="en-GB"/>
        </w:rPr>
        <w:t>Keszthelyi</w:t>
      </w:r>
      <w:proofErr w:type="spellEnd"/>
      <w:r w:rsidRPr="00681170">
        <w:rPr>
          <w:rFonts w:ascii="Times New Roman" w:eastAsia="Times New Roman" w:hAnsi="Times New Roman" w:cs="Times New Roman"/>
          <w:sz w:val="24"/>
          <w:szCs w:val="24"/>
          <w:lang w:val="en-GB" w:eastAsia="en-GB"/>
        </w:rPr>
        <w:t>, D., Gaudet-</w:t>
      </w:r>
      <w:proofErr w:type="spellStart"/>
      <w:r w:rsidRPr="00681170">
        <w:rPr>
          <w:rFonts w:ascii="Times New Roman" w:eastAsia="Times New Roman" w:hAnsi="Times New Roman" w:cs="Times New Roman"/>
          <w:sz w:val="24"/>
          <w:szCs w:val="24"/>
          <w:lang w:val="en-GB" w:eastAsia="en-GB"/>
        </w:rPr>
        <w:t>Blavignac</w:t>
      </w:r>
      <w:proofErr w:type="spellEnd"/>
      <w:r w:rsidRPr="00681170">
        <w:rPr>
          <w:rFonts w:ascii="Times New Roman" w:eastAsia="Times New Roman" w:hAnsi="Times New Roman" w:cs="Times New Roman"/>
          <w:sz w:val="24"/>
          <w:szCs w:val="24"/>
          <w:lang w:val="en-GB" w:eastAsia="en-GB"/>
        </w:rPr>
        <w:t xml:space="preserve">, C., </w:t>
      </w:r>
      <w:proofErr w:type="spellStart"/>
      <w:r w:rsidRPr="00681170">
        <w:rPr>
          <w:rFonts w:ascii="Times New Roman" w:eastAsia="Times New Roman" w:hAnsi="Times New Roman" w:cs="Times New Roman"/>
          <w:sz w:val="24"/>
          <w:szCs w:val="24"/>
          <w:lang w:val="en-GB" w:eastAsia="en-GB"/>
        </w:rPr>
        <w:t>Bjelogrlic</w:t>
      </w:r>
      <w:proofErr w:type="spellEnd"/>
      <w:r w:rsidRPr="00681170">
        <w:rPr>
          <w:rFonts w:ascii="Times New Roman" w:eastAsia="Times New Roman" w:hAnsi="Times New Roman" w:cs="Times New Roman"/>
          <w:sz w:val="24"/>
          <w:szCs w:val="24"/>
          <w:lang w:val="en-GB" w:eastAsia="en-GB"/>
        </w:rPr>
        <w:t xml:space="preserve">, M., &amp; </w:t>
      </w:r>
      <w:proofErr w:type="spellStart"/>
      <w:r w:rsidRPr="00681170">
        <w:rPr>
          <w:rFonts w:ascii="Times New Roman" w:eastAsia="Times New Roman" w:hAnsi="Times New Roman" w:cs="Times New Roman"/>
          <w:sz w:val="24"/>
          <w:szCs w:val="24"/>
          <w:lang w:val="en-GB" w:eastAsia="en-GB"/>
        </w:rPr>
        <w:t>Lovis</w:t>
      </w:r>
      <w:proofErr w:type="spellEnd"/>
      <w:r w:rsidRPr="00681170">
        <w:rPr>
          <w:rFonts w:ascii="Times New Roman" w:eastAsia="Times New Roman" w:hAnsi="Times New Roman" w:cs="Times New Roman"/>
          <w:sz w:val="24"/>
          <w:szCs w:val="24"/>
          <w:lang w:val="en-GB" w:eastAsia="en-GB"/>
        </w:rPr>
        <w:t xml:space="preserve">, C. (2023). Patient information summarization in clinical settings: Scoping review. </w:t>
      </w:r>
      <w:r w:rsidRPr="00681170">
        <w:rPr>
          <w:rFonts w:ascii="Times New Roman" w:eastAsia="Times New Roman" w:hAnsi="Times New Roman" w:cs="Times New Roman"/>
          <w:i/>
          <w:iCs/>
          <w:sz w:val="24"/>
          <w:szCs w:val="24"/>
          <w:lang w:val="en-GB" w:eastAsia="en-GB"/>
        </w:rPr>
        <w:t>JMIR medical informatics</w:t>
      </w:r>
      <w:r w:rsidRPr="00681170">
        <w:rPr>
          <w:rFonts w:ascii="Times New Roman" w:eastAsia="Times New Roman" w:hAnsi="Times New Roman" w:cs="Times New Roman"/>
          <w:sz w:val="24"/>
          <w:szCs w:val="24"/>
          <w:lang w:val="en-GB" w:eastAsia="en-GB"/>
        </w:rPr>
        <w:t xml:space="preserve">, </w:t>
      </w:r>
      <w:r w:rsidRPr="00681170">
        <w:rPr>
          <w:rFonts w:ascii="Times New Roman" w:eastAsia="Times New Roman" w:hAnsi="Times New Roman" w:cs="Times New Roman"/>
          <w:i/>
          <w:iCs/>
          <w:sz w:val="24"/>
          <w:szCs w:val="24"/>
          <w:lang w:val="en-GB" w:eastAsia="en-GB"/>
        </w:rPr>
        <w:t>11</w:t>
      </w:r>
      <w:r w:rsidRPr="00681170">
        <w:rPr>
          <w:rFonts w:ascii="Times New Roman" w:eastAsia="Times New Roman" w:hAnsi="Times New Roman" w:cs="Times New Roman"/>
          <w:sz w:val="24"/>
          <w:szCs w:val="24"/>
          <w:lang w:val="en-GB" w:eastAsia="en-GB"/>
        </w:rPr>
        <w:t xml:space="preserve">, e44639. </w:t>
      </w:r>
      <w:hyperlink r:id="rId4" w:history="1">
        <w:r w:rsidRPr="00681170">
          <w:rPr>
            <w:rStyle w:val="Hyperlink"/>
            <w:rFonts w:ascii="Times New Roman" w:eastAsia="Times New Roman" w:hAnsi="Times New Roman" w:cs="Times New Roman"/>
            <w:sz w:val="24"/>
            <w:szCs w:val="24"/>
            <w:lang w:val="en-GB" w:eastAsia="en-GB"/>
          </w:rPr>
          <w:t>https://doi.org/10.2196/44639</w:t>
        </w:r>
      </w:hyperlink>
      <w:r>
        <w:rPr>
          <w:rFonts w:ascii="Times New Roman" w:eastAsia="Times New Roman" w:hAnsi="Times New Roman" w:cs="Times New Roman"/>
          <w:sz w:val="24"/>
          <w:szCs w:val="24"/>
          <w:lang w:val="en-GB" w:eastAsia="en-GB"/>
        </w:rPr>
        <w:t xml:space="preserve"> </w:t>
      </w:r>
    </w:p>
    <w:p w14:paraId="69E21C58" w14:textId="77777777" w:rsidR="005E1FA2" w:rsidRDefault="005E1FA2" w:rsidP="005E1FA2">
      <w:pPr>
        <w:spacing w:line="480" w:lineRule="auto"/>
        <w:ind w:left="720" w:hanging="720"/>
        <w:rPr>
          <w:rFonts w:ascii="Times New Roman" w:eastAsia="Times New Roman" w:hAnsi="Times New Roman" w:cs="Times New Roman"/>
          <w:sz w:val="24"/>
          <w:szCs w:val="24"/>
          <w:lang w:val="en-GB" w:eastAsia="en-GB"/>
        </w:rPr>
      </w:pPr>
      <w:r w:rsidRPr="00681170">
        <w:rPr>
          <w:rFonts w:ascii="Times New Roman" w:eastAsia="Times New Roman" w:hAnsi="Times New Roman" w:cs="Times New Roman"/>
          <w:sz w:val="24"/>
          <w:szCs w:val="24"/>
          <w:lang w:val="en-GB" w:eastAsia="en-GB"/>
        </w:rPr>
        <w:t xml:space="preserve">Kwame, A., &amp; </w:t>
      </w:r>
      <w:proofErr w:type="spellStart"/>
      <w:r w:rsidRPr="00681170">
        <w:rPr>
          <w:rFonts w:ascii="Times New Roman" w:eastAsia="Times New Roman" w:hAnsi="Times New Roman" w:cs="Times New Roman"/>
          <w:sz w:val="24"/>
          <w:szCs w:val="24"/>
          <w:lang w:val="en-GB" w:eastAsia="en-GB"/>
        </w:rPr>
        <w:t>Petrucka</w:t>
      </w:r>
      <w:proofErr w:type="spellEnd"/>
      <w:r w:rsidRPr="00681170">
        <w:rPr>
          <w:rFonts w:ascii="Times New Roman" w:eastAsia="Times New Roman" w:hAnsi="Times New Roman" w:cs="Times New Roman"/>
          <w:sz w:val="24"/>
          <w:szCs w:val="24"/>
          <w:lang w:val="en-GB" w:eastAsia="en-GB"/>
        </w:rPr>
        <w:t>, P. M. (2021). A literature-based study of patient-</w:t>
      </w:r>
      <w:proofErr w:type="spellStart"/>
      <w:r w:rsidRPr="00681170">
        <w:rPr>
          <w:rFonts w:ascii="Times New Roman" w:eastAsia="Times New Roman" w:hAnsi="Times New Roman" w:cs="Times New Roman"/>
          <w:sz w:val="24"/>
          <w:szCs w:val="24"/>
          <w:lang w:val="en-GB" w:eastAsia="en-GB"/>
        </w:rPr>
        <w:t>centered</w:t>
      </w:r>
      <w:proofErr w:type="spellEnd"/>
      <w:r w:rsidRPr="00681170">
        <w:rPr>
          <w:rFonts w:ascii="Times New Roman" w:eastAsia="Times New Roman" w:hAnsi="Times New Roman" w:cs="Times New Roman"/>
          <w:sz w:val="24"/>
          <w:szCs w:val="24"/>
          <w:lang w:val="en-GB" w:eastAsia="en-GB"/>
        </w:rPr>
        <w:t xml:space="preserve"> care and communication in nurse-patient interactions: barriers, facilitators, and the way forward. </w:t>
      </w:r>
      <w:r w:rsidRPr="00681170">
        <w:rPr>
          <w:rFonts w:ascii="Times New Roman" w:eastAsia="Times New Roman" w:hAnsi="Times New Roman" w:cs="Times New Roman"/>
          <w:i/>
          <w:iCs/>
          <w:sz w:val="24"/>
          <w:szCs w:val="24"/>
          <w:lang w:val="en-GB" w:eastAsia="en-GB"/>
        </w:rPr>
        <w:t>BMC nursing</w:t>
      </w:r>
      <w:r w:rsidRPr="00681170">
        <w:rPr>
          <w:rFonts w:ascii="Times New Roman" w:eastAsia="Times New Roman" w:hAnsi="Times New Roman" w:cs="Times New Roman"/>
          <w:sz w:val="24"/>
          <w:szCs w:val="24"/>
          <w:lang w:val="en-GB" w:eastAsia="en-GB"/>
        </w:rPr>
        <w:t xml:space="preserve">, </w:t>
      </w:r>
      <w:r w:rsidRPr="00681170">
        <w:rPr>
          <w:rFonts w:ascii="Times New Roman" w:eastAsia="Times New Roman" w:hAnsi="Times New Roman" w:cs="Times New Roman"/>
          <w:i/>
          <w:iCs/>
          <w:sz w:val="24"/>
          <w:szCs w:val="24"/>
          <w:lang w:val="en-GB" w:eastAsia="en-GB"/>
        </w:rPr>
        <w:t>20</w:t>
      </w:r>
      <w:r w:rsidRPr="00681170">
        <w:rPr>
          <w:rFonts w:ascii="Times New Roman" w:eastAsia="Times New Roman" w:hAnsi="Times New Roman" w:cs="Times New Roman"/>
          <w:sz w:val="24"/>
          <w:szCs w:val="24"/>
          <w:lang w:val="en-GB" w:eastAsia="en-GB"/>
        </w:rPr>
        <w:t xml:space="preserve">(1), 158. </w:t>
      </w:r>
      <w:hyperlink r:id="rId5" w:history="1">
        <w:r w:rsidRPr="00681170">
          <w:rPr>
            <w:rStyle w:val="Hyperlink"/>
            <w:rFonts w:ascii="Times New Roman" w:eastAsia="Times New Roman" w:hAnsi="Times New Roman" w:cs="Times New Roman"/>
            <w:sz w:val="24"/>
            <w:szCs w:val="24"/>
            <w:lang w:val="en-GB" w:eastAsia="en-GB"/>
          </w:rPr>
          <w:t>https://doi.org/10.1186/s12912-021-00684-2</w:t>
        </w:r>
      </w:hyperlink>
      <w:r>
        <w:rPr>
          <w:rFonts w:ascii="Times New Roman" w:eastAsia="Times New Roman" w:hAnsi="Times New Roman" w:cs="Times New Roman"/>
          <w:sz w:val="24"/>
          <w:szCs w:val="24"/>
          <w:lang w:val="en-GB" w:eastAsia="en-GB"/>
        </w:rPr>
        <w:t xml:space="preserve"> </w:t>
      </w:r>
    </w:p>
    <w:p w14:paraId="22664099" w14:textId="77777777" w:rsidR="005E1FA2" w:rsidRPr="00681170" w:rsidRDefault="005E1FA2" w:rsidP="005E1FA2">
      <w:pPr>
        <w:spacing w:line="480" w:lineRule="auto"/>
        <w:ind w:left="720" w:hanging="720"/>
        <w:rPr>
          <w:rFonts w:ascii="Times New Roman" w:eastAsia="Times New Roman" w:hAnsi="Times New Roman" w:cs="Times New Roman"/>
          <w:sz w:val="24"/>
          <w:szCs w:val="24"/>
          <w:lang w:val="en-GB" w:eastAsia="en-GB"/>
        </w:rPr>
      </w:pPr>
      <w:proofErr w:type="spellStart"/>
      <w:r w:rsidRPr="00681170">
        <w:rPr>
          <w:rFonts w:ascii="Times New Roman" w:hAnsi="Times New Roman" w:cs="Times New Roman"/>
          <w:sz w:val="24"/>
          <w:szCs w:val="24"/>
        </w:rPr>
        <w:t>Mathe</w:t>
      </w:r>
      <w:proofErr w:type="spellEnd"/>
      <w:r w:rsidRPr="00681170">
        <w:rPr>
          <w:rFonts w:ascii="Times New Roman" w:hAnsi="Times New Roman" w:cs="Times New Roman"/>
          <w:sz w:val="24"/>
          <w:szCs w:val="24"/>
        </w:rPr>
        <w:t xml:space="preserve">, J. R., &amp; Kelly, W. E. (2023). Mental boundaries relationship with self-esteem and social support: New findings for mental boundaries research. </w:t>
      </w:r>
      <w:r w:rsidRPr="00681170">
        <w:rPr>
          <w:rFonts w:ascii="Times New Roman" w:hAnsi="Times New Roman" w:cs="Times New Roman"/>
          <w:i/>
          <w:sz w:val="24"/>
          <w:szCs w:val="24"/>
        </w:rPr>
        <w:t>Imagination, Cognition, and Personality: Consciousness in Theory, Research, and Clinical Practice, 43</w:t>
      </w:r>
      <w:r w:rsidRPr="00681170">
        <w:rPr>
          <w:rFonts w:ascii="Times New Roman" w:hAnsi="Times New Roman" w:cs="Times New Roman"/>
          <w:sz w:val="24"/>
          <w:szCs w:val="24"/>
        </w:rPr>
        <w:t xml:space="preserve">(1), 29-41. </w:t>
      </w:r>
      <w:hyperlink r:id="rId6" w:history="1">
        <w:r w:rsidRPr="00681170">
          <w:rPr>
            <w:rStyle w:val="Hyperlink"/>
            <w:rFonts w:ascii="Times New Roman" w:hAnsi="Times New Roman" w:cs="Times New Roman"/>
            <w:sz w:val="24"/>
            <w:szCs w:val="24"/>
          </w:rPr>
          <w:t>https://doi.org/10.1177/02762366231158274</w:t>
        </w:r>
      </w:hyperlink>
      <w:r w:rsidRPr="00681170">
        <w:rPr>
          <w:rFonts w:ascii="Times New Roman" w:hAnsi="Times New Roman" w:cs="Times New Roman"/>
          <w:sz w:val="24"/>
          <w:szCs w:val="24"/>
        </w:rPr>
        <w:t xml:space="preserve"> </w:t>
      </w:r>
    </w:p>
    <w:p w14:paraId="47C9053F" w14:textId="20B76C2C" w:rsidR="005E1FA2" w:rsidRDefault="005E1FA2" w:rsidP="005E1FA2">
      <w:pPr>
        <w:spacing w:line="480" w:lineRule="auto"/>
        <w:ind w:left="720" w:hanging="720"/>
        <w:rPr>
          <w:rFonts w:ascii="Times New Roman" w:eastAsia="Times New Roman" w:hAnsi="Times New Roman" w:cs="Times New Roman"/>
          <w:sz w:val="24"/>
          <w:szCs w:val="24"/>
          <w:lang w:val="en-GB" w:eastAsia="en-GB"/>
        </w:rPr>
      </w:pPr>
      <w:proofErr w:type="spellStart"/>
      <w:r w:rsidRPr="00681170">
        <w:rPr>
          <w:rFonts w:ascii="Times New Roman" w:eastAsia="Times New Roman" w:hAnsi="Times New Roman" w:cs="Times New Roman"/>
          <w:sz w:val="24"/>
          <w:szCs w:val="24"/>
          <w:lang w:val="en-GB" w:eastAsia="en-GB"/>
        </w:rPr>
        <w:t>Peternelj</w:t>
      </w:r>
      <w:proofErr w:type="spellEnd"/>
      <w:r w:rsidRPr="00681170">
        <w:rPr>
          <w:rFonts w:ascii="Times New Roman" w:eastAsia="Times New Roman" w:hAnsi="Times New Roman" w:cs="Times New Roman"/>
          <w:sz w:val="24"/>
          <w:szCs w:val="24"/>
          <w:lang w:val="en-GB" w:eastAsia="en-GB"/>
        </w:rPr>
        <w:t>-Taylor C. (20</w:t>
      </w:r>
      <w:r>
        <w:rPr>
          <w:rFonts w:ascii="Times New Roman" w:eastAsia="Times New Roman" w:hAnsi="Times New Roman" w:cs="Times New Roman"/>
          <w:sz w:val="24"/>
          <w:szCs w:val="24"/>
          <w:lang w:val="en-GB" w:eastAsia="en-GB"/>
        </w:rPr>
        <w:t>2</w:t>
      </w:r>
      <w:r w:rsidRPr="00681170">
        <w:rPr>
          <w:rFonts w:ascii="Times New Roman" w:eastAsia="Times New Roman" w:hAnsi="Times New Roman" w:cs="Times New Roman"/>
          <w:sz w:val="24"/>
          <w:szCs w:val="24"/>
          <w:lang w:val="en-GB" w:eastAsia="en-GB"/>
        </w:rPr>
        <w:t xml:space="preserve">2). Professional boundaries. A matter of therapeutic integrity. </w:t>
      </w:r>
      <w:r w:rsidRPr="00681170">
        <w:rPr>
          <w:rFonts w:ascii="Times New Roman" w:eastAsia="Times New Roman" w:hAnsi="Times New Roman" w:cs="Times New Roman"/>
          <w:i/>
          <w:iCs/>
          <w:sz w:val="24"/>
          <w:szCs w:val="24"/>
          <w:lang w:val="en-GB" w:eastAsia="en-GB"/>
        </w:rPr>
        <w:t xml:space="preserve">Journal of </w:t>
      </w:r>
      <w:r>
        <w:rPr>
          <w:rFonts w:ascii="Times New Roman" w:eastAsia="Times New Roman" w:hAnsi="Times New Roman" w:cs="Times New Roman"/>
          <w:i/>
          <w:iCs/>
          <w:sz w:val="24"/>
          <w:szCs w:val="24"/>
          <w:lang w:val="en-GB" w:eastAsia="en-GB"/>
        </w:rPr>
        <w:t>P</w:t>
      </w:r>
      <w:r w:rsidRPr="00681170">
        <w:rPr>
          <w:rFonts w:ascii="Times New Roman" w:eastAsia="Times New Roman" w:hAnsi="Times New Roman" w:cs="Times New Roman"/>
          <w:i/>
          <w:iCs/>
          <w:sz w:val="24"/>
          <w:szCs w:val="24"/>
          <w:lang w:val="en-GB" w:eastAsia="en-GB"/>
        </w:rPr>
        <w:t>sychosocial Nursing and Mental Health Services</w:t>
      </w:r>
      <w:r w:rsidRPr="00681170">
        <w:rPr>
          <w:rFonts w:ascii="Times New Roman" w:eastAsia="Times New Roman" w:hAnsi="Times New Roman" w:cs="Times New Roman"/>
          <w:sz w:val="24"/>
          <w:szCs w:val="24"/>
          <w:lang w:val="en-GB" w:eastAsia="en-GB"/>
        </w:rPr>
        <w:t xml:space="preserve">, </w:t>
      </w:r>
      <w:r w:rsidRPr="00681170">
        <w:rPr>
          <w:rFonts w:ascii="Times New Roman" w:eastAsia="Times New Roman" w:hAnsi="Times New Roman" w:cs="Times New Roman"/>
          <w:i/>
          <w:iCs/>
          <w:sz w:val="24"/>
          <w:szCs w:val="24"/>
          <w:lang w:val="en-GB" w:eastAsia="en-GB"/>
        </w:rPr>
        <w:t>40</w:t>
      </w:r>
      <w:r w:rsidRPr="00681170">
        <w:rPr>
          <w:rFonts w:ascii="Times New Roman" w:eastAsia="Times New Roman" w:hAnsi="Times New Roman" w:cs="Times New Roman"/>
          <w:sz w:val="24"/>
          <w:szCs w:val="24"/>
          <w:lang w:val="en-GB" w:eastAsia="en-GB"/>
        </w:rPr>
        <w:t xml:space="preserve">(4), 22–29. </w:t>
      </w:r>
      <w:hyperlink r:id="rId7" w:history="1">
        <w:r w:rsidRPr="00681170">
          <w:rPr>
            <w:rStyle w:val="Hyperlink"/>
            <w:rFonts w:ascii="Times New Roman" w:eastAsia="Times New Roman" w:hAnsi="Times New Roman" w:cs="Times New Roman"/>
            <w:sz w:val="24"/>
            <w:szCs w:val="24"/>
            <w:lang w:val="en-GB" w:eastAsia="en-GB"/>
          </w:rPr>
          <w:t>https://doi.org/10.3928/0279-3695-20020401-10</w:t>
        </w:r>
      </w:hyperlink>
      <w:r>
        <w:rPr>
          <w:rFonts w:ascii="Times New Roman" w:eastAsia="Times New Roman" w:hAnsi="Times New Roman" w:cs="Times New Roman"/>
          <w:sz w:val="24"/>
          <w:szCs w:val="24"/>
          <w:lang w:val="en-GB" w:eastAsia="en-GB"/>
        </w:rPr>
        <w:t xml:space="preserve"> </w:t>
      </w:r>
    </w:p>
    <w:p w14:paraId="69555017" w14:textId="77777777" w:rsidR="005E1FA2" w:rsidRDefault="005E1FA2" w:rsidP="00644DDE">
      <w:pPr>
        <w:spacing w:after="0" w:line="480" w:lineRule="auto"/>
        <w:rPr>
          <w:rFonts w:ascii="Times New Roman" w:hAnsi="Times New Roman" w:cs="Times New Roman"/>
          <w:b/>
          <w:sz w:val="24"/>
          <w:szCs w:val="24"/>
        </w:rPr>
      </w:pPr>
    </w:p>
    <w:p w14:paraId="44C01DD7" w14:textId="77777777" w:rsidR="005E1FA2" w:rsidRDefault="005E1FA2">
      <w:pPr>
        <w:rPr>
          <w:rFonts w:ascii="Times New Roman" w:hAnsi="Times New Roman" w:cs="Times New Roman"/>
          <w:b/>
          <w:sz w:val="24"/>
          <w:szCs w:val="24"/>
        </w:rPr>
      </w:pPr>
      <w:r>
        <w:rPr>
          <w:rFonts w:ascii="Times New Roman" w:hAnsi="Times New Roman" w:cs="Times New Roman"/>
          <w:b/>
          <w:sz w:val="24"/>
          <w:szCs w:val="24"/>
        </w:rPr>
        <w:br w:type="page"/>
      </w:r>
    </w:p>
    <w:p w14:paraId="03AD897A" w14:textId="05DB2FA9" w:rsidR="00D027C4" w:rsidRPr="00644DDE" w:rsidRDefault="009F51C0" w:rsidP="00644DDE">
      <w:pPr>
        <w:spacing w:after="0" w:line="480" w:lineRule="auto"/>
        <w:rPr>
          <w:rFonts w:ascii="Times New Roman" w:hAnsi="Times New Roman" w:cs="Times New Roman"/>
          <w:b/>
          <w:sz w:val="24"/>
          <w:szCs w:val="24"/>
        </w:rPr>
      </w:pPr>
      <w:r w:rsidRPr="00644DDE">
        <w:rPr>
          <w:rFonts w:ascii="Times New Roman" w:hAnsi="Times New Roman" w:cs="Times New Roman"/>
          <w:b/>
          <w:sz w:val="24"/>
          <w:szCs w:val="24"/>
        </w:rPr>
        <w:lastRenderedPageBreak/>
        <w:t>Reply to Elinor</w:t>
      </w:r>
    </w:p>
    <w:p w14:paraId="518C935C" w14:textId="252E81AA" w:rsidR="009F51C0" w:rsidRDefault="009F51C0" w:rsidP="00923C01">
      <w:pPr>
        <w:spacing w:after="0" w:line="480" w:lineRule="auto"/>
        <w:ind w:firstLine="720"/>
        <w:rPr>
          <w:rFonts w:ascii="Times New Roman" w:hAnsi="Times New Roman" w:cs="Times New Roman"/>
          <w:sz w:val="24"/>
          <w:szCs w:val="24"/>
        </w:rPr>
      </w:pPr>
      <w:r w:rsidRPr="00644DDE">
        <w:rPr>
          <w:rFonts w:ascii="Times New Roman" w:hAnsi="Times New Roman" w:cs="Times New Roman"/>
          <w:sz w:val="24"/>
          <w:szCs w:val="24"/>
        </w:rPr>
        <w:t>Thank you for your captivating video with F. One thing that captivated me was the use of</w:t>
      </w:r>
      <w:r w:rsidR="00644DDE">
        <w:rPr>
          <w:rFonts w:ascii="Times New Roman" w:hAnsi="Times New Roman" w:cs="Times New Roman"/>
          <w:sz w:val="24"/>
          <w:szCs w:val="24"/>
        </w:rPr>
        <w:t xml:space="preserve"> therapeutic reflections. As supported by</w:t>
      </w:r>
      <w:r w:rsidR="00923C01">
        <w:rPr>
          <w:rFonts w:ascii="Times New Roman" w:hAnsi="Times New Roman" w:cs="Times New Roman"/>
          <w:sz w:val="24"/>
          <w:szCs w:val="24"/>
        </w:rPr>
        <w:t xml:space="preserve"> Cavaco et al. (2023)</w:t>
      </w:r>
      <w:r w:rsidR="00644DDE">
        <w:rPr>
          <w:rFonts w:ascii="Times New Roman" w:hAnsi="Times New Roman" w:cs="Times New Roman"/>
          <w:sz w:val="24"/>
          <w:szCs w:val="24"/>
        </w:rPr>
        <w:t xml:space="preserve">, paraphrasing is an essential technique for enhancing therapeutic communication because it demonstrates an understanding of the client’s emotions and feelings. In addition, </w:t>
      </w:r>
      <w:r w:rsidR="004316EF">
        <w:rPr>
          <w:rFonts w:ascii="Times New Roman" w:hAnsi="Times New Roman" w:cs="Times New Roman"/>
          <w:sz w:val="24"/>
          <w:szCs w:val="24"/>
        </w:rPr>
        <w:t>the technique reflects nurses’ ability to show empathy, which enhances therapeutic relationships and communication (</w:t>
      </w:r>
      <w:proofErr w:type="spellStart"/>
      <w:r w:rsidR="00923C01">
        <w:rPr>
          <w:rFonts w:ascii="Times New Roman" w:hAnsi="Times New Roman" w:cs="Times New Roman"/>
          <w:sz w:val="24"/>
          <w:szCs w:val="24"/>
        </w:rPr>
        <w:t>Moudatsou</w:t>
      </w:r>
      <w:proofErr w:type="spellEnd"/>
      <w:r w:rsidR="00923C01">
        <w:rPr>
          <w:rFonts w:ascii="Times New Roman" w:hAnsi="Times New Roman" w:cs="Times New Roman"/>
          <w:sz w:val="24"/>
          <w:szCs w:val="24"/>
        </w:rPr>
        <w:t xml:space="preserve"> et al., 2020</w:t>
      </w:r>
      <w:r w:rsidR="004316EF">
        <w:rPr>
          <w:rFonts w:ascii="Times New Roman" w:hAnsi="Times New Roman" w:cs="Times New Roman"/>
          <w:sz w:val="24"/>
          <w:szCs w:val="24"/>
        </w:rPr>
        <w:t>). Y</w:t>
      </w:r>
      <w:r w:rsidR="00735F37">
        <w:rPr>
          <w:rFonts w:ascii="Times New Roman" w:hAnsi="Times New Roman" w:cs="Times New Roman"/>
          <w:sz w:val="24"/>
          <w:szCs w:val="24"/>
        </w:rPr>
        <w:t>ou effectively helped the client in exploring her situation and coping strategies, encouraging active engagement in interview. Using open-ended phrases and questions creates invitation and expectation, encouraging clients to open</w:t>
      </w:r>
      <w:r w:rsidR="004316EF">
        <w:rPr>
          <w:rFonts w:ascii="Times New Roman" w:hAnsi="Times New Roman" w:cs="Times New Roman"/>
          <w:sz w:val="24"/>
          <w:szCs w:val="24"/>
        </w:rPr>
        <w:t>-</w:t>
      </w:r>
      <w:r w:rsidR="00735F37">
        <w:rPr>
          <w:rFonts w:ascii="Times New Roman" w:hAnsi="Times New Roman" w:cs="Times New Roman"/>
          <w:sz w:val="24"/>
          <w:szCs w:val="24"/>
        </w:rPr>
        <w:t>up about their experiences, emotions, or symptoms (</w:t>
      </w:r>
      <w:r w:rsidR="00923C01">
        <w:rPr>
          <w:rFonts w:ascii="Times New Roman" w:hAnsi="Times New Roman" w:cs="Times New Roman"/>
          <w:sz w:val="24"/>
          <w:szCs w:val="24"/>
        </w:rPr>
        <w:t>Coleman et al., 2022</w:t>
      </w:r>
      <w:r w:rsidR="00735F37">
        <w:rPr>
          <w:rFonts w:ascii="Times New Roman" w:hAnsi="Times New Roman" w:cs="Times New Roman"/>
          <w:sz w:val="24"/>
          <w:szCs w:val="24"/>
        </w:rPr>
        <w:t xml:space="preserve">). </w:t>
      </w:r>
      <w:r w:rsidR="004316EF">
        <w:rPr>
          <w:rFonts w:ascii="Times New Roman" w:hAnsi="Times New Roman" w:cs="Times New Roman"/>
          <w:sz w:val="24"/>
          <w:szCs w:val="24"/>
        </w:rPr>
        <w:t xml:space="preserve">The technique you used was convincing and appropriate for the interaction with F. I would feel comfortable with the technique, considering its person-centeredness and its ability to engage the client. </w:t>
      </w:r>
      <w:r w:rsidR="007D2A5B">
        <w:rPr>
          <w:rFonts w:ascii="Times New Roman" w:hAnsi="Times New Roman" w:cs="Times New Roman"/>
          <w:sz w:val="24"/>
          <w:szCs w:val="24"/>
        </w:rPr>
        <w:t xml:space="preserve">From your video, I would apply similar approaches to show active listening, including paraphrasing and nonverbal cues. </w:t>
      </w:r>
      <w:r w:rsidR="004316EF">
        <w:rPr>
          <w:rFonts w:ascii="Times New Roman" w:hAnsi="Times New Roman" w:cs="Times New Roman"/>
          <w:sz w:val="24"/>
          <w:szCs w:val="24"/>
        </w:rPr>
        <w:t xml:space="preserve">On the issue of boundaries, it was challenging to ascertain whether you established them with F. Nevertheless, the interaction implicitly shows the boundaries set. As supported by </w:t>
      </w:r>
      <w:r w:rsidR="00923C01">
        <w:rPr>
          <w:rFonts w:ascii="Times New Roman" w:hAnsi="Times New Roman" w:cs="Times New Roman"/>
          <w:sz w:val="24"/>
          <w:szCs w:val="24"/>
        </w:rPr>
        <w:t>Molina-</w:t>
      </w:r>
      <w:proofErr w:type="spellStart"/>
      <w:r w:rsidR="00923C01">
        <w:rPr>
          <w:rFonts w:ascii="Times New Roman" w:hAnsi="Times New Roman" w:cs="Times New Roman"/>
          <w:sz w:val="24"/>
          <w:szCs w:val="24"/>
        </w:rPr>
        <w:t>Mula</w:t>
      </w:r>
      <w:proofErr w:type="spellEnd"/>
      <w:r w:rsidR="00923C01">
        <w:rPr>
          <w:rFonts w:ascii="Times New Roman" w:hAnsi="Times New Roman" w:cs="Times New Roman"/>
          <w:sz w:val="24"/>
          <w:szCs w:val="24"/>
        </w:rPr>
        <w:t xml:space="preserve"> and Gallo-Estrada (2020), </w:t>
      </w:r>
      <w:r w:rsidR="007D2A5B">
        <w:rPr>
          <w:rFonts w:ascii="Times New Roman" w:hAnsi="Times New Roman" w:cs="Times New Roman"/>
          <w:sz w:val="24"/>
          <w:szCs w:val="24"/>
        </w:rPr>
        <w:t xml:space="preserve">acknowledging power imbalances, empowering patients, and using shared decision-making help in establishing boundaries and ensuring therapeutic relationships. As you aptly highlight in your post, ensuring clear boundaries ensures a comprehensive understanding of the nurse-patient relationship. Violating the boundaries would decrease the quality of the therapeutic relationship, which may hinder the achievement of the expected treatment goals. I believe that nurses have a duty to establish appropriate boundaries even with familiar with whom one is familiar to </w:t>
      </w:r>
      <w:r w:rsidR="00923C01">
        <w:rPr>
          <w:rFonts w:ascii="Times New Roman" w:hAnsi="Times New Roman" w:cs="Times New Roman"/>
          <w:sz w:val="24"/>
          <w:szCs w:val="24"/>
        </w:rPr>
        <w:t>ensure professional accountability in the care process.</w:t>
      </w:r>
    </w:p>
    <w:p w14:paraId="3EDCF497" w14:textId="33631368" w:rsidR="00923C01" w:rsidRDefault="00923C01" w:rsidP="00923C01">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References </w:t>
      </w:r>
    </w:p>
    <w:p w14:paraId="460D14EA" w14:textId="77777777" w:rsidR="00923C01" w:rsidRDefault="00923C01" w:rsidP="00923C01">
      <w:pPr>
        <w:spacing w:after="0" w:line="480" w:lineRule="auto"/>
        <w:ind w:left="720" w:hanging="720"/>
        <w:rPr>
          <w:rStyle w:val="c-bibliographic-informationvalue"/>
          <w:rFonts w:ascii="Times New Roman" w:hAnsi="Times New Roman" w:cs="Times New Roman"/>
          <w:sz w:val="24"/>
          <w:szCs w:val="24"/>
        </w:rPr>
      </w:pPr>
      <w:r w:rsidRPr="00923C01">
        <w:rPr>
          <w:rFonts w:ascii="Times New Roman" w:eastAsia="Times New Roman" w:hAnsi="Times New Roman" w:cs="Times New Roman"/>
          <w:sz w:val="24"/>
          <w:szCs w:val="24"/>
          <w:lang w:val="en-GB" w:eastAsia="en-GB"/>
        </w:rPr>
        <w:lastRenderedPageBreak/>
        <w:t xml:space="preserve">Cavaco, A. M., </w:t>
      </w:r>
      <w:proofErr w:type="spellStart"/>
      <w:r w:rsidRPr="00923C01">
        <w:rPr>
          <w:rFonts w:ascii="Times New Roman" w:eastAsia="Times New Roman" w:hAnsi="Times New Roman" w:cs="Times New Roman"/>
          <w:sz w:val="24"/>
          <w:szCs w:val="24"/>
          <w:lang w:val="en-GB" w:eastAsia="en-GB"/>
        </w:rPr>
        <w:t>Quitério</w:t>
      </w:r>
      <w:proofErr w:type="spellEnd"/>
      <w:r w:rsidRPr="00923C01">
        <w:rPr>
          <w:rFonts w:ascii="Times New Roman" w:eastAsia="Times New Roman" w:hAnsi="Times New Roman" w:cs="Times New Roman"/>
          <w:sz w:val="24"/>
          <w:szCs w:val="24"/>
          <w:lang w:val="en-GB" w:eastAsia="en-GB"/>
        </w:rPr>
        <w:t xml:space="preserve">, C. F., Félix, I. B., &amp; </w:t>
      </w:r>
      <w:proofErr w:type="spellStart"/>
      <w:r w:rsidRPr="00923C01">
        <w:rPr>
          <w:rFonts w:ascii="Times New Roman" w:eastAsia="Times New Roman" w:hAnsi="Times New Roman" w:cs="Times New Roman"/>
          <w:sz w:val="24"/>
          <w:szCs w:val="24"/>
          <w:lang w:val="en-GB" w:eastAsia="en-GB"/>
        </w:rPr>
        <w:t>Guerreiro</w:t>
      </w:r>
      <w:proofErr w:type="spellEnd"/>
      <w:r w:rsidRPr="00923C01">
        <w:rPr>
          <w:rFonts w:ascii="Times New Roman" w:eastAsia="Times New Roman" w:hAnsi="Times New Roman" w:cs="Times New Roman"/>
          <w:sz w:val="24"/>
          <w:szCs w:val="24"/>
          <w:lang w:val="en-GB" w:eastAsia="en-GB"/>
        </w:rPr>
        <w:t xml:space="preserve">, M. P. (2023). Communication and Person-Centred Behaviour Change. In </w:t>
      </w:r>
      <w:r w:rsidRPr="00923C01">
        <w:rPr>
          <w:rFonts w:ascii="Times New Roman" w:eastAsia="Times New Roman" w:hAnsi="Times New Roman" w:cs="Times New Roman"/>
          <w:i/>
          <w:iCs/>
          <w:sz w:val="24"/>
          <w:szCs w:val="24"/>
          <w:lang w:val="en-GB" w:eastAsia="en-GB"/>
        </w:rPr>
        <w:t>A Practical Guide on Behaviour Change Support for Self-Managing Chronic Disease</w:t>
      </w:r>
      <w:r w:rsidRPr="00923C01">
        <w:rPr>
          <w:rFonts w:ascii="Times New Roman" w:eastAsia="Times New Roman" w:hAnsi="Times New Roman" w:cs="Times New Roman"/>
          <w:sz w:val="24"/>
          <w:szCs w:val="24"/>
          <w:lang w:val="en-GB" w:eastAsia="en-GB"/>
        </w:rPr>
        <w:t xml:space="preserve"> (pp. 81-112). Cham: Springer International Publishing</w:t>
      </w:r>
      <w:r w:rsidRPr="00923C01">
        <w:rPr>
          <w:rFonts w:ascii="Times New Roman" w:eastAsia="Times New Roman" w:hAnsi="Times New Roman" w:cs="Times New Roman"/>
          <w:sz w:val="24"/>
          <w:szCs w:val="24"/>
          <w:lang w:val="en-GB" w:eastAsia="en-GB"/>
        </w:rPr>
        <w:t xml:space="preserve">. </w:t>
      </w:r>
      <w:hyperlink r:id="rId8" w:history="1">
        <w:r w:rsidRPr="009F1970">
          <w:rPr>
            <w:rStyle w:val="Hyperlink"/>
            <w:rFonts w:ascii="Times New Roman" w:hAnsi="Times New Roman" w:cs="Times New Roman"/>
            <w:sz w:val="24"/>
            <w:szCs w:val="24"/>
          </w:rPr>
          <w:t>https://doi.org/10.1007/978-3-031-20010-6_5</w:t>
        </w:r>
      </w:hyperlink>
      <w:r w:rsidRPr="00923C01">
        <w:rPr>
          <w:rStyle w:val="c-bibliographic-informationvalue"/>
          <w:rFonts w:ascii="Times New Roman" w:hAnsi="Times New Roman" w:cs="Times New Roman"/>
          <w:sz w:val="24"/>
          <w:szCs w:val="24"/>
        </w:rPr>
        <w:t xml:space="preserve"> </w:t>
      </w:r>
    </w:p>
    <w:p w14:paraId="7EE82C98" w14:textId="77777777" w:rsidR="00923C01" w:rsidRDefault="00923C01" w:rsidP="00923C01">
      <w:pPr>
        <w:spacing w:after="0" w:line="480" w:lineRule="auto"/>
        <w:ind w:left="720" w:hanging="720"/>
        <w:rPr>
          <w:rFonts w:ascii="Times New Roman" w:eastAsia="Times New Roman" w:hAnsi="Times New Roman" w:cs="Times New Roman"/>
          <w:sz w:val="24"/>
          <w:szCs w:val="24"/>
          <w:lang w:val="en-GB" w:eastAsia="en-GB"/>
        </w:rPr>
      </w:pPr>
      <w:r w:rsidRPr="00923C01">
        <w:rPr>
          <w:rFonts w:ascii="Times New Roman" w:eastAsia="Times New Roman" w:hAnsi="Times New Roman" w:cs="Times New Roman"/>
          <w:sz w:val="24"/>
          <w:szCs w:val="24"/>
          <w:lang w:val="en-GB" w:eastAsia="en-GB"/>
        </w:rPr>
        <w:t xml:space="preserve">Coleman, C., Salcido-Torres, F., &amp; Cantone, R. E. (2022). "What Questions Do You Have?": Teaching </w:t>
      </w:r>
      <w:r w:rsidRPr="00923C01">
        <w:rPr>
          <w:rFonts w:ascii="Times New Roman" w:eastAsia="Times New Roman" w:hAnsi="Times New Roman" w:cs="Times New Roman"/>
          <w:sz w:val="24"/>
          <w:szCs w:val="24"/>
          <w:lang w:val="en-GB" w:eastAsia="en-GB"/>
        </w:rPr>
        <w:t>medical students to use an open-ended phrase for eliciting patients' questions</w:t>
      </w:r>
      <w:r w:rsidRPr="00923C01">
        <w:rPr>
          <w:rFonts w:ascii="Times New Roman" w:eastAsia="Times New Roman" w:hAnsi="Times New Roman" w:cs="Times New Roman"/>
          <w:sz w:val="24"/>
          <w:szCs w:val="24"/>
          <w:lang w:val="en-GB" w:eastAsia="en-GB"/>
        </w:rPr>
        <w:t xml:space="preserve">. </w:t>
      </w:r>
      <w:r w:rsidRPr="00923C01">
        <w:rPr>
          <w:rFonts w:ascii="Times New Roman" w:eastAsia="Times New Roman" w:hAnsi="Times New Roman" w:cs="Times New Roman"/>
          <w:i/>
          <w:iCs/>
          <w:sz w:val="24"/>
          <w:szCs w:val="24"/>
          <w:lang w:val="en-GB" w:eastAsia="en-GB"/>
        </w:rPr>
        <w:t xml:space="preserve">Health Literacy Research </w:t>
      </w:r>
      <w:r>
        <w:rPr>
          <w:rFonts w:ascii="Times New Roman" w:eastAsia="Times New Roman" w:hAnsi="Times New Roman" w:cs="Times New Roman"/>
          <w:i/>
          <w:iCs/>
          <w:sz w:val="24"/>
          <w:szCs w:val="24"/>
          <w:lang w:val="en-GB" w:eastAsia="en-GB"/>
        </w:rPr>
        <w:t>a</w:t>
      </w:r>
      <w:r w:rsidRPr="00923C01">
        <w:rPr>
          <w:rFonts w:ascii="Times New Roman" w:eastAsia="Times New Roman" w:hAnsi="Times New Roman" w:cs="Times New Roman"/>
          <w:i/>
          <w:iCs/>
          <w:sz w:val="24"/>
          <w:szCs w:val="24"/>
          <w:lang w:val="en-GB" w:eastAsia="en-GB"/>
        </w:rPr>
        <w:t>nd Practice</w:t>
      </w:r>
      <w:r w:rsidRPr="00923C01">
        <w:rPr>
          <w:rFonts w:ascii="Times New Roman" w:eastAsia="Times New Roman" w:hAnsi="Times New Roman" w:cs="Times New Roman"/>
          <w:sz w:val="24"/>
          <w:szCs w:val="24"/>
          <w:lang w:val="en-GB" w:eastAsia="en-GB"/>
        </w:rPr>
        <w:t xml:space="preserve">, </w:t>
      </w:r>
      <w:r w:rsidRPr="00923C01">
        <w:rPr>
          <w:rFonts w:ascii="Times New Roman" w:eastAsia="Times New Roman" w:hAnsi="Times New Roman" w:cs="Times New Roman"/>
          <w:i/>
          <w:iCs/>
          <w:sz w:val="24"/>
          <w:szCs w:val="24"/>
          <w:lang w:val="en-GB" w:eastAsia="en-GB"/>
        </w:rPr>
        <w:t>6</w:t>
      </w:r>
      <w:r w:rsidRPr="00923C01">
        <w:rPr>
          <w:rFonts w:ascii="Times New Roman" w:eastAsia="Times New Roman" w:hAnsi="Times New Roman" w:cs="Times New Roman"/>
          <w:sz w:val="24"/>
          <w:szCs w:val="24"/>
          <w:lang w:val="en-GB" w:eastAsia="en-GB"/>
        </w:rPr>
        <w:t xml:space="preserve">(1), e12–e16. </w:t>
      </w:r>
      <w:hyperlink r:id="rId9" w:history="1">
        <w:r w:rsidRPr="00923C01">
          <w:rPr>
            <w:rStyle w:val="Hyperlink"/>
            <w:rFonts w:ascii="Times New Roman" w:eastAsia="Times New Roman" w:hAnsi="Times New Roman" w:cs="Times New Roman"/>
            <w:sz w:val="24"/>
            <w:szCs w:val="24"/>
            <w:lang w:val="en-GB" w:eastAsia="en-GB"/>
          </w:rPr>
          <w:t>https://doi.org/10.3928/24748307-20211206-01</w:t>
        </w:r>
      </w:hyperlink>
      <w:r>
        <w:rPr>
          <w:rFonts w:ascii="Times New Roman" w:eastAsia="Times New Roman" w:hAnsi="Times New Roman" w:cs="Times New Roman"/>
          <w:sz w:val="24"/>
          <w:szCs w:val="24"/>
          <w:lang w:val="en-GB" w:eastAsia="en-GB"/>
        </w:rPr>
        <w:t xml:space="preserve"> </w:t>
      </w:r>
    </w:p>
    <w:p w14:paraId="2C03D063" w14:textId="77777777" w:rsidR="00923C01" w:rsidRPr="00923C01" w:rsidRDefault="00923C01" w:rsidP="00923C01">
      <w:pPr>
        <w:spacing w:after="0" w:line="480" w:lineRule="auto"/>
        <w:ind w:left="720" w:hanging="720"/>
        <w:rPr>
          <w:rFonts w:ascii="Times New Roman" w:eastAsia="Times New Roman" w:hAnsi="Times New Roman" w:cs="Times New Roman"/>
          <w:sz w:val="24"/>
          <w:szCs w:val="24"/>
          <w:lang w:val="en-GB" w:eastAsia="en-GB"/>
        </w:rPr>
      </w:pPr>
      <w:r w:rsidRPr="00923C01">
        <w:rPr>
          <w:rFonts w:ascii="Times New Roman" w:eastAsia="Times New Roman" w:hAnsi="Times New Roman" w:cs="Times New Roman"/>
          <w:sz w:val="24"/>
          <w:szCs w:val="24"/>
          <w:lang w:val="en-GB" w:eastAsia="en-GB"/>
        </w:rPr>
        <w:t>Molina-</w:t>
      </w:r>
      <w:proofErr w:type="spellStart"/>
      <w:r w:rsidRPr="00923C01">
        <w:rPr>
          <w:rFonts w:ascii="Times New Roman" w:eastAsia="Times New Roman" w:hAnsi="Times New Roman" w:cs="Times New Roman"/>
          <w:sz w:val="24"/>
          <w:szCs w:val="24"/>
          <w:lang w:val="en-GB" w:eastAsia="en-GB"/>
        </w:rPr>
        <w:t>Mula</w:t>
      </w:r>
      <w:proofErr w:type="spellEnd"/>
      <w:r w:rsidRPr="00923C01">
        <w:rPr>
          <w:rFonts w:ascii="Times New Roman" w:eastAsia="Times New Roman" w:hAnsi="Times New Roman" w:cs="Times New Roman"/>
          <w:sz w:val="24"/>
          <w:szCs w:val="24"/>
          <w:lang w:val="en-GB" w:eastAsia="en-GB"/>
        </w:rPr>
        <w:t xml:space="preserve">, J., &amp; Gallo-Estrada, J. (2020). Impact of </w:t>
      </w:r>
      <w:r w:rsidRPr="00923C01">
        <w:rPr>
          <w:rFonts w:ascii="Times New Roman" w:eastAsia="Times New Roman" w:hAnsi="Times New Roman" w:cs="Times New Roman"/>
          <w:sz w:val="24"/>
          <w:szCs w:val="24"/>
          <w:lang w:val="en-GB" w:eastAsia="en-GB"/>
        </w:rPr>
        <w:t>nurse-patient relationship on quality of care and patient autonomy in decision-making</w:t>
      </w:r>
      <w:r w:rsidRPr="00923C01">
        <w:rPr>
          <w:rFonts w:ascii="Times New Roman" w:eastAsia="Times New Roman" w:hAnsi="Times New Roman" w:cs="Times New Roman"/>
          <w:sz w:val="24"/>
          <w:szCs w:val="24"/>
          <w:lang w:val="en-GB" w:eastAsia="en-GB"/>
        </w:rPr>
        <w:t xml:space="preserve">. </w:t>
      </w:r>
      <w:r w:rsidRPr="00923C01">
        <w:rPr>
          <w:rFonts w:ascii="Times New Roman" w:eastAsia="Times New Roman" w:hAnsi="Times New Roman" w:cs="Times New Roman"/>
          <w:i/>
          <w:iCs/>
          <w:sz w:val="24"/>
          <w:szCs w:val="24"/>
          <w:lang w:val="en-GB" w:eastAsia="en-GB"/>
        </w:rPr>
        <w:t xml:space="preserve">International </w:t>
      </w:r>
      <w:r w:rsidRPr="00923C01">
        <w:rPr>
          <w:rFonts w:ascii="Times New Roman" w:eastAsia="Times New Roman" w:hAnsi="Times New Roman" w:cs="Times New Roman"/>
          <w:i/>
          <w:iCs/>
          <w:sz w:val="24"/>
          <w:szCs w:val="24"/>
          <w:lang w:val="en-GB" w:eastAsia="en-GB"/>
        </w:rPr>
        <w:t xml:space="preserve">Journal </w:t>
      </w:r>
      <w:r w:rsidRPr="00923C01">
        <w:rPr>
          <w:rFonts w:ascii="Times New Roman" w:eastAsia="Times New Roman" w:hAnsi="Times New Roman" w:cs="Times New Roman"/>
          <w:i/>
          <w:iCs/>
          <w:sz w:val="24"/>
          <w:szCs w:val="24"/>
          <w:lang w:val="en-GB" w:eastAsia="en-GB"/>
        </w:rPr>
        <w:t xml:space="preserve">of </w:t>
      </w:r>
      <w:r w:rsidRPr="00923C01">
        <w:rPr>
          <w:rFonts w:ascii="Times New Roman" w:eastAsia="Times New Roman" w:hAnsi="Times New Roman" w:cs="Times New Roman"/>
          <w:i/>
          <w:iCs/>
          <w:sz w:val="24"/>
          <w:szCs w:val="24"/>
          <w:lang w:val="en-GB" w:eastAsia="en-GB"/>
        </w:rPr>
        <w:t xml:space="preserve">Environmental Research </w:t>
      </w:r>
      <w:r w:rsidRPr="00923C01">
        <w:rPr>
          <w:rFonts w:ascii="Times New Roman" w:eastAsia="Times New Roman" w:hAnsi="Times New Roman" w:cs="Times New Roman"/>
          <w:i/>
          <w:iCs/>
          <w:sz w:val="24"/>
          <w:szCs w:val="24"/>
          <w:lang w:val="en-GB" w:eastAsia="en-GB"/>
        </w:rPr>
        <w:t>and</w:t>
      </w:r>
      <w:r w:rsidRPr="00923C01">
        <w:rPr>
          <w:rFonts w:ascii="Times New Roman" w:eastAsia="Times New Roman" w:hAnsi="Times New Roman" w:cs="Times New Roman"/>
          <w:i/>
          <w:iCs/>
          <w:sz w:val="24"/>
          <w:szCs w:val="24"/>
          <w:lang w:val="en-GB" w:eastAsia="en-GB"/>
        </w:rPr>
        <w:t xml:space="preserve"> Public Health</w:t>
      </w:r>
      <w:r w:rsidRPr="00923C01">
        <w:rPr>
          <w:rFonts w:ascii="Times New Roman" w:eastAsia="Times New Roman" w:hAnsi="Times New Roman" w:cs="Times New Roman"/>
          <w:sz w:val="24"/>
          <w:szCs w:val="24"/>
          <w:lang w:val="en-GB" w:eastAsia="en-GB"/>
        </w:rPr>
        <w:t xml:space="preserve">, </w:t>
      </w:r>
      <w:r w:rsidRPr="00923C01">
        <w:rPr>
          <w:rFonts w:ascii="Times New Roman" w:eastAsia="Times New Roman" w:hAnsi="Times New Roman" w:cs="Times New Roman"/>
          <w:i/>
          <w:iCs/>
          <w:sz w:val="24"/>
          <w:szCs w:val="24"/>
          <w:lang w:val="en-GB" w:eastAsia="en-GB"/>
        </w:rPr>
        <w:t>17</w:t>
      </w:r>
      <w:r w:rsidRPr="00923C01">
        <w:rPr>
          <w:rFonts w:ascii="Times New Roman" w:eastAsia="Times New Roman" w:hAnsi="Times New Roman" w:cs="Times New Roman"/>
          <w:sz w:val="24"/>
          <w:szCs w:val="24"/>
          <w:lang w:val="en-GB" w:eastAsia="en-GB"/>
        </w:rPr>
        <w:t xml:space="preserve">(3), 835. </w:t>
      </w:r>
      <w:hyperlink r:id="rId10" w:history="1">
        <w:r w:rsidRPr="00923C01">
          <w:rPr>
            <w:rStyle w:val="Hyperlink"/>
            <w:rFonts w:ascii="Times New Roman" w:eastAsia="Times New Roman" w:hAnsi="Times New Roman" w:cs="Times New Roman"/>
            <w:sz w:val="24"/>
            <w:szCs w:val="24"/>
            <w:lang w:val="en-GB" w:eastAsia="en-GB"/>
          </w:rPr>
          <w:t>https://doi.org/10.3390/ijerph17030835</w:t>
        </w:r>
      </w:hyperlink>
      <w:r>
        <w:rPr>
          <w:rFonts w:ascii="Times New Roman" w:eastAsia="Times New Roman" w:hAnsi="Times New Roman" w:cs="Times New Roman"/>
          <w:sz w:val="24"/>
          <w:szCs w:val="24"/>
          <w:lang w:val="en-GB" w:eastAsia="en-GB"/>
        </w:rPr>
        <w:t xml:space="preserve"> </w:t>
      </w:r>
    </w:p>
    <w:p w14:paraId="295E2189" w14:textId="1B3947C2" w:rsidR="00923C01" w:rsidRDefault="00923C01" w:rsidP="00923C01">
      <w:pPr>
        <w:spacing w:after="0" w:line="480" w:lineRule="auto"/>
        <w:ind w:left="720" w:hanging="720"/>
        <w:rPr>
          <w:rFonts w:ascii="Times New Roman" w:eastAsia="Times New Roman" w:hAnsi="Times New Roman" w:cs="Times New Roman"/>
          <w:sz w:val="24"/>
          <w:szCs w:val="24"/>
          <w:lang w:val="en-GB" w:eastAsia="en-GB"/>
        </w:rPr>
      </w:pPr>
      <w:proofErr w:type="spellStart"/>
      <w:r w:rsidRPr="00923C01">
        <w:rPr>
          <w:rFonts w:ascii="Times New Roman" w:eastAsia="Times New Roman" w:hAnsi="Times New Roman" w:cs="Times New Roman"/>
          <w:sz w:val="24"/>
          <w:szCs w:val="24"/>
          <w:lang w:val="en-GB" w:eastAsia="en-GB"/>
        </w:rPr>
        <w:t>Moudatsou</w:t>
      </w:r>
      <w:proofErr w:type="spellEnd"/>
      <w:r w:rsidRPr="00923C01">
        <w:rPr>
          <w:rFonts w:ascii="Times New Roman" w:eastAsia="Times New Roman" w:hAnsi="Times New Roman" w:cs="Times New Roman"/>
          <w:sz w:val="24"/>
          <w:szCs w:val="24"/>
          <w:lang w:val="en-GB" w:eastAsia="en-GB"/>
        </w:rPr>
        <w:t xml:space="preserve">, M., </w:t>
      </w:r>
      <w:proofErr w:type="spellStart"/>
      <w:r w:rsidRPr="00923C01">
        <w:rPr>
          <w:rFonts w:ascii="Times New Roman" w:eastAsia="Times New Roman" w:hAnsi="Times New Roman" w:cs="Times New Roman"/>
          <w:sz w:val="24"/>
          <w:szCs w:val="24"/>
          <w:lang w:val="en-GB" w:eastAsia="en-GB"/>
        </w:rPr>
        <w:t>Stavropoulou</w:t>
      </w:r>
      <w:proofErr w:type="spellEnd"/>
      <w:r w:rsidRPr="00923C01">
        <w:rPr>
          <w:rFonts w:ascii="Times New Roman" w:eastAsia="Times New Roman" w:hAnsi="Times New Roman" w:cs="Times New Roman"/>
          <w:sz w:val="24"/>
          <w:szCs w:val="24"/>
          <w:lang w:val="en-GB" w:eastAsia="en-GB"/>
        </w:rPr>
        <w:t xml:space="preserve">, A., </w:t>
      </w:r>
      <w:proofErr w:type="spellStart"/>
      <w:r w:rsidRPr="00923C01">
        <w:rPr>
          <w:rFonts w:ascii="Times New Roman" w:eastAsia="Times New Roman" w:hAnsi="Times New Roman" w:cs="Times New Roman"/>
          <w:sz w:val="24"/>
          <w:szCs w:val="24"/>
          <w:lang w:val="en-GB" w:eastAsia="en-GB"/>
        </w:rPr>
        <w:t>Philalithis</w:t>
      </w:r>
      <w:proofErr w:type="spellEnd"/>
      <w:r w:rsidRPr="00923C01">
        <w:rPr>
          <w:rFonts w:ascii="Times New Roman" w:eastAsia="Times New Roman" w:hAnsi="Times New Roman" w:cs="Times New Roman"/>
          <w:sz w:val="24"/>
          <w:szCs w:val="24"/>
          <w:lang w:val="en-GB" w:eastAsia="en-GB"/>
        </w:rPr>
        <w:t xml:space="preserve">, A., &amp; </w:t>
      </w:r>
      <w:proofErr w:type="spellStart"/>
      <w:r w:rsidRPr="00923C01">
        <w:rPr>
          <w:rFonts w:ascii="Times New Roman" w:eastAsia="Times New Roman" w:hAnsi="Times New Roman" w:cs="Times New Roman"/>
          <w:sz w:val="24"/>
          <w:szCs w:val="24"/>
          <w:lang w:val="en-GB" w:eastAsia="en-GB"/>
        </w:rPr>
        <w:t>Koukouli</w:t>
      </w:r>
      <w:proofErr w:type="spellEnd"/>
      <w:r w:rsidRPr="00923C01">
        <w:rPr>
          <w:rFonts w:ascii="Times New Roman" w:eastAsia="Times New Roman" w:hAnsi="Times New Roman" w:cs="Times New Roman"/>
          <w:sz w:val="24"/>
          <w:szCs w:val="24"/>
          <w:lang w:val="en-GB" w:eastAsia="en-GB"/>
        </w:rPr>
        <w:t xml:space="preserve">, S. (2020). The Role of Empathy in Health and Social Care Professionals. </w:t>
      </w:r>
      <w:r w:rsidRPr="00923C01">
        <w:rPr>
          <w:rFonts w:ascii="Times New Roman" w:eastAsia="Times New Roman" w:hAnsi="Times New Roman" w:cs="Times New Roman"/>
          <w:i/>
          <w:iCs/>
          <w:sz w:val="24"/>
          <w:szCs w:val="24"/>
          <w:lang w:val="en-GB" w:eastAsia="en-GB"/>
        </w:rPr>
        <w:t>Healthcare (Basel, Switzerland)</w:t>
      </w:r>
      <w:r w:rsidRPr="00923C01">
        <w:rPr>
          <w:rFonts w:ascii="Times New Roman" w:eastAsia="Times New Roman" w:hAnsi="Times New Roman" w:cs="Times New Roman"/>
          <w:sz w:val="24"/>
          <w:szCs w:val="24"/>
          <w:lang w:val="en-GB" w:eastAsia="en-GB"/>
        </w:rPr>
        <w:t xml:space="preserve">, </w:t>
      </w:r>
      <w:r w:rsidRPr="00923C01">
        <w:rPr>
          <w:rFonts w:ascii="Times New Roman" w:eastAsia="Times New Roman" w:hAnsi="Times New Roman" w:cs="Times New Roman"/>
          <w:i/>
          <w:iCs/>
          <w:sz w:val="24"/>
          <w:szCs w:val="24"/>
          <w:lang w:val="en-GB" w:eastAsia="en-GB"/>
        </w:rPr>
        <w:t>8</w:t>
      </w:r>
      <w:r w:rsidRPr="00923C01">
        <w:rPr>
          <w:rFonts w:ascii="Times New Roman" w:eastAsia="Times New Roman" w:hAnsi="Times New Roman" w:cs="Times New Roman"/>
          <w:sz w:val="24"/>
          <w:szCs w:val="24"/>
          <w:lang w:val="en-GB" w:eastAsia="en-GB"/>
        </w:rPr>
        <w:t xml:space="preserve">(1), 26. </w:t>
      </w:r>
      <w:hyperlink r:id="rId11" w:history="1">
        <w:r w:rsidRPr="00923C01">
          <w:rPr>
            <w:rStyle w:val="Hyperlink"/>
            <w:rFonts w:ascii="Times New Roman" w:eastAsia="Times New Roman" w:hAnsi="Times New Roman" w:cs="Times New Roman"/>
            <w:sz w:val="24"/>
            <w:szCs w:val="24"/>
            <w:lang w:val="en-GB" w:eastAsia="en-GB"/>
          </w:rPr>
          <w:t>https://doi.org/10.3390/healthcare8010026</w:t>
        </w:r>
      </w:hyperlink>
      <w:r>
        <w:rPr>
          <w:rFonts w:ascii="Times New Roman" w:eastAsia="Times New Roman" w:hAnsi="Times New Roman" w:cs="Times New Roman"/>
          <w:sz w:val="24"/>
          <w:szCs w:val="24"/>
          <w:lang w:val="en-GB" w:eastAsia="en-GB"/>
        </w:rPr>
        <w:t xml:space="preserve"> </w:t>
      </w:r>
    </w:p>
    <w:p w14:paraId="7F829FC9" w14:textId="5138D8B5" w:rsidR="00923C01" w:rsidRDefault="00923C01">
      <w:pPr>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br w:type="page"/>
      </w:r>
    </w:p>
    <w:p w14:paraId="0CDE66CF" w14:textId="5A340521" w:rsidR="00923C01" w:rsidRDefault="00923C01" w:rsidP="00923C01">
      <w:pPr>
        <w:spacing w:after="0" w:line="480" w:lineRule="auto"/>
        <w:rPr>
          <w:rFonts w:ascii="Times New Roman" w:eastAsia="Times New Roman" w:hAnsi="Times New Roman" w:cs="Times New Roman"/>
          <w:b/>
          <w:sz w:val="24"/>
          <w:szCs w:val="24"/>
          <w:lang w:val="en-GB" w:eastAsia="en-GB"/>
        </w:rPr>
      </w:pPr>
      <w:r>
        <w:rPr>
          <w:rFonts w:ascii="Times New Roman" w:eastAsia="Times New Roman" w:hAnsi="Times New Roman" w:cs="Times New Roman"/>
          <w:b/>
          <w:sz w:val="24"/>
          <w:szCs w:val="24"/>
          <w:lang w:val="en-GB" w:eastAsia="en-GB"/>
        </w:rPr>
        <w:lastRenderedPageBreak/>
        <w:t>Reply to Christina</w:t>
      </w:r>
    </w:p>
    <w:p w14:paraId="18B59BA2" w14:textId="71B1A5C5" w:rsidR="00923C01" w:rsidRDefault="00355924" w:rsidP="00923C01">
      <w:pPr>
        <w:spacing w:after="0" w:line="48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I enjoyed listening to your recording. Your comprehensive overview of nonverbal cues when communicating with patients augmented my understanding of the degree to which nurses could influence patient engagement and treatment outcomes. Indeed, </w:t>
      </w:r>
      <w:proofErr w:type="spellStart"/>
      <w:r w:rsidR="0078752D">
        <w:rPr>
          <w:rFonts w:ascii="Times New Roman" w:eastAsia="Times New Roman" w:hAnsi="Times New Roman" w:cs="Times New Roman"/>
          <w:sz w:val="24"/>
          <w:szCs w:val="24"/>
          <w:lang w:val="en-GB" w:eastAsia="en-GB"/>
        </w:rPr>
        <w:t>Wanko</w:t>
      </w:r>
      <w:proofErr w:type="spellEnd"/>
      <w:r w:rsidR="0078752D">
        <w:rPr>
          <w:rFonts w:ascii="Times New Roman" w:eastAsia="Times New Roman" w:hAnsi="Times New Roman" w:cs="Times New Roman"/>
          <w:sz w:val="24"/>
          <w:szCs w:val="24"/>
          <w:lang w:val="en-GB" w:eastAsia="en-GB"/>
        </w:rPr>
        <w:t xml:space="preserve"> </w:t>
      </w:r>
      <w:proofErr w:type="spellStart"/>
      <w:r w:rsidR="0078752D">
        <w:rPr>
          <w:rFonts w:ascii="Times New Roman" w:eastAsia="Times New Roman" w:hAnsi="Times New Roman" w:cs="Times New Roman"/>
          <w:sz w:val="24"/>
          <w:szCs w:val="24"/>
          <w:lang w:val="en-GB" w:eastAsia="en-GB"/>
        </w:rPr>
        <w:t>Keutchafo</w:t>
      </w:r>
      <w:proofErr w:type="spellEnd"/>
      <w:r w:rsidR="0078752D">
        <w:rPr>
          <w:rFonts w:ascii="Times New Roman" w:eastAsia="Times New Roman" w:hAnsi="Times New Roman" w:cs="Times New Roman"/>
          <w:sz w:val="24"/>
          <w:szCs w:val="24"/>
          <w:lang w:val="en-GB" w:eastAsia="en-GB"/>
        </w:rPr>
        <w:t xml:space="preserve"> et al. (2022) </w:t>
      </w:r>
      <w:r>
        <w:rPr>
          <w:rFonts w:ascii="Times New Roman" w:eastAsia="Times New Roman" w:hAnsi="Times New Roman" w:cs="Times New Roman"/>
          <w:sz w:val="24"/>
          <w:szCs w:val="24"/>
          <w:lang w:val="en-GB" w:eastAsia="en-GB"/>
        </w:rPr>
        <w:t xml:space="preserve">acknowledged that nonverbal cues could convey nurses’ emotional information and demonstrate respect, which enhances the nurse-patient relationship. You demonstrated several </w:t>
      </w:r>
      <w:r w:rsidR="00021D31">
        <w:rPr>
          <w:rFonts w:ascii="Times New Roman" w:eastAsia="Times New Roman" w:hAnsi="Times New Roman" w:cs="Times New Roman"/>
          <w:sz w:val="24"/>
          <w:szCs w:val="24"/>
          <w:lang w:val="en-GB" w:eastAsia="en-GB"/>
        </w:rPr>
        <w:t>nonverbal cues, including body posture, eye contact, and inflections, that I believe played a crucial role in enhancing the quality of communication. As observed by</w:t>
      </w:r>
      <w:r w:rsidR="0078752D">
        <w:rPr>
          <w:rFonts w:ascii="Times New Roman" w:eastAsia="Times New Roman" w:hAnsi="Times New Roman" w:cs="Times New Roman"/>
          <w:sz w:val="24"/>
          <w:szCs w:val="24"/>
          <w:lang w:val="en-GB" w:eastAsia="en-GB"/>
        </w:rPr>
        <w:t xml:space="preserve"> </w:t>
      </w:r>
      <w:proofErr w:type="spellStart"/>
      <w:r w:rsidR="0078752D">
        <w:rPr>
          <w:rFonts w:ascii="Times New Roman" w:eastAsia="Times New Roman" w:hAnsi="Times New Roman" w:cs="Times New Roman"/>
          <w:sz w:val="24"/>
          <w:szCs w:val="24"/>
          <w:lang w:val="en-GB" w:eastAsia="en-GB"/>
        </w:rPr>
        <w:t>Jin</w:t>
      </w:r>
      <w:proofErr w:type="spellEnd"/>
      <w:r w:rsidR="0078752D">
        <w:rPr>
          <w:rFonts w:ascii="Times New Roman" w:eastAsia="Times New Roman" w:hAnsi="Times New Roman" w:cs="Times New Roman"/>
          <w:sz w:val="24"/>
          <w:szCs w:val="24"/>
          <w:lang w:val="en-GB" w:eastAsia="en-GB"/>
        </w:rPr>
        <w:t xml:space="preserve"> et al. (2023)</w:t>
      </w:r>
      <w:r w:rsidR="00021D31">
        <w:rPr>
          <w:rFonts w:ascii="Times New Roman" w:eastAsia="Times New Roman" w:hAnsi="Times New Roman" w:cs="Times New Roman"/>
          <w:sz w:val="24"/>
          <w:szCs w:val="24"/>
          <w:lang w:val="en-GB" w:eastAsia="en-GB"/>
        </w:rPr>
        <w:t>, these cues create a connection with a patient, enhancing patient engagement. While not apparent, I believe you conducted the interview online, but the video shows adequate eye contact. Eye contact improves communication and fosters open interactions with patients because it demonstrates that the nurse is listening actively (</w:t>
      </w:r>
      <w:r w:rsidR="0078752D">
        <w:rPr>
          <w:rFonts w:ascii="Times New Roman" w:eastAsia="Times New Roman" w:hAnsi="Times New Roman" w:cs="Times New Roman"/>
          <w:sz w:val="24"/>
          <w:szCs w:val="24"/>
          <w:lang w:val="en-GB" w:eastAsia="en-GB"/>
        </w:rPr>
        <w:t>Singh et al., 2021</w:t>
      </w:r>
      <w:r w:rsidR="00021D31">
        <w:rPr>
          <w:rFonts w:ascii="Times New Roman" w:eastAsia="Times New Roman" w:hAnsi="Times New Roman" w:cs="Times New Roman"/>
          <w:sz w:val="24"/>
          <w:szCs w:val="24"/>
          <w:lang w:val="en-GB" w:eastAsia="en-GB"/>
        </w:rPr>
        <w:t xml:space="preserve">). </w:t>
      </w:r>
      <w:r w:rsidR="00F4461E">
        <w:rPr>
          <w:rFonts w:ascii="Times New Roman" w:eastAsia="Times New Roman" w:hAnsi="Times New Roman" w:cs="Times New Roman"/>
          <w:sz w:val="24"/>
          <w:szCs w:val="24"/>
          <w:lang w:val="en-GB" w:eastAsia="en-GB"/>
        </w:rPr>
        <w:t>An area I believe could enhance the therapeutic communication is additional efforts in demonstrating warmth. I acknowledge that nodding, prompting the patient to continue with the conversation, and using a confident tone demonstrated warmth. However, additional strategies such as smiling and making the conversation more exciting could improve the technique and make the patient more comfortable, as supported by</w:t>
      </w:r>
      <w:r w:rsidR="0078752D">
        <w:rPr>
          <w:rFonts w:ascii="Times New Roman" w:eastAsia="Times New Roman" w:hAnsi="Times New Roman" w:cs="Times New Roman"/>
          <w:sz w:val="24"/>
          <w:szCs w:val="24"/>
          <w:lang w:val="en-GB" w:eastAsia="en-GB"/>
        </w:rPr>
        <w:t xml:space="preserve"> </w:t>
      </w:r>
      <w:proofErr w:type="spellStart"/>
      <w:r w:rsidR="0078752D">
        <w:rPr>
          <w:rFonts w:ascii="Times New Roman" w:eastAsia="Times New Roman" w:hAnsi="Times New Roman" w:cs="Times New Roman"/>
          <w:sz w:val="24"/>
          <w:szCs w:val="24"/>
          <w:lang w:val="en-GB" w:eastAsia="en-GB"/>
        </w:rPr>
        <w:t>Abdulghafor</w:t>
      </w:r>
      <w:proofErr w:type="spellEnd"/>
      <w:r w:rsidR="0078752D">
        <w:rPr>
          <w:rFonts w:ascii="Times New Roman" w:eastAsia="Times New Roman" w:hAnsi="Times New Roman" w:cs="Times New Roman"/>
          <w:sz w:val="24"/>
          <w:szCs w:val="24"/>
          <w:lang w:val="en-GB" w:eastAsia="en-GB"/>
        </w:rPr>
        <w:t xml:space="preserve"> et al. (2022)</w:t>
      </w:r>
      <w:r w:rsidR="00F4461E">
        <w:rPr>
          <w:rFonts w:ascii="Times New Roman" w:eastAsia="Times New Roman" w:hAnsi="Times New Roman" w:cs="Times New Roman"/>
          <w:sz w:val="24"/>
          <w:szCs w:val="24"/>
          <w:lang w:val="en-GB" w:eastAsia="en-GB"/>
        </w:rPr>
        <w:t>. Maintaining eye contact and composure is one of the ideas I find most interesting and would consistently use in practice. I also appreciate the insightful exploration of the barriers that could emerge with nonverbal meanings. I</w:t>
      </w:r>
      <w:r w:rsidR="0078752D">
        <w:rPr>
          <w:rFonts w:ascii="Times New Roman" w:eastAsia="Times New Roman" w:hAnsi="Times New Roman" w:cs="Times New Roman"/>
          <w:sz w:val="24"/>
          <w:szCs w:val="24"/>
          <w:lang w:val="en-GB" w:eastAsia="en-GB"/>
        </w:rPr>
        <w:t>n adding to your thoughts, I believe that</w:t>
      </w:r>
      <w:r w:rsidR="00F4461E">
        <w:rPr>
          <w:rFonts w:ascii="Times New Roman" w:eastAsia="Times New Roman" w:hAnsi="Times New Roman" w:cs="Times New Roman"/>
          <w:sz w:val="24"/>
          <w:szCs w:val="24"/>
          <w:lang w:val="en-GB" w:eastAsia="en-GB"/>
        </w:rPr>
        <w:t xml:space="preserve"> nurses</w:t>
      </w:r>
      <w:r w:rsidR="0078752D">
        <w:rPr>
          <w:rFonts w:ascii="Times New Roman" w:eastAsia="Times New Roman" w:hAnsi="Times New Roman" w:cs="Times New Roman"/>
          <w:sz w:val="24"/>
          <w:szCs w:val="24"/>
          <w:lang w:val="en-GB" w:eastAsia="en-GB"/>
        </w:rPr>
        <w:t xml:space="preserve"> should</w:t>
      </w:r>
      <w:r w:rsidR="00F4461E">
        <w:rPr>
          <w:rFonts w:ascii="Times New Roman" w:eastAsia="Times New Roman" w:hAnsi="Times New Roman" w:cs="Times New Roman"/>
          <w:sz w:val="24"/>
          <w:szCs w:val="24"/>
          <w:lang w:val="en-GB" w:eastAsia="en-GB"/>
        </w:rPr>
        <w:t xml:space="preserve"> be cautious when using nonverbal cues because patients </w:t>
      </w:r>
      <w:r w:rsidR="0078752D">
        <w:rPr>
          <w:rFonts w:ascii="Times New Roman" w:eastAsia="Times New Roman" w:hAnsi="Times New Roman" w:cs="Times New Roman"/>
          <w:sz w:val="24"/>
          <w:szCs w:val="24"/>
          <w:lang w:val="en-GB" w:eastAsia="en-GB"/>
        </w:rPr>
        <w:t xml:space="preserve">from different cultures. Understanding patients’ cultural values from the start of an interaction allows the selection of culturally appropriate non-verbal cues (Baugh &amp; Baugh, 2021). In turn, this would ensure therapeutic communication by enhancing the quality of the relationship. </w:t>
      </w:r>
    </w:p>
    <w:p w14:paraId="551A046C" w14:textId="1C7AE13E" w:rsidR="0078752D" w:rsidRDefault="0078752D" w:rsidP="0078752D">
      <w:pPr>
        <w:spacing w:after="0" w:line="480" w:lineRule="auto"/>
        <w:jc w:val="center"/>
        <w:rPr>
          <w:rFonts w:ascii="Times New Roman" w:eastAsia="Times New Roman" w:hAnsi="Times New Roman" w:cs="Times New Roman"/>
          <w:b/>
          <w:sz w:val="24"/>
          <w:szCs w:val="24"/>
          <w:lang w:val="en-GB" w:eastAsia="en-GB"/>
        </w:rPr>
      </w:pPr>
      <w:r>
        <w:rPr>
          <w:rFonts w:ascii="Times New Roman" w:eastAsia="Times New Roman" w:hAnsi="Times New Roman" w:cs="Times New Roman"/>
          <w:b/>
          <w:sz w:val="24"/>
          <w:szCs w:val="24"/>
          <w:lang w:val="en-GB" w:eastAsia="en-GB"/>
        </w:rPr>
        <w:lastRenderedPageBreak/>
        <w:t xml:space="preserve">References </w:t>
      </w:r>
    </w:p>
    <w:p w14:paraId="344276B2" w14:textId="77777777" w:rsidR="0078752D" w:rsidRDefault="0078752D" w:rsidP="0078752D">
      <w:pPr>
        <w:spacing w:after="0" w:line="480" w:lineRule="auto"/>
        <w:ind w:left="720" w:hanging="720"/>
        <w:rPr>
          <w:rFonts w:ascii="Times New Roman" w:eastAsia="Times New Roman" w:hAnsi="Times New Roman" w:cs="Times New Roman"/>
          <w:sz w:val="24"/>
          <w:szCs w:val="24"/>
          <w:lang w:val="en-GB" w:eastAsia="en-GB"/>
        </w:rPr>
      </w:pPr>
      <w:proofErr w:type="spellStart"/>
      <w:r w:rsidRPr="0078752D">
        <w:rPr>
          <w:rFonts w:ascii="Times New Roman" w:eastAsia="Times New Roman" w:hAnsi="Times New Roman" w:cs="Times New Roman"/>
          <w:sz w:val="24"/>
          <w:szCs w:val="24"/>
          <w:lang w:val="en-GB" w:eastAsia="en-GB"/>
        </w:rPr>
        <w:t>Abdulghafor</w:t>
      </w:r>
      <w:proofErr w:type="spellEnd"/>
      <w:r w:rsidRPr="0078752D">
        <w:rPr>
          <w:rFonts w:ascii="Times New Roman" w:eastAsia="Times New Roman" w:hAnsi="Times New Roman" w:cs="Times New Roman"/>
          <w:sz w:val="24"/>
          <w:szCs w:val="24"/>
          <w:lang w:val="en-GB" w:eastAsia="en-GB"/>
        </w:rPr>
        <w:t xml:space="preserve">, R., </w:t>
      </w:r>
      <w:proofErr w:type="spellStart"/>
      <w:r w:rsidRPr="0078752D">
        <w:rPr>
          <w:rFonts w:ascii="Times New Roman" w:eastAsia="Times New Roman" w:hAnsi="Times New Roman" w:cs="Times New Roman"/>
          <w:sz w:val="24"/>
          <w:szCs w:val="24"/>
          <w:lang w:val="en-GB" w:eastAsia="en-GB"/>
        </w:rPr>
        <w:t>Turaev</w:t>
      </w:r>
      <w:proofErr w:type="spellEnd"/>
      <w:r w:rsidRPr="0078752D">
        <w:rPr>
          <w:rFonts w:ascii="Times New Roman" w:eastAsia="Times New Roman" w:hAnsi="Times New Roman" w:cs="Times New Roman"/>
          <w:sz w:val="24"/>
          <w:szCs w:val="24"/>
          <w:lang w:val="en-GB" w:eastAsia="en-GB"/>
        </w:rPr>
        <w:t xml:space="preserve">, S., &amp; Ali, M. A. H. (2022). Body Language Analysis in Healthcare: An Overview. </w:t>
      </w:r>
      <w:r w:rsidRPr="0078752D">
        <w:rPr>
          <w:rFonts w:ascii="Times New Roman" w:eastAsia="Times New Roman" w:hAnsi="Times New Roman" w:cs="Times New Roman"/>
          <w:i/>
          <w:iCs/>
          <w:sz w:val="24"/>
          <w:szCs w:val="24"/>
          <w:lang w:val="en-GB" w:eastAsia="en-GB"/>
        </w:rPr>
        <w:t>Healthcare (Basel, Switzerland)</w:t>
      </w:r>
      <w:r w:rsidRPr="0078752D">
        <w:rPr>
          <w:rFonts w:ascii="Times New Roman" w:eastAsia="Times New Roman" w:hAnsi="Times New Roman" w:cs="Times New Roman"/>
          <w:sz w:val="24"/>
          <w:szCs w:val="24"/>
          <w:lang w:val="en-GB" w:eastAsia="en-GB"/>
        </w:rPr>
        <w:t xml:space="preserve">, </w:t>
      </w:r>
      <w:r w:rsidRPr="0078752D">
        <w:rPr>
          <w:rFonts w:ascii="Times New Roman" w:eastAsia="Times New Roman" w:hAnsi="Times New Roman" w:cs="Times New Roman"/>
          <w:i/>
          <w:iCs/>
          <w:sz w:val="24"/>
          <w:szCs w:val="24"/>
          <w:lang w:val="en-GB" w:eastAsia="en-GB"/>
        </w:rPr>
        <w:t>10</w:t>
      </w:r>
      <w:r w:rsidRPr="0078752D">
        <w:rPr>
          <w:rFonts w:ascii="Times New Roman" w:eastAsia="Times New Roman" w:hAnsi="Times New Roman" w:cs="Times New Roman"/>
          <w:sz w:val="24"/>
          <w:szCs w:val="24"/>
          <w:lang w:val="en-GB" w:eastAsia="en-GB"/>
        </w:rPr>
        <w:t xml:space="preserve">(7), 1251. </w:t>
      </w:r>
      <w:hyperlink r:id="rId12" w:history="1">
        <w:r w:rsidRPr="0078752D">
          <w:rPr>
            <w:rStyle w:val="Hyperlink"/>
            <w:rFonts w:ascii="Times New Roman" w:eastAsia="Times New Roman" w:hAnsi="Times New Roman" w:cs="Times New Roman"/>
            <w:sz w:val="24"/>
            <w:szCs w:val="24"/>
            <w:lang w:val="en-GB" w:eastAsia="en-GB"/>
          </w:rPr>
          <w:t>https://doi.org/10.3390/healthcare10071251</w:t>
        </w:r>
      </w:hyperlink>
      <w:r>
        <w:rPr>
          <w:rFonts w:ascii="Times New Roman" w:eastAsia="Times New Roman" w:hAnsi="Times New Roman" w:cs="Times New Roman"/>
          <w:sz w:val="24"/>
          <w:szCs w:val="24"/>
          <w:lang w:val="en-GB" w:eastAsia="en-GB"/>
        </w:rPr>
        <w:t xml:space="preserve"> </w:t>
      </w:r>
    </w:p>
    <w:p w14:paraId="74D04C86" w14:textId="77777777" w:rsidR="0078752D" w:rsidRPr="0078752D" w:rsidRDefault="0078752D" w:rsidP="0078752D">
      <w:pPr>
        <w:spacing w:after="0" w:line="480" w:lineRule="auto"/>
        <w:ind w:left="720" w:hanging="720"/>
        <w:rPr>
          <w:rFonts w:ascii="Times New Roman" w:eastAsia="Times New Roman" w:hAnsi="Times New Roman" w:cs="Times New Roman"/>
          <w:sz w:val="24"/>
          <w:szCs w:val="24"/>
          <w:lang w:val="en-GB" w:eastAsia="en-GB"/>
        </w:rPr>
      </w:pPr>
      <w:r w:rsidRPr="0078752D">
        <w:rPr>
          <w:rFonts w:ascii="Times New Roman" w:eastAsia="Times New Roman" w:hAnsi="Times New Roman" w:cs="Times New Roman"/>
          <w:sz w:val="24"/>
          <w:szCs w:val="24"/>
          <w:lang w:val="en-GB" w:eastAsia="en-GB"/>
        </w:rPr>
        <w:t xml:space="preserve">Baugh, R. F., &amp; Baugh, A. D. (2021). Cultural influences and the Objective Structured Clinical Examination. </w:t>
      </w:r>
      <w:r w:rsidRPr="0078752D">
        <w:rPr>
          <w:rFonts w:ascii="Times New Roman" w:eastAsia="Times New Roman" w:hAnsi="Times New Roman" w:cs="Times New Roman"/>
          <w:i/>
          <w:iCs/>
          <w:sz w:val="24"/>
          <w:szCs w:val="24"/>
          <w:lang w:val="en-GB" w:eastAsia="en-GB"/>
        </w:rPr>
        <w:t xml:space="preserve">International </w:t>
      </w:r>
      <w:r w:rsidRPr="0078752D">
        <w:rPr>
          <w:rFonts w:ascii="Times New Roman" w:eastAsia="Times New Roman" w:hAnsi="Times New Roman" w:cs="Times New Roman"/>
          <w:i/>
          <w:iCs/>
          <w:sz w:val="24"/>
          <w:szCs w:val="24"/>
          <w:lang w:val="en-GB" w:eastAsia="en-GB"/>
        </w:rPr>
        <w:t xml:space="preserve">Journal </w:t>
      </w:r>
      <w:r w:rsidRPr="0078752D">
        <w:rPr>
          <w:rFonts w:ascii="Times New Roman" w:eastAsia="Times New Roman" w:hAnsi="Times New Roman" w:cs="Times New Roman"/>
          <w:i/>
          <w:iCs/>
          <w:sz w:val="24"/>
          <w:szCs w:val="24"/>
          <w:lang w:val="en-GB" w:eastAsia="en-GB"/>
        </w:rPr>
        <w:t xml:space="preserve">of </w:t>
      </w:r>
      <w:r w:rsidRPr="0078752D">
        <w:rPr>
          <w:rFonts w:ascii="Times New Roman" w:eastAsia="Times New Roman" w:hAnsi="Times New Roman" w:cs="Times New Roman"/>
          <w:i/>
          <w:iCs/>
          <w:sz w:val="24"/>
          <w:szCs w:val="24"/>
          <w:lang w:val="en-GB" w:eastAsia="en-GB"/>
        </w:rPr>
        <w:t>Medical Education</w:t>
      </w:r>
      <w:r w:rsidRPr="0078752D">
        <w:rPr>
          <w:rFonts w:ascii="Times New Roman" w:eastAsia="Times New Roman" w:hAnsi="Times New Roman" w:cs="Times New Roman"/>
          <w:sz w:val="24"/>
          <w:szCs w:val="24"/>
          <w:lang w:val="en-GB" w:eastAsia="en-GB"/>
        </w:rPr>
        <w:t xml:space="preserve">, </w:t>
      </w:r>
      <w:r w:rsidRPr="0078752D">
        <w:rPr>
          <w:rFonts w:ascii="Times New Roman" w:eastAsia="Times New Roman" w:hAnsi="Times New Roman" w:cs="Times New Roman"/>
          <w:i/>
          <w:iCs/>
          <w:sz w:val="24"/>
          <w:szCs w:val="24"/>
          <w:lang w:val="en-GB" w:eastAsia="en-GB"/>
        </w:rPr>
        <w:t>12</w:t>
      </w:r>
      <w:r w:rsidRPr="0078752D">
        <w:rPr>
          <w:rFonts w:ascii="Times New Roman" w:eastAsia="Times New Roman" w:hAnsi="Times New Roman" w:cs="Times New Roman"/>
          <w:sz w:val="24"/>
          <w:szCs w:val="24"/>
          <w:lang w:val="en-GB" w:eastAsia="en-GB"/>
        </w:rPr>
        <w:t xml:space="preserve">, 22–24. </w:t>
      </w:r>
      <w:hyperlink r:id="rId13" w:history="1">
        <w:r w:rsidRPr="0078752D">
          <w:rPr>
            <w:rStyle w:val="Hyperlink"/>
            <w:rFonts w:ascii="Times New Roman" w:eastAsia="Times New Roman" w:hAnsi="Times New Roman" w:cs="Times New Roman"/>
            <w:sz w:val="24"/>
            <w:szCs w:val="24"/>
            <w:lang w:val="en-GB" w:eastAsia="en-GB"/>
          </w:rPr>
          <w:t>https://doi.org/10.5116/ijme.5ff9.b817</w:t>
        </w:r>
      </w:hyperlink>
      <w:r>
        <w:rPr>
          <w:rFonts w:ascii="Times New Roman" w:eastAsia="Times New Roman" w:hAnsi="Times New Roman" w:cs="Times New Roman"/>
          <w:sz w:val="24"/>
          <w:szCs w:val="24"/>
          <w:lang w:val="en-GB" w:eastAsia="en-GB"/>
        </w:rPr>
        <w:t xml:space="preserve"> </w:t>
      </w:r>
    </w:p>
    <w:p w14:paraId="7614A3EB" w14:textId="77777777" w:rsidR="0078752D" w:rsidRDefault="0078752D" w:rsidP="0078752D">
      <w:pPr>
        <w:spacing w:after="0" w:line="480" w:lineRule="auto"/>
        <w:ind w:left="720" w:hanging="720"/>
        <w:rPr>
          <w:rFonts w:ascii="Times New Roman" w:eastAsia="Times New Roman" w:hAnsi="Times New Roman" w:cs="Times New Roman"/>
          <w:sz w:val="24"/>
          <w:szCs w:val="24"/>
          <w:lang w:val="en-GB" w:eastAsia="en-GB"/>
        </w:rPr>
      </w:pPr>
      <w:proofErr w:type="spellStart"/>
      <w:r w:rsidRPr="0078752D">
        <w:rPr>
          <w:rFonts w:ascii="Times New Roman" w:eastAsia="Times New Roman" w:hAnsi="Times New Roman" w:cs="Times New Roman"/>
          <w:sz w:val="24"/>
          <w:szCs w:val="24"/>
          <w:lang w:val="en-GB" w:eastAsia="en-GB"/>
        </w:rPr>
        <w:t>Jin</w:t>
      </w:r>
      <w:proofErr w:type="spellEnd"/>
      <w:r w:rsidRPr="0078752D">
        <w:rPr>
          <w:rFonts w:ascii="Times New Roman" w:eastAsia="Times New Roman" w:hAnsi="Times New Roman" w:cs="Times New Roman"/>
          <w:sz w:val="24"/>
          <w:szCs w:val="24"/>
          <w:lang w:val="en-GB" w:eastAsia="en-GB"/>
        </w:rPr>
        <w:t xml:space="preserve">, E., Kang, H., Lee, K., Lee, S. G., &amp; Lee, E. C. (2023). Analysis of </w:t>
      </w:r>
      <w:r w:rsidRPr="0078752D">
        <w:rPr>
          <w:rFonts w:ascii="Times New Roman" w:eastAsia="Times New Roman" w:hAnsi="Times New Roman" w:cs="Times New Roman"/>
          <w:sz w:val="24"/>
          <w:szCs w:val="24"/>
          <w:lang w:val="en-GB" w:eastAsia="en-GB"/>
        </w:rPr>
        <w:t>nursing students' nonverbal communication patterns during simulation practice</w:t>
      </w:r>
      <w:r w:rsidRPr="0078752D">
        <w:rPr>
          <w:rFonts w:ascii="Times New Roman" w:eastAsia="Times New Roman" w:hAnsi="Times New Roman" w:cs="Times New Roman"/>
          <w:sz w:val="24"/>
          <w:szCs w:val="24"/>
          <w:lang w:val="en-GB" w:eastAsia="en-GB"/>
        </w:rPr>
        <w:t xml:space="preserve">: A </w:t>
      </w:r>
      <w:r>
        <w:rPr>
          <w:rFonts w:ascii="Times New Roman" w:eastAsia="Times New Roman" w:hAnsi="Times New Roman" w:cs="Times New Roman"/>
          <w:sz w:val="24"/>
          <w:szCs w:val="24"/>
          <w:lang w:val="en-GB" w:eastAsia="en-GB"/>
        </w:rPr>
        <w:t>p</w:t>
      </w:r>
      <w:r w:rsidRPr="0078752D">
        <w:rPr>
          <w:rFonts w:ascii="Times New Roman" w:eastAsia="Times New Roman" w:hAnsi="Times New Roman" w:cs="Times New Roman"/>
          <w:sz w:val="24"/>
          <w:szCs w:val="24"/>
          <w:lang w:val="en-GB" w:eastAsia="en-GB"/>
        </w:rPr>
        <w:t xml:space="preserve">ilot </w:t>
      </w:r>
      <w:r>
        <w:rPr>
          <w:rFonts w:ascii="Times New Roman" w:eastAsia="Times New Roman" w:hAnsi="Times New Roman" w:cs="Times New Roman"/>
          <w:sz w:val="24"/>
          <w:szCs w:val="24"/>
          <w:lang w:val="en-GB" w:eastAsia="en-GB"/>
        </w:rPr>
        <w:t>s</w:t>
      </w:r>
      <w:r w:rsidRPr="0078752D">
        <w:rPr>
          <w:rFonts w:ascii="Times New Roman" w:eastAsia="Times New Roman" w:hAnsi="Times New Roman" w:cs="Times New Roman"/>
          <w:sz w:val="24"/>
          <w:szCs w:val="24"/>
          <w:lang w:val="en-GB" w:eastAsia="en-GB"/>
        </w:rPr>
        <w:t xml:space="preserve">tudy. </w:t>
      </w:r>
      <w:r w:rsidRPr="0078752D">
        <w:rPr>
          <w:rFonts w:ascii="Times New Roman" w:eastAsia="Times New Roman" w:hAnsi="Times New Roman" w:cs="Times New Roman"/>
          <w:i/>
          <w:iCs/>
          <w:sz w:val="24"/>
          <w:szCs w:val="24"/>
          <w:lang w:val="en-GB" w:eastAsia="en-GB"/>
        </w:rPr>
        <w:t>Healthcare (Basel, Switzerland)</w:t>
      </w:r>
      <w:r w:rsidRPr="0078752D">
        <w:rPr>
          <w:rFonts w:ascii="Times New Roman" w:eastAsia="Times New Roman" w:hAnsi="Times New Roman" w:cs="Times New Roman"/>
          <w:sz w:val="24"/>
          <w:szCs w:val="24"/>
          <w:lang w:val="en-GB" w:eastAsia="en-GB"/>
        </w:rPr>
        <w:t xml:space="preserve">, </w:t>
      </w:r>
      <w:r w:rsidRPr="0078752D">
        <w:rPr>
          <w:rFonts w:ascii="Times New Roman" w:eastAsia="Times New Roman" w:hAnsi="Times New Roman" w:cs="Times New Roman"/>
          <w:i/>
          <w:iCs/>
          <w:sz w:val="24"/>
          <w:szCs w:val="24"/>
          <w:lang w:val="en-GB" w:eastAsia="en-GB"/>
        </w:rPr>
        <w:t>11</w:t>
      </w:r>
      <w:r w:rsidRPr="0078752D">
        <w:rPr>
          <w:rFonts w:ascii="Times New Roman" w:eastAsia="Times New Roman" w:hAnsi="Times New Roman" w:cs="Times New Roman"/>
          <w:sz w:val="24"/>
          <w:szCs w:val="24"/>
          <w:lang w:val="en-GB" w:eastAsia="en-GB"/>
        </w:rPr>
        <w:t xml:space="preserve">(16), 2335. </w:t>
      </w:r>
      <w:hyperlink r:id="rId14" w:history="1">
        <w:r w:rsidRPr="0078752D">
          <w:rPr>
            <w:rStyle w:val="Hyperlink"/>
            <w:rFonts w:ascii="Times New Roman" w:eastAsia="Times New Roman" w:hAnsi="Times New Roman" w:cs="Times New Roman"/>
            <w:sz w:val="24"/>
            <w:szCs w:val="24"/>
            <w:lang w:val="en-GB" w:eastAsia="en-GB"/>
          </w:rPr>
          <w:t>https://doi.org/10.3390/healthcare11162335</w:t>
        </w:r>
      </w:hyperlink>
      <w:r>
        <w:rPr>
          <w:rFonts w:ascii="Times New Roman" w:eastAsia="Times New Roman" w:hAnsi="Times New Roman" w:cs="Times New Roman"/>
          <w:sz w:val="24"/>
          <w:szCs w:val="24"/>
          <w:lang w:val="en-GB" w:eastAsia="en-GB"/>
        </w:rPr>
        <w:t xml:space="preserve"> </w:t>
      </w:r>
    </w:p>
    <w:p w14:paraId="10E1564D" w14:textId="77777777" w:rsidR="0078752D" w:rsidRDefault="0078752D" w:rsidP="0078752D">
      <w:pPr>
        <w:spacing w:after="0" w:line="480" w:lineRule="auto"/>
        <w:ind w:left="720" w:hanging="720"/>
        <w:rPr>
          <w:rFonts w:ascii="Times New Roman" w:eastAsia="Times New Roman" w:hAnsi="Times New Roman" w:cs="Times New Roman"/>
          <w:sz w:val="24"/>
          <w:szCs w:val="24"/>
          <w:lang w:val="en-GB" w:eastAsia="en-GB"/>
        </w:rPr>
      </w:pPr>
      <w:r w:rsidRPr="0078752D">
        <w:rPr>
          <w:rFonts w:ascii="Times New Roman" w:eastAsia="Times New Roman" w:hAnsi="Times New Roman" w:cs="Times New Roman"/>
          <w:sz w:val="24"/>
          <w:szCs w:val="24"/>
          <w:lang w:val="en-GB" w:eastAsia="en-GB"/>
        </w:rPr>
        <w:t xml:space="preserve">Singh, R. K., </w:t>
      </w:r>
      <w:proofErr w:type="spellStart"/>
      <w:r w:rsidRPr="0078752D">
        <w:rPr>
          <w:rFonts w:ascii="Times New Roman" w:eastAsia="Times New Roman" w:hAnsi="Times New Roman" w:cs="Times New Roman"/>
          <w:sz w:val="24"/>
          <w:szCs w:val="24"/>
          <w:lang w:val="en-GB" w:eastAsia="en-GB"/>
        </w:rPr>
        <w:t>Voggeser</w:t>
      </w:r>
      <w:proofErr w:type="spellEnd"/>
      <w:r w:rsidRPr="0078752D">
        <w:rPr>
          <w:rFonts w:ascii="Times New Roman" w:eastAsia="Times New Roman" w:hAnsi="Times New Roman" w:cs="Times New Roman"/>
          <w:sz w:val="24"/>
          <w:szCs w:val="24"/>
          <w:lang w:val="en-GB" w:eastAsia="en-GB"/>
        </w:rPr>
        <w:t xml:space="preserve">, B. J., &amp; </w:t>
      </w:r>
      <w:proofErr w:type="spellStart"/>
      <w:r w:rsidRPr="0078752D">
        <w:rPr>
          <w:rFonts w:ascii="Times New Roman" w:eastAsia="Times New Roman" w:hAnsi="Times New Roman" w:cs="Times New Roman"/>
          <w:sz w:val="24"/>
          <w:szCs w:val="24"/>
          <w:lang w:val="en-GB" w:eastAsia="en-GB"/>
        </w:rPr>
        <w:t>Göritz</w:t>
      </w:r>
      <w:proofErr w:type="spellEnd"/>
      <w:r w:rsidRPr="0078752D">
        <w:rPr>
          <w:rFonts w:ascii="Times New Roman" w:eastAsia="Times New Roman" w:hAnsi="Times New Roman" w:cs="Times New Roman"/>
          <w:sz w:val="24"/>
          <w:szCs w:val="24"/>
          <w:lang w:val="en-GB" w:eastAsia="en-GB"/>
        </w:rPr>
        <w:t xml:space="preserve">, A. S. (2021). Beholden: The </w:t>
      </w:r>
      <w:r w:rsidRPr="0078752D">
        <w:rPr>
          <w:rFonts w:ascii="Times New Roman" w:eastAsia="Times New Roman" w:hAnsi="Times New Roman" w:cs="Times New Roman"/>
          <w:sz w:val="24"/>
          <w:szCs w:val="24"/>
          <w:lang w:val="en-GB" w:eastAsia="en-GB"/>
        </w:rPr>
        <w:t>emotional effects of having eye contact while breaking social norms</w:t>
      </w:r>
      <w:r w:rsidRPr="0078752D">
        <w:rPr>
          <w:rFonts w:ascii="Times New Roman" w:eastAsia="Times New Roman" w:hAnsi="Times New Roman" w:cs="Times New Roman"/>
          <w:sz w:val="24"/>
          <w:szCs w:val="24"/>
          <w:lang w:val="en-GB" w:eastAsia="en-GB"/>
        </w:rPr>
        <w:t xml:space="preserve">. </w:t>
      </w:r>
      <w:r w:rsidRPr="0078752D">
        <w:rPr>
          <w:rFonts w:ascii="Times New Roman" w:eastAsia="Times New Roman" w:hAnsi="Times New Roman" w:cs="Times New Roman"/>
          <w:i/>
          <w:iCs/>
          <w:sz w:val="24"/>
          <w:szCs w:val="24"/>
          <w:lang w:val="en-GB" w:eastAsia="en-GB"/>
        </w:rPr>
        <w:t xml:space="preserve">Frontiers in </w:t>
      </w:r>
      <w:r>
        <w:rPr>
          <w:rFonts w:ascii="Times New Roman" w:eastAsia="Times New Roman" w:hAnsi="Times New Roman" w:cs="Times New Roman"/>
          <w:i/>
          <w:iCs/>
          <w:sz w:val="24"/>
          <w:szCs w:val="24"/>
          <w:lang w:val="en-GB" w:eastAsia="en-GB"/>
        </w:rPr>
        <w:t>P</w:t>
      </w:r>
      <w:r w:rsidRPr="0078752D">
        <w:rPr>
          <w:rFonts w:ascii="Times New Roman" w:eastAsia="Times New Roman" w:hAnsi="Times New Roman" w:cs="Times New Roman"/>
          <w:i/>
          <w:iCs/>
          <w:sz w:val="24"/>
          <w:szCs w:val="24"/>
          <w:lang w:val="en-GB" w:eastAsia="en-GB"/>
        </w:rPr>
        <w:t>sychology</w:t>
      </w:r>
      <w:r w:rsidRPr="0078752D">
        <w:rPr>
          <w:rFonts w:ascii="Times New Roman" w:eastAsia="Times New Roman" w:hAnsi="Times New Roman" w:cs="Times New Roman"/>
          <w:sz w:val="24"/>
          <w:szCs w:val="24"/>
          <w:lang w:val="en-GB" w:eastAsia="en-GB"/>
        </w:rPr>
        <w:t xml:space="preserve">, </w:t>
      </w:r>
      <w:r w:rsidRPr="0078752D">
        <w:rPr>
          <w:rFonts w:ascii="Times New Roman" w:eastAsia="Times New Roman" w:hAnsi="Times New Roman" w:cs="Times New Roman"/>
          <w:i/>
          <w:iCs/>
          <w:sz w:val="24"/>
          <w:szCs w:val="24"/>
          <w:lang w:val="en-GB" w:eastAsia="en-GB"/>
        </w:rPr>
        <w:t>12</w:t>
      </w:r>
      <w:r w:rsidRPr="0078752D">
        <w:rPr>
          <w:rFonts w:ascii="Times New Roman" w:eastAsia="Times New Roman" w:hAnsi="Times New Roman" w:cs="Times New Roman"/>
          <w:sz w:val="24"/>
          <w:szCs w:val="24"/>
          <w:lang w:val="en-GB" w:eastAsia="en-GB"/>
        </w:rPr>
        <w:t xml:space="preserve">, 545268. </w:t>
      </w:r>
      <w:hyperlink r:id="rId15" w:history="1">
        <w:r w:rsidRPr="0078752D">
          <w:rPr>
            <w:rStyle w:val="Hyperlink"/>
            <w:rFonts w:ascii="Times New Roman" w:eastAsia="Times New Roman" w:hAnsi="Times New Roman" w:cs="Times New Roman"/>
            <w:sz w:val="24"/>
            <w:szCs w:val="24"/>
            <w:lang w:val="en-GB" w:eastAsia="en-GB"/>
          </w:rPr>
          <w:t>https://doi.org/10.3389/fpsyg.2021.545268</w:t>
        </w:r>
      </w:hyperlink>
      <w:r>
        <w:rPr>
          <w:rFonts w:ascii="Times New Roman" w:eastAsia="Times New Roman" w:hAnsi="Times New Roman" w:cs="Times New Roman"/>
          <w:sz w:val="24"/>
          <w:szCs w:val="24"/>
          <w:lang w:val="en-GB" w:eastAsia="en-GB"/>
        </w:rPr>
        <w:t xml:space="preserve"> </w:t>
      </w:r>
    </w:p>
    <w:p w14:paraId="6B6170C6" w14:textId="12C59F5B" w:rsidR="0078752D" w:rsidRPr="005E1FA2" w:rsidRDefault="0078752D" w:rsidP="005E1FA2">
      <w:pPr>
        <w:spacing w:after="0" w:line="480" w:lineRule="auto"/>
        <w:ind w:left="720" w:hanging="720"/>
        <w:rPr>
          <w:rFonts w:ascii="Times New Roman" w:eastAsia="Times New Roman" w:hAnsi="Times New Roman" w:cs="Times New Roman"/>
          <w:sz w:val="24"/>
          <w:szCs w:val="24"/>
          <w:lang w:val="en-GB" w:eastAsia="en-GB"/>
        </w:rPr>
      </w:pPr>
      <w:proofErr w:type="spellStart"/>
      <w:r w:rsidRPr="0078752D">
        <w:rPr>
          <w:rFonts w:ascii="Times New Roman" w:eastAsia="Times New Roman" w:hAnsi="Times New Roman" w:cs="Times New Roman"/>
          <w:sz w:val="24"/>
          <w:szCs w:val="24"/>
          <w:lang w:val="en-GB" w:eastAsia="en-GB"/>
        </w:rPr>
        <w:t>Wanko</w:t>
      </w:r>
      <w:proofErr w:type="spellEnd"/>
      <w:r w:rsidRPr="0078752D">
        <w:rPr>
          <w:rFonts w:ascii="Times New Roman" w:eastAsia="Times New Roman" w:hAnsi="Times New Roman" w:cs="Times New Roman"/>
          <w:sz w:val="24"/>
          <w:szCs w:val="24"/>
          <w:lang w:val="en-GB" w:eastAsia="en-GB"/>
        </w:rPr>
        <w:t xml:space="preserve"> </w:t>
      </w:r>
      <w:proofErr w:type="spellStart"/>
      <w:r w:rsidRPr="0078752D">
        <w:rPr>
          <w:rFonts w:ascii="Times New Roman" w:eastAsia="Times New Roman" w:hAnsi="Times New Roman" w:cs="Times New Roman"/>
          <w:sz w:val="24"/>
          <w:szCs w:val="24"/>
          <w:lang w:val="en-GB" w:eastAsia="en-GB"/>
        </w:rPr>
        <w:t>Keutchafo</w:t>
      </w:r>
      <w:proofErr w:type="spellEnd"/>
      <w:r w:rsidRPr="0078752D">
        <w:rPr>
          <w:rFonts w:ascii="Times New Roman" w:eastAsia="Times New Roman" w:hAnsi="Times New Roman" w:cs="Times New Roman"/>
          <w:sz w:val="24"/>
          <w:szCs w:val="24"/>
          <w:lang w:val="en-GB" w:eastAsia="en-GB"/>
        </w:rPr>
        <w:t xml:space="preserve">, E. L., Kerr, J., &amp; Baloyi, O. B. (2022). A </w:t>
      </w:r>
      <w:r w:rsidRPr="0078752D">
        <w:rPr>
          <w:rFonts w:ascii="Times New Roman" w:eastAsia="Times New Roman" w:hAnsi="Times New Roman" w:cs="Times New Roman"/>
          <w:sz w:val="24"/>
          <w:szCs w:val="24"/>
          <w:lang w:val="en-GB" w:eastAsia="en-GB"/>
        </w:rPr>
        <w:t>model for effective nonverbal communication between nurses and older patients</w:t>
      </w:r>
      <w:r w:rsidRPr="0078752D">
        <w:rPr>
          <w:rFonts w:ascii="Times New Roman" w:eastAsia="Times New Roman" w:hAnsi="Times New Roman" w:cs="Times New Roman"/>
          <w:sz w:val="24"/>
          <w:szCs w:val="24"/>
          <w:lang w:val="en-GB" w:eastAsia="en-GB"/>
        </w:rPr>
        <w:t xml:space="preserve">: A </w:t>
      </w:r>
      <w:r w:rsidRPr="0078752D">
        <w:rPr>
          <w:rFonts w:ascii="Times New Roman" w:eastAsia="Times New Roman" w:hAnsi="Times New Roman" w:cs="Times New Roman"/>
          <w:sz w:val="24"/>
          <w:szCs w:val="24"/>
          <w:lang w:val="en-GB" w:eastAsia="en-GB"/>
        </w:rPr>
        <w:t>grounded theory inquiry</w:t>
      </w:r>
      <w:r w:rsidRPr="0078752D">
        <w:rPr>
          <w:rFonts w:ascii="Times New Roman" w:eastAsia="Times New Roman" w:hAnsi="Times New Roman" w:cs="Times New Roman"/>
          <w:sz w:val="24"/>
          <w:szCs w:val="24"/>
          <w:lang w:val="en-GB" w:eastAsia="en-GB"/>
        </w:rPr>
        <w:t xml:space="preserve">. </w:t>
      </w:r>
      <w:r w:rsidRPr="0078752D">
        <w:rPr>
          <w:rFonts w:ascii="Times New Roman" w:eastAsia="Times New Roman" w:hAnsi="Times New Roman" w:cs="Times New Roman"/>
          <w:i/>
          <w:iCs/>
          <w:sz w:val="24"/>
          <w:szCs w:val="24"/>
          <w:lang w:val="en-GB" w:eastAsia="en-GB"/>
        </w:rPr>
        <w:t>Healthcare (Basel, Switzerland)</w:t>
      </w:r>
      <w:r w:rsidRPr="0078752D">
        <w:rPr>
          <w:rFonts w:ascii="Times New Roman" w:eastAsia="Times New Roman" w:hAnsi="Times New Roman" w:cs="Times New Roman"/>
          <w:sz w:val="24"/>
          <w:szCs w:val="24"/>
          <w:lang w:val="en-GB" w:eastAsia="en-GB"/>
        </w:rPr>
        <w:t xml:space="preserve">, </w:t>
      </w:r>
      <w:r w:rsidRPr="0078752D">
        <w:rPr>
          <w:rFonts w:ascii="Times New Roman" w:eastAsia="Times New Roman" w:hAnsi="Times New Roman" w:cs="Times New Roman"/>
          <w:i/>
          <w:iCs/>
          <w:sz w:val="24"/>
          <w:szCs w:val="24"/>
          <w:lang w:val="en-GB" w:eastAsia="en-GB"/>
        </w:rPr>
        <w:t>10</w:t>
      </w:r>
      <w:r w:rsidRPr="0078752D">
        <w:rPr>
          <w:rFonts w:ascii="Times New Roman" w:eastAsia="Times New Roman" w:hAnsi="Times New Roman" w:cs="Times New Roman"/>
          <w:sz w:val="24"/>
          <w:szCs w:val="24"/>
          <w:lang w:val="en-GB" w:eastAsia="en-GB"/>
        </w:rPr>
        <w:t xml:space="preserve">(11), 2119. </w:t>
      </w:r>
      <w:hyperlink r:id="rId16" w:history="1">
        <w:r w:rsidRPr="0078752D">
          <w:rPr>
            <w:rStyle w:val="Hyperlink"/>
            <w:rFonts w:ascii="Times New Roman" w:eastAsia="Times New Roman" w:hAnsi="Times New Roman" w:cs="Times New Roman"/>
            <w:sz w:val="24"/>
            <w:szCs w:val="24"/>
            <w:lang w:val="en-GB" w:eastAsia="en-GB"/>
          </w:rPr>
          <w:t>https://doi.org/10.3390/healthcare10112119</w:t>
        </w:r>
      </w:hyperlink>
      <w:r>
        <w:rPr>
          <w:rFonts w:ascii="Times New Roman" w:eastAsia="Times New Roman" w:hAnsi="Times New Roman" w:cs="Times New Roman"/>
          <w:sz w:val="24"/>
          <w:szCs w:val="24"/>
          <w:lang w:val="en-GB" w:eastAsia="en-GB"/>
        </w:rPr>
        <w:t xml:space="preserve"> </w:t>
      </w:r>
      <w:bookmarkStart w:id="0" w:name="_GoBack"/>
      <w:bookmarkEnd w:id="0"/>
    </w:p>
    <w:sectPr w:rsidR="0078752D" w:rsidRPr="005E1F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1C0"/>
    <w:rsid w:val="00021D31"/>
    <w:rsid w:val="00355924"/>
    <w:rsid w:val="004316EF"/>
    <w:rsid w:val="005E1FA2"/>
    <w:rsid w:val="00644DDE"/>
    <w:rsid w:val="00735F37"/>
    <w:rsid w:val="0078752D"/>
    <w:rsid w:val="007D2A5B"/>
    <w:rsid w:val="00923C01"/>
    <w:rsid w:val="009F51C0"/>
    <w:rsid w:val="00D027C4"/>
    <w:rsid w:val="00ED55B8"/>
    <w:rsid w:val="00F446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AC153"/>
  <w15:chartTrackingRefBased/>
  <w15:docId w15:val="{32356E61-08C2-496B-B349-BE20F9BED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4DDE"/>
    <w:rPr>
      <w:color w:val="0563C1" w:themeColor="hyperlink"/>
      <w:u w:val="single"/>
    </w:rPr>
  </w:style>
  <w:style w:type="character" w:styleId="UnresolvedMention">
    <w:name w:val="Unresolved Mention"/>
    <w:basedOn w:val="DefaultParagraphFont"/>
    <w:uiPriority w:val="99"/>
    <w:semiHidden/>
    <w:unhideWhenUsed/>
    <w:rsid w:val="00644DDE"/>
    <w:rPr>
      <w:color w:val="605E5C"/>
      <w:shd w:val="clear" w:color="auto" w:fill="E1DFDD"/>
    </w:rPr>
  </w:style>
  <w:style w:type="character" w:customStyle="1" w:styleId="c-bibliographic-informationvalue">
    <w:name w:val="c-bibliographic-information__value"/>
    <w:basedOn w:val="DefaultParagraphFont"/>
    <w:rsid w:val="00923C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951492">
      <w:bodyDiv w:val="1"/>
      <w:marLeft w:val="0"/>
      <w:marRight w:val="0"/>
      <w:marTop w:val="0"/>
      <w:marBottom w:val="0"/>
      <w:divBdr>
        <w:top w:val="none" w:sz="0" w:space="0" w:color="auto"/>
        <w:left w:val="none" w:sz="0" w:space="0" w:color="auto"/>
        <w:bottom w:val="none" w:sz="0" w:space="0" w:color="auto"/>
        <w:right w:val="none" w:sz="0" w:space="0" w:color="auto"/>
      </w:divBdr>
      <w:divsChild>
        <w:div w:id="980157484">
          <w:marLeft w:val="0"/>
          <w:marRight w:val="0"/>
          <w:marTop w:val="0"/>
          <w:marBottom w:val="0"/>
          <w:divBdr>
            <w:top w:val="none" w:sz="0" w:space="0" w:color="auto"/>
            <w:left w:val="none" w:sz="0" w:space="0" w:color="auto"/>
            <w:bottom w:val="none" w:sz="0" w:space="0" w:color="auto"/>
            <w:right w:val="none" w:sz="0" w:space="0" w:color="auto"/>
          </w:divBdr>
        </w:div>
      </w:divsChild>
    </w:div>
    <w:div w:id="231038850">
      <w:bodyDiv w:val="1"/>
      <w:marLeft w:val="0"/>
      <w:marRight w:val="0"/>
      <w:marTop w:val="0"/>
      <w:marBottom w:val="0"/>
      <w:divBdr>
        <w:top w:val="none" w:sz="0" w:space="0" w:color="auto"/>
        <w:left w:val="none" w:sz="0" w:space="0" w:color="auto"/>
        <w:bottom w:val="none" w:sz="0" w:space="0" w:color="auto"/>
        <w:right w:val="none" w:sz="0" w:space="0" w:color="auto"/>
      </w:divBdr>
      <w:divsChild>
        <w:div w:id="1437406436">
          <w:marLeft w:val="0"/>
          <w:marRight w:val="0"/>
          <w:marTop w:val="0"/>
          <w:marBottom w:val="0"/>
          <w:divBdr>
            <w:top w:val="none" w:sz="0" w:space="0" w:color="auto"/>
            <w:left w:val="none" w:sz="0" w:space="0" w:color="auto"/>
            <w:bottom w:val="none" w:sz="0" w:space="0" w:color="auto"/>
            <w:right w:val="none" w:sz="0" w:space="0" w:color="auto"/>
          </w:divBdr>
        </w:div>
      </w:divsChild>
    </w:div>
    <w:div w:id="1341079898">
      <w:bodyDiv w:val="1"/>
      <w:marLeft w:val="0"/>
      <w:marRight w:val="0"/>
      <w:marTop w:val="0"/>
      <w:marBottom w:val="0"/>
      <w:divBdr>
        <w:top w:val="none" w:sz="0" w:space="0" w:color="auto"/>
        <w:left w:val="none" w:sz="0" w:space="0" w:color="auto"/>
        <w:bottom w:val="none" w:sz="0" w:space="0" w:color="auto"/>
        <w:right w:val="none" w:sz="0" w:space="0" w:color="auto"/>
      </w:divBdr>
      <w:divsChild>
        <w:div w:id="1013075011">
          <w:marLeft w:val="0"/>
          <w:marRight w:val="0"/>
          <w:marTop w:val="0"/>
          <w:marBottom w:val="0"/>
          <w:divBdr>
            <w:top w:val="none" w:sz="0" w:space="0" w:color="auto"/>
            <w:left w:val="none" w:sz="0" w:space="0" w:color="auto"/>
            <w:bottom w:val="none" w:sz="0" w:space="0" w:color="auto"/>
            <w:right w:val="none" w:sz="0" w:space="0" w:color="auto"/>
          </w:divBdr>
        </w:div>
      </w:divsChild>
    </w:div>
    <w:div w:id="1382248674">
      <w:bodyDiv w:val="1"/>
      <w:marLeft w:val="0"/>
      <w:marRight w:val="0"/>
      <w:marTop w:val="0"/>
      <w:marBottom w:val="0"/>
      <w:divBdr>
        <w:top w:val="none" w:sz="0" w:space="0" w:color="auto"/>
        <w:left w:val="none" w:sz="0" w:space="0" w:color="auto"/>
        <w:bottom w:val="none" w:sz="0" w:space="0" w:color="auto"/>
        <w:right w:val="none" w:sz="0" w:space="0" w:color="auto"/>
      </w:divBdr>
      <w:divsChild>
        <w:div w:id="1142311399">
          <w:marLeft w:val="0"/>
          <w:marRight w:val="0"/>
          <w:marTop w:val="0"/>
          <w:marBottom w:val="0"/>
          <w:divBdr>
            <w:top w:val="none" w:sz="0" w:space="0" w:color="auto"/>
            <w:left w:val="none" w:sz="0" w:space="0" w:color="auto"/>
            <w:bottom w:val="none" w:sz="0" w:space="0" w:color="auto"/>
            <w:right w:val="none" w:sz="0" w:space="0" w:color="auto"/>
          </w:divBdr>
        </w:div>
      </w:divsChild>
    </w:div>
    <w:div w:id="1436173267">
      <w:bodyDiv w:val="1"/>
      <w:marLeft w:val="0"/>
      <w:marRight w:val="0"/>
      <w:marTop w:val="0"/>
      <w:marBottom w:val="0"/>
      <w:divBdr>
        <w:top w:val="none" w:sz="0" w:space="0" w:color="auto"/>
        <w:left w:val="none" w:sz="0" w:space="0" w:color="auto"/>
        <w:bottom w:val="none" w:sz="0" w:space="0" w:color="auto"/>
        <w:right w:val="none" w:sz="0" w:space="0" w:color="auto"/>
      </w:divBdr>
      <w:divsChild>
        <w:div w:id="12807114">
          <w:marLeft w:val="0"/>
          <w:marRight w:val="0"/>
          <w:marTop w:val="0"/>
          <w:marBottom w:val="0"/>
          <w:divBdr>
            <w:top w:val="none" w:sz="0" w:space="0" w:color="auto"/>
            <w:left w:val="none" w:sz="0" w:space="0" w:color="auto"/>
            <w:bottom w:val="none" w:sz="0" w:space="0" w:color="auto"/>
            <w:right w:val="none" w:sz="0" w:space="0" w:color="auto"/>
          </w:divBdr>
        </w:div>
      </w:divsChild>
    </w:div>
    <w:div w:id="1524173915">
      <w:bodyDiv w:val="1"/>
      <w:marLeft w:val="0"/>
      <w:marRight w:val="0"/>
      <w:marTop w:val="0"/>
      <w:marBottom w:val="0"/>
      <w:divBdr>
        <w:top w:val="none" w:sz="0" w:space="0" w:color="auto"/>
        <w:left w:val="none" w:sz="0" w:space="0" w:color="auto"/>
        <w:bottom w:val="none" w:sz="0" w:space="0" w:color="auto"/>
        <w:right w:val="none" w:sz="0" w:space="0" w:color="auto"/>
      </w:divBdr>
      <w:divsChild>
        <w:div w:id="574322248">
          <w:marLeft w:val="0"/>
          <w:marRight w:val="0"/>
          <w:marTop w:val="0"/>
          <w:marBottom w:val="0"/>
          <w:divBdr>
            <w:top w:val="none" w:sz="0" w:space="0" w:color="auto"/>
            <w:left w:val="none" w:sz="0" w:space="0" w:color="auto"/>
            <w:bottom w:val="none" w:sz="0" w:space="0" w:color="auto"/>
            <w:right w:val="none" w:sz="0" w:space="0" w:color="auto"/>
          </w:divBdr>
        </w:div>
      </w:divsChild>
    </w:div>
    <w:div w:id="1605305989">
      <w:bodyDiv w:val="1"/>
      <w:marLeft w:val="0"/>
      <w:marRight w:val="0"/>
      <w:marTop w:val="0"/>
      <w:marBottom w:val="0"/>
      <w:divBdr>
        <w:top w:val="none" w:sz="0" w:space="0" w:color="auto"/>
        <w:left w:val="none" w:sz="0" w:space="0" w:color="auto"/>
        <w:bottom w:val="none" w:sz="0" w:space="0" w:color="auto"/>
        <w:right w:val="none" w:sz="0" w:space="0" w:color="auto"/>
      </w:divBdr>
      <w:divsChild>
        <w:div w:id="1566450529">
          <w:marLeft w:val="0"/>
          <w:marRight w:val="0"/>
          <w:marTop w:val="0"/>
          <w:marBottom w:val="0"/>
          <w:divBdr>
            <w:top w:val="none" w:sz="0" w:space="0" w:color="auto"/>
            <w:left w:val="none" w:sz="0" w:space="0" w:color="auto"/>
            <w:bottom w:val="none" w:sz="0" w:space="0" w:color="auto"/>
            <w:right w:val="none" w:sz="0" w:space="0" w:color="auto"/>
          </w:divBdr>
        </w:div>
      </w:divsChild>
    </w:div>
    <w:div w:id="1761290627">
      <w:bodyDiv w:val="1"/>
      <w:marLeft w:val="0"/>
      <w:marRight w:val="0"/>
      <w:marTop w:val="0"/>
      <w:marBottom w:val="0"/>
      <w:divBdr>
        <w:top w:val="none" w:sz="0" w:space="0" w:color="auto"/>
        <w:left w:val="none" w:sz="0" w:space="0" w:color="auto"/>
        <w:bottom w:val="none" w:sz="0" w:space="0" w:color="auto"/>
        <w:right w:val="none" w:sz="0" w:space="0" w:color="auto"/>
      </w:divBdr>
      <w:divsChild>
        <w:div w:id="1460806948">
          <w:marLeft w:val="0"/>
          <w:marRight w:val="0"/>
          <w:marTop w:val="0"/>
          <w:marBottom w:val="0"/>
          <w:divBdr>
            <w:top w:val="none" w:sz="0" w:space="0" w:color="auto"/>
            <w:left w:val="none" w:sz="0" w:space="0" w:color="auto"/>
            <w:bottom w:val="none" w:sz="0" w:space="0" w:color="auto"/>
            <w:right w:val="none" w:sz="0" w:space="0" w:color="auto"/>
          </w:divBdr>
        </w:div>
      </w:divsChild>
    </w:div>
    <w:div w:id="1769740397">
      <w:bodyDiv w:val="1"/>
      <w:marLeft w:val="0"/>
      <w:marRight w:val="0"/>
      <w:marTop w:val="0"/>
      <w:marBottom w:val="0"/>
      <w:divBdr>
        <w:top w:val="none" w:sz="0" w:space="0" w:color="auto"/>
        <w:left w:val="none" w:sz="0" w:space="0" w:color="auto"/>
        <w:bottom w:val="none" w:sz="0" w:space="0" w:color="auto"/>
        <w:right w:val="none" w:sz="0" w:space="0" w:color="auto"/>
      </w:divBdr>
      <w:divsChild>
        <w:div w:id="1712417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978-3-031-20010-6_5" TargetMode="External"/><Relationship Id="rId13" Type="http://schemas.openxmlformats.org/officeDocument/2006/relationships/hyperlink" Target="https://doi.org/10.5116/ijme.5ff9.b817"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oi.org/10.3928/0279-3695-20020401-10" TargetMode="External"/><Relationship Id="rId12" Type="http://schemas.openxmlformats.org/officeDocument/2006/relationships/hyperlink" Target="https://doi.org/10.3390/healthcare10071251"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doi.org/10.3390/healthcare10112119" TargetMode="External"/><Relationship Id="rId1" Type="http://schemas.openxmlformats.org/officeDocument/2006/relationships/styles" Target="styles.xml"/><Relationship Id="rId6" Type="http://schemas.openxmlformats.org/officeDocument/2006/relationships/hyperlink" Target="https://doi.org/10.1177/02762366231158274" TargetMode="External"/><Relationship Id="rId11" Type="http://schemas.openxmlformats.org/officeDocument/2006/relationships/hyperlink" Target="https://doi.org/10.3390/healthcare8010026" TargetMode="External"/><Relationship Id="rId5" Type="http://schemas.openxmlformats.org/officeDocument/2006/relationships/hyperlink" Target="https://doi.org/10.1186/s12912-021-00684-2" TargetMode="External"/><Relationship Id="rId15" Type="http://schemas.openxmlformats.org/officeDocument/2006/relationships/hyperlink" Target="https://doi.org/10.3389/fpsyg.2021.545268" TargetMode="External"/><Relationship Id="rId10" Type="http://schemas.openxmlformats.org/officeDocument/2006/relationships/hyperlink" Target="https://doi.org/10.3390/ijerph17030835" TargetMode="External"/><Relationship Id="rId4" Type="http://schemas.openxmlformats.org/officeDocument/2006/relationships/hyperlink" Target="https://doi.org/10.2196/44639" TargetMode="External"/><Relationship Id="rId9" Type="http://schemas.openxmlformats.org/officeDocument/2006/relationships/hyperlink" Target="https://doi.org/10.3928/24748307-20211206-01" TargetMode="External"/><Relationship Id="rId14" Type="http://schemas.openxmlformats.org/officeDocument/2006/relationships/hyperlink" Target="https://doi.org/10.3390/healthcare111623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6</Pages>
  <Words>1512</Words>
  <Characters>8623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Grish Ngari</dc:creator>
  <cp:keywords/>
  <dc:description/>
  <cp:lastModifiedBy>Grish Ngari</cp:lastModifiedBy>
  <cp:revision>1</cp:revision>
  <dcterms:created xsi:type="dcterms:W3CDTF">2024-01-27T00:36:00Z</dcterms:created>
  <dcterms:modified xsi:type="dcterms:W3CDTF">2024-01-27T03:02:00Z</dcterms:modified>
</cp:coreProperties>
</file>