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3551B" w14:textId="77777777" w:rsidR="00E306A3" w:rsidRPr="00E306A3" w:rsidRDefault="00E306A3" w:rsidP="00E306A3">
      <w:pPr>
        <w:spacing w:after="0" w:line="240" w:lineRule="auto"/>
        <w:outlineLvl w:val="2"/>
        <w:rPr>
          <w:rFonts w:ascii="var(--font-family-display)" w:eastAsia="Times New Roman" w:hAnsi="var(--font-family-display)" w:cs="Times New Roman"/>
          <w:b/>
          <w:bCs/>
          <w:kern w:val="0"/>
          <w:sz w:val="27"/>
          <w:szCs w:val="27"/>
          <w14:ligatures w14:val="none"/>
        </w:rPr>
      </w:pPr>
      <w:r w:rsidRPr="00E306A3">
        <w:rPr>
          <w:rFonts w:ascii="var(--font-family-display)" w:eastAsia="Times New Roman" w:hAnsi="var(--font-family-display)" w:cs="Times New Roman"/>
          <w:b/>
          <w:bCs/>
          <w:kern w:val="0"/>
          <w:sz w:val="27"/>
          <w:szCs w:val="27"/>
          <w14:ligatures w14:val="none"/>
        </w:rPr>
        <w:t>Re: Week 10 Discussion 1: Re-Evaluating Your Project</w:t>
      </w:r>
    </w:p>
    <w:p w14:paraId="2674DCAE" w14:textId="77777777" w:rsidR="00E306A3" w:rsidRPr="00E306A3" w:rsidRDefault="00E306A3" w:rsidP="00E306A3">
      <w:pPr>
        <w:spacing w:after="0" w:line="240" w:lineRule="auto"/>
        <w:rPr>
          <w:rFonts w:ascii="Times New Roman" w:eastAsia="Times New Roman" w:hAnsi="Times New Roman" w:cs="Times New Roman"/>
          <w:kern w:val="0"/>
          <w14:ligatures w14:val="none"/>
        </w:rPr>
      </w:pPr>
      <w:r w:rsidRPr="00E306A3">
        <w:rPr>
          <w:rFonts w:ascii="Times New Roman" w:eastAsia="Times New Roman" w:hAnsi="Times New Roman" w:cs="Times New Roman"/>
          <w:kern w:val="0"/>
          <w14:ligatures w14:val="none"/>
        </w:rPr>
        <w:t>by </w:t>
      </w:r>
      <w:hyperlink r:id="rId4" w:history="1">
        <w:r w:rsidRPr="00E306A3">
          <w:rPr>
            <w:rFonts w:ascii="Times New Roman" w:eastAsia="Times New Roman" w:hAnsi="Times New Roman" w:cs="Times New Roman"/>
            <w:color w:val="0000FF"/>
            <w:kern w:val="0"/>
            <w:u w:val="single"/>
            <w14:ligatures w14:val="none"/>
          </w:rPr>
          <w:t>Leighanne Romo</w:t>
        </w:r>
      </w:hyperlink>
      <w:r w:rsidRPr="00E306A3">
        <w:rPr>
          <w:rFonts w:ascii="Times New Roman" w:eastAsia="Times New Roman" w:hAnsi="Times New Roman" w:cs="Times New Roman"/>
          <w:kern w:val="0"/>
          <w14:ligatures w14:val="none"/>
        </w:rPr>
        <w:t> - Wednesday, 3 July 2024, 7:48 AM</w:t>
      </w:r>
    </w:p>
    <w:p w14:paraId="6C42B9F4" w14:textId="77777777" w:rsidR="00E306A3" w:rsidRPr="00E306A3" w:rsidRDefault="00E306A3" w:rsidP="00E306A3">
      <w:pPr>
        <w:shd w:val="clear" w:color="auto" w:fill="FFFFFF"/>
        <w:spacing w:after="0" w:line="240" w:lineRule="auto"/>
        <w:rPr>
          <w:rFonts w:ascii="Roboto" w:eastAsia="Times New Roman" w:hAnsi="Roboto" w:cs="Times New Roman"/>
          <w:color w:val="1D2125"/>
          <w:kern w:val="0"/>
          <w:sz w:val="23"/>
          <w:szCs w:val="23"/>
          <w14:ligatures w14:val="none"/>
        </w:rPr>
      </w:pPr>
      <w:r w:rsidRPr="00E306A3">
        <w:rPr>
          <w:rFonts w:ascii="Roboto" w:eastAsia="Times New Roman" w:hAnsi="Roboto" w:cs="Times New Roman"/>
          <w:color w:val="1D2125"/>
          <w:kern w:val="0"/>
          <w:sz w:val="23"/>
          <w:szCs w:val="23"/>
          <w14:ligatures w14:val="none"/>
        </w:rPr>
        <w:t>Week 10 DQ 1</w:t>
      </w:r>
      <w:r w:rsidRPr="00E306A3">
        <w:rPr>
          <w:rFonts w:ascii="Roboto" w:eastAsia="Times New Roman" w:hAnsi="Roboto" w:cs="Times New Roman"/>
          <w:color w:val="1D2125"/>
          <w:kern w:val="0"/>
          <w:sz w:val="23"/>
          <w:szCs w:val="23"/>
          <w14:ligatures w14:val="none"/>
        </w:rPr>
        <w:br/>
        <w:t>The purpose of my DNP program was known to me before I even looked at a DNP program. That is why I am pursuing my DNP, as there are changes in my area of nursing that need to be addressed and changed, and only a nurse will have the knowledge and insight into these needs. The methodology in this project is important as it allows those reading the project to understand what I am planning to do and how it will be evaluated (Bradshaw &amp; Vitale, 2021, p. 186). My methodology hasn’t changed. I chose to use the Implementation Plan, which gives clear-cut steps that can be followed to ensure all elements are addressed and organized.</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t>Despite the rigorous systematic synthesis of current research evidence focused on developing high-quality guidelines, not all guidelines are readily and directly translatable into practice and/or policy (</w:t>
      </w:r>
      <w:proofErr w:type="spellStart"/>
      <w:r w:rsidRPr="00E306A3">
        <w:rPr>
          <w:rFonts w:ascii="Roboto" w:eastAsia="Times New Roman" w:hAnsi="Roboto" w:cs="Times New Roman"/>
          <w:color w:val="1D2125"/>
          <w:kern w:val="0"/>
          <w:sz w:val="23"/>
          <w:szCs w:val="23"/>
          <w14:ligatures w14:val="none"/>
        </w:rPr>
        <w:t>Breneol</w:t>
      </w:r>
      <w:proofErr w:type="spellEnd"/>
      <w:r w:rsidRPr="00E306A3">
        <w:rPr>
          <w:rFonts w:ascii="Roboto" w:eastAsia="Times New Roman" w:hAnsi="Roboto" w:cs="Times New Roman"/>
          <w:color w:val="1D2125"/>
          <w:kern w:val="0"/>
          <w:sz w:val="23"/>
          <w:szCs w:val="23"/>
          <w14:ligatures w14:val="none"/>
        </w:rPr>
        <w:t xml:space="preserve"> et al., 2022). This has been particularly evident in my research for this project. All the information I am presenting is informed by personal experience, including my time as a nurse in 'sales' positions in pharmaceutical companies. This unique perspective has shown me that these companies do not have many precedents for the education of nurses.</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t xml:space="preserve">This project will address quality and healthcare delivery innovation. By changing the focus of pharma reps from targeting physicians to working to illuminate the importance of educating nurses in oncology offices, patient care will be directly affected. Currently, no “sales tools” are designed to provide nursing knowledge. </w:t>
      </w:r>
      <w:proofErr w:type="spellStart"/>
      <w:r w:rsidRPr="00E306A3">
        <w:rPr>
          <w:rFonts w:ascii="Roboto" w:eastAsia="Times New Roman" w:hAnsi="Roboto" w:cs="Times New Roman"/>
          <w:color w:val="1D2125"/>
          <w:kern w:val="0"/>
          <w:sz w:val="23"/>
          <w:szCs w:val="23"/>
          <w14:ligatures w14:val="none"/>
        </w:rPr>
        <w:t>Abjulah</w:t>
      </w:r>
      <w:proofErr w:type="spellEnd"/>
      <w:r w:rsidRPr="00E306A3">
        <w:rPr>
          <w:rFonts w:ascii="Roboto" w:eastAsia="Times New Roman" w:hAnsi="Roboto" w:cs="Times New Roman"/>
          <w:color w:val="1D2125"/>
          <w:kern w:val="0"/>
          <w:sz w:val="23"/>
          <w:szCs w:val="23"/>
          <w14:ligatures w14:val="none"/>
        </w:rPr>
        <w:t xml:space="preserve"> and Perot showed that doctors approved of receiving promotional material and participating in promotional practices that act on doctors’ behaviors to prescribe a new drug (Bradshaw &amp; Vitale, 2021). However, the nurses manage patients' adverse reactions and concerns and provide medication education. Creating teaching tools specifically focused on nursing needs will affect the patient's ability to remain in treatment and affect the quality of patient outcomes.</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t>References</w:t>
      </w:r>
      <w:r w:rsidRPr="00E306A3">
        <w:rPr>
          <w:rFonts w:ascii="Roboto" w:eastAsia="Times New Roman" w:hAnsi="Roboto" w:cs="Times New Roman"/>
          <w:color w:val="1D2125"/>
          <w:kern w:val="0"/>
          <w:sz w:val="23"/>
          <w:szCs w:val="23"/>
          <w14:ligatures w14:val="none"/>
        </w:rPr>
        <w:br/>
        <w:t xml:space="preserve">Abdulah, D., &amp; Perot, K. (2022). Physicians' attitudes towards pharmaceutical promotions and their trustworthiness towards pharmaceutical representatives' information on new drugs. Journal of </w:t>
      </w:r>
      <w:proofErr w:type="spellStart"/>
      <w:r w:rsidRPr="00E306A3">
        <w:rPr>
          <w:rFonts w:ascii="Roboto" w:eastAsia="Times New Roman" w:hAnsi="Roboto" w:cs="Times New Roman"/>
          <w:color w:val="1D2125"/>
          <w:kern w:val="0"/>
          <w:sz w:val="23"/>
          <w:szCs w:val="23"/>
          <w14:ligatures w14:val="none"/>
        </w:rPr>
        <w:t>Integrativee</w:t>
      </w:r>
      <w:proofErr w:type="spellEnd"/>
      <w:r w:rsidRPr="00E306A3">
        <w:rPr>
          <w:rFonts w:ascii="Roboto" w:eastAsia="Times New Roman" w:hAnsi="Roboto" w:cs="Times New Roman"/>
          <w:color w:val="1D2125"/>
          <w:kern w:val="0"/>
          <w:sz w:val="23"/>
          <w:szCs w:val="23"/>
          <w14:ligatures w14:val="none"/>
        </w:rPr>
        <w:t xml:space="preserve"> Medicine and Public Health, 1(1).</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t xml:space="preserve">Bradshaw, M. J., &amp; Vitale, T. R. (2021). The DNP project workbook. A </w:t>
      </w:r>
      <w:proofErr w:type="gramStart"/>
      <w:r w:rsidRPr="00E306A3">
        <w:rPr>
          <w:rFonts w:ascii="Roboto" w:eastAsia="Times New Roman" w:hAnsi="Roboto" w:cs="Times New Roman"/>
          <w:color w:val="1D2125"/>
          <w:kern w:val="0"/>
          <w:sz w:val="23"/>
          <w:szCs w:val="23"/>
          <w14:ligatures w14:val="none"/>
        </w:rPr>
        <w:t>step by step</w:t>
      </w:r>
      <w:proofErr w:type="gramEnd"/>
      <w:r w:rsidRPr="00E306A3">
        <w:rPr>
          <w:rFonts w:ascii="Roboto" w:eastAsia="Times New Roman" w:hAnsi="Roboto" w:cs="Times New Roman"/>
          <w:color w:val="1D2125"/>
          <w:kern w:val="0"/>
          <w:sz w:val="23"/>
          <w:szCs w:val="23"/>
          <w14:ligatures w14:val="none"/>
        </w:rPr>
        <w:t xml:space="preserve"> process for success. Springer Publishing Company, LLC. https://doi.org/10.1891/9780826174338</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proofErr w:type="spellStart"/>
      <w:r w:rsidRPr="00E306A3">
        <w:rPr>
          <w:rFonts w:ascii="Roboto" w:eastAsia="Times New Roman" w:hAnsi="Roboto" w:cs="Times New Roman"/>
          <w:color w:val="1D2125"/>
          <w:kern w:val="0"/>
          <w:sz w:val="23"/>
          <w:szCs w:val="23"/>
          <w14:ligatures w14:val="none"/>
        </w:rPr>
        <w:t>Breneol</w:t>
      </w:r>
      <w:proofErr w:type="spellEnd"/>
      <w:r w:rsidRPr="00E306A3">
        <w:rPr>
          <w:rFonts w:ascii="Roboto" w:eastAsia="Times New Roman" w:hAnsi="Roboto" w:cs="Times New Roman"/>
          <w:color w:val="1D2125"/>
          <w:kern w:val="0"/>
          <w:sz w:val="23"/>
          <w:szCs w:val="23"/>
          <w14:ligatures w14:val="none"/>
        </w:rPr>
        <w:t xml:space="preserve">, S., Curran, J. A., Marten, R., Minocha, K., Johnson, C., Wong, H., Langlois, E. V., Wozney, L., Vélez, C., Cassidy, C., Juvekar, S., Rothfus, M., </w:t>
      </w:r>
      <w:proofErr w:type="spellStart"/>
      <w:r w:rsidRPr="00E306A3">
        <w:rPr>
          <w:rFonts w:ascii="Roboto" w:eastAsia="Times New Roman" w:hAnsi="Roboto" w:cs="Times New Roman"/>
          <w:color w:val="1D2125"/>
          <w:kern w:val="0"/>
          <w:sz w:val="23"/>
          <w:szCs w:val="23"/>
          <w14:ligatures w14:val="none"/>
        </w:rPr>
        <w:t>Aziato</w:t>
      </w:r>
      <w:proofErr w:type="spellEnd"/>
      <w:r w:rsidRPr="00E306A3">
        <w:rPr>
          <w:rFonts w:ascii="Roboto" w:eastAsia="Times New Roman" w:hAnsi="Roboto" w:cs="Times New Roman"/>
          <w:color w:val="1D2125"/>
          <w:kern w:val="0"/>
          <w:sz w:val="23"/>
          <w:szCs w:val="23"/>
          <w14:ligatures w14:val="none"/>
        </w:rPr>
        <w:t xml:space="preserve">, L., Keeping-Burke, L., </w:t>
      </w:r>
      <w:proofErr w:type="spellStart"/>
      <w:r w:rsidRPr="00E306A3">
        <w:rPr>
          <w:rFonts w:ascii="Roboto" w:eastAsia="Times New Roman" w:hAnsi="Roboto" w:cs="Times New Roman"/>
          <w:color w:val="1D2125"/>
          <w:kern w:val="0"/>
          <w:sz w:val="23"/>
          <w:szCs w:val="23"/>
          <w14:ligatures w14:val="none"/>
        </w:rPr>
        <w:lastRenderedPageBreak/>
        <w:t>Adjorlolo</w:t>
      </w:r>
      <w:proofErr w:type="spellEnd"/>
      <w:r w:rsidRPr="00E306A3">
        <w:rPr>
          <w:rFonts w:ascii="Roboto" w:eastAsia="Times New Roman" w:hAnsi="Roboto" w:cs="Times New Roman"/>
          <w:color w:val="1D2125"/>
          <w:kern w:val="0"/>
          <w:sz w:val="23"/>
          <w:szCs w:val="23"/>
          <w14:ligatures w14:val="none"/>
        </w:rPr>
        <w:t>, S., &amp; Patiño-Lugo, D. F. (2022). Strategies to adapt and implement health system guidelines and recommendations: A scoping review. Health Research Policy and Systems, 20(1). https://doi.org/10.1186/s12961-022-00865-8</w:t>
      </w:r>
    </w:p>
    <w:p w14:paraId="2E7321C9" w14:textId="77777777" w:rsidR="00E306A3" w:rsidRDefault="00E306A3"/>
    <w:p w14:paraId="703977A7" w14:textId="77777777" w:rsidR="00E306A3" w:rsidRDefault="00E306A3"/>
    <w:p w14:paraId="594D1D65" w14:textId="77777777" w:rsidR="00E306A3" w:rsidRPr="00E306A3" w:rsidRDefault="00E306A3" w:rsidP="00E306A3">
      <w:pPr>
        <w:spacing w:after="0" w:line="240" w:lineRule="auto"/>
        <w:outlineLvl w:val="2"/>
        <w:rPr>
          <w:rFonts w:ascii="var(--font-family-display)" w:eastAsia="Times New Roman" w:hAnsi="var(--font-family-display)" w:cs="Times New Roman"/>
          <w:b/>
          <w:bCs/>
          <w:kern w:val="0"/>
          <w:sz w:val="27"/>
          <w:szCs w:val="27"/>
          <w14:ligatures w14:val="none"/>
        </w:rPr>
      </w:pPr>
      <w:r w:rsidRPr="00E306A3">
        <w:rPr>
          <w:rFonts w:ascii="var(--font-family-display)" w:eastAsia="Times New Roman" w:hAnsi="var(--font-family-display)" w:cs="Times New Roman"/>
          <w:b/>
          <w:bCs/>
          <w:kern w:val="0"/>
          <w:sz w:val="27"/>
          <w:szCs w:val="27"/>
          <w14:ligatures w14:val="none"/>
        </w:rPr>
        <w:t>Re: Week 10 Discussion 1: Re-Evaluating Your Project</w:t>
      </w:r>
    </w:p>
    <w:p w14:paraId="7E6D8454" w14:textId="77777777" w:rsidR="00E306A3" w:rsidRPr="00E306A3" w:rsidRDefault="00E306A3" w:rsidP="00E306A3">
      <w:pPr>
        <w:spacing w:after="0" w:line="240" w:lineRule="auto"/>
        <w:rPr>
          <w:rFonts w:ascii="Times New Roman" w:eastAsia="Times New Roman" w:hAnsi="Times New Roman" w:cs="Times New Roman"/>
          <w:kern w:val="0"/>
          <w14:ligatures w14:val="none"/>
        </w:rPr>
      </w:pPr>
      <w:r w:rsidRPr="00E306A3">
        <w:rPr>
          <w:rFonts w:ascii="Times New Roman" w:eastAsia="Times New Roman" w:hAnsi="Times New Roman" w:cs="Times New Roman"/>
          <w:kern w:val="0"/>
          <w14:ligatures w14:val="none"/>
        </w:rPr>
        <w:t>by </w:t>
      </w:r>
      <w:hyperlink r:id="rId5" w:history="1">
        <w:r w:rsidRPr="00E306A3">
          <w:rPr>
            <w:rFonts w:ascii="Times New Roman" w:eastAsia="Times New Roman" w:hAnsi="Times New Roman" w:cs="Times New Roman"/>
            <w:color w:val="0000FF"/>
            <w:kern w:val="0"/>
            <w:u w:val="single"/>
            <w14:ligatures w14:val="none"/>
          </w:rPr>
          <w:t>Danielle Holod</w:t>
        </w:r>
      </w:hyperlink>
      <w:r w:rsidRPr="00E306A3">
        <w:rPr>
          <w:rFonts w:ascii="Times New Roman" w:eastAsia="Times New Roman" w:hAnsi="Times New Roman" w:cs="Times New Roman"/>
          <w:kern w:val="0"/>
          <w14:ligatures w14:val="none"/>
        </w:rPr>
        <w:t> - Monday, 1 July 2024, 12:15 PM</w:t>
      </w:r>
    </w:p>
    <w:p w14:paraId="4A7A8626" w14:textId="77777777" w:rsidR="00E306A3" w:rsidRPr="00E306A3" w:rsidRDefault="00E306A3" w:rsidP="00E306A3">
      <w:pPr>
        <w:shd w:val="clear" w:color="auto" w:fill="FFFFFF"/>
        <w:spacing w:after="0" w:line="240" w:lineRule="auto"/>
        <w:rPr>
          <w:rFonts w:ascii="Roboto" w:eastAsia="Times New Roman" w:hAnsi="Roboto" w:cs="Times New Roman"/>
          <w:color w:val="1D2125"/>
          <w:kern w:val="0"/>
          <w:sz w:val="23"/>
          <w:szCs w:val="23"/>
          <w14:ligatures w14:val="none"/>
        </w:rPr>
      </w:pPr>
      <w:r w:rsidRPr="00E306A3">
        <w:rPr>
          <w:rFonts w:ascii="Roboto" w:eastAsia="Times New Roman" w:hAnsi="Roboto" w:cs="Times New Roman"/>
          <w:color w:val="1D2125"/>
          <w:kern w:val="0"/>
          <w:sz w:val="23"/>
          <w:szCs w:val="23"/>
          <w14:ligatures w14:val="none"/>
        </w:rPr>
        <w:t>It seems like it was not too long ago when I chose my topic for my DNP project. I went in into knowing that I wanted to make a change in a problem that I was seeing everyday working as a nurse educator. Students were entering into the nursing program excited to become a nurse and eager to learn. As they continued along their journey, I saw that there were less and less students as they continued to get closer and closer to graduating. We would have over eighty students enter the program but were only graduating thirty to forty. After researching this topic, I quickly learned that this is a nationwide problem and needs to be addressed. This issue I was having was I wanted to fix the entire problem and did not know how to break my project down into something smaller.</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t>After looking up the different types of projects I came across a quality improvements project. QI projects are put into place to improve processes and practices at an Institution (Puri et al., 2023). For a QI project to be successful it is crucial that all team members contribute to develop initiatives and participate in the project (Puri et al., 2023). I work with an amazing group of faculty members, and I knew that they would all be on board to help improve student success at our institution. For that reason, I know a QI project would be a great fit for my SPP.</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t xml:space="preserve">Throughout this journey I have changed my idea several times for where I wanted my focus to be, but I never got away from a holistic approach. A holistic approach will empower students to provide patient-centered care that embodies core values and quality nursing (Kalb et al., 2019). This approach gives students the opportunity to take their academic journey in their own hands and make them feel empowered to learn while providing </w:t>
      </w:r>
      <w:proofErr w:type="gramStart"/>
      <w:r w:rsidRPr="00E306A3">
        <w:rPr>
          <w:rFonts w:ascii="Roboto" w:eastAsia="Times New Roman" w:hAnsi="Roboto" w:cs="Times New Roman"/>
          <w:color w:val="1D2125"/>
          <w:kern w:val="0"/>
          <w:sz w:val="23"/>
          <w:szCs w:val="23"/>
          <w14:ligatures w14:val="none"/>
        </w:rPr>
        <w:t>them</w:t>
      </w:r>
      <w:proofErr w:type="gramEnd"/>
      <w:r w:rsidRPr="00E306A3">
        <w:rPr>
          <w:rFonts w:ascii="Roboto" w:eastAsia="Times New Roman" w:hAnsi="Roboto" w:cs="Times New Roman"/>
          <w:color w:val="1D2125"/>
          <w:kern w:val="0"/>
          <w:sz w:val="23"/>
          <w:szCs w:val="23"/>
          <w14:ligatures w14:val="none"/>
        </w:rPr>
        <w:t xml:space="preserve"> a sense of belonging. Putting the students first is my goal and I feel this approach will have a major impact on student success in the program. As of today, my goal is to provide students with a hands-on orientation/bootcamp that is student driven and gives them the opportunity to ask questions and understand their resources. I want students to feel confident and comfortable during their academic journey. I hope the implementation of this program will enhance student success and will eventually see an increase in student retention.</w:t>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r>
      <w:r w:rsidRPr="00E306A3">
        <w:rPr>
          <w:rFonts w:ascii="Roboto" w:eastAsia="Times New Roman" w:hAnsi="Roboto" w:cs="Times New Roman"/>
          <w:color w:val="1D2125"/>
          <w:kern w:val="0"/>
          <w:sz w:val="23"/>
          <w:szCs w:val="23"/>
          <w14:ligatures w14:val="none"/>
        </w:rPr>
        <w:br/>
        <w:t>Kalb, K., &amp; O’Conner-Von, S. (2019). Holistic nursing education: Teaching in a holistic way. Nursing Education Perspectives 40 (3): 162-164. DOI: 10.1097/01.NEP.0000000000000405</w:t>
      </w:r>
      <w:r w:rsidRPr="00E306A3">
        <w:rPr>
          <w:rFonts w:ascii="Roboto" w:eastAsia="Times New Roman" w:hAnsi="Roboto" w:cs="Times New Roman"/>
          <w:color w:val="1D2125"/>
          <w:kern w:val="0"/>
          <w:sz w:val="23"/>
          <w:szCs w:val="23"/>
          <w14:ligatures w14:val="none"/>
        </w:rPr>
        <w:br/>
        <w:t xml:space="preserve">Puri, I., Hollingshead, C., &amp; Tad, P. (2023). Quality Improvement. </w:t>
      </w:r>
      <w:proofErr w:type="spellStart"/>
      <w:r w:rsidRPr="00E306A3">
        <w:rPr>
          <w:rFonts w:ascii="Roboto" w:eastAsia="Times New Roman" w:hAnsi="Roboto" w:cs="Times New Roman"/>
          <w:color w:val="1D2125"/>
          <w:kern w:val="0"/>
          <w:sz w:val="23"/>
          <w:szCs w:val="23"/>
          <w14:ligatures w14:val="none"/>
        </w:rPr>
        <w:t>StatPearls</w:t>
      </w:r>
      <w:proofErr w:type="spellEnd"/>
      <w:r w:rsidRPr="00E306A3">
        <w:rPr>
          <w:rFonts w:ascii="Roboto" w:eastAsia="Times New Roman" w:hAnsi="Roboto" w:cs="Times New Roman"/>
          <w:color w:val="1D2125"/>
          <w:kern w:val="0"/>
          <w:sz w:val="23"/>
          <w:szCs w:val="23"/>
          <w14:ligatures w14:val="none"/>
        </w:rPr>
        <w:t>. https://www.ncbi.nlm.nih.gov/books/NBK556097/</w:t>
      </w:r>
    </w:p>
    <w:p w14:paraId="6EED446A" w14:textId="77777777" w:rsidR="00E306A3" w:rsidRDefault="00E306A3"/>
    <w:sectPr w:rsidR="00E30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A3"/>
    <w:rsid w:val="00A16772"/>
    <w:rsid w:val="00E3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56AA3"/>
  <w15:chartTrackingRefBased/>
  <w15:docId w15:val="{A763FC17-B257-40CC-9319-B3A72C9C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A3"/>
    <w:rPr>
      <w:rFonts w:eastAsiaTheme="majorEastAsia" w:cstheme="majorBidi"/>
      <w:color w:val="272727" w:themeColor="text1" w:themeTint="D8"/>
    </w:rPr>
  </w:style>
  <w:style w:type="paragraph" w:styleId="Title">
    <w:name w:val="Title"/>
    <w:basedOn w:val="Normal"/>
    <w:next w:val="Normal"/>
    <w:link w:val="TitleChar"/>
    <w:uiPriority w:val="10"/>
    <w:qFormat/>
    <w:rsid w:val="00E30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A3"/>
    <w:pPr>
      <w:spacing w:before="160"/>
      <w:jc w:val="center"/>
    </w:pPr>
    <w:rPr>
      <w:i/>
      <w:iCs/>
      <w:color w:val="404040" w:themeColor="text1" w:themeTint="BF"/>
    </w:rPr>
  </w:style>
  <w:style w:type="character" w:customStyle="1" w:styleId="QuoteChar">
    <w:name w:val="Quote Char"/>
    <w:basedOn w:val="DefaultParagraphFont"/>
    <w:link w:val="Quote"/>
    <w:uiPriority w:val="29"/>
    <w:rsid w:val="00E306A3"/>
    <w:rPr>
      <w:i/>
      <w:iCs/>
      <w:color w:val="404040" w:themeColor="text1" w:themeTint="BF"/>
    </w:rPr>
  </w:style>
  <w:style w:type="paragraph" w:styleId="ListParagraph">
    <w:name w:val="List Paragraph"/>
    <w:basedOn w:val="Normal"/>
    <w:uiPriority w:val="34"/>
    <w:qFormat/>
    <w:rsid w:val="00E306A3"/>
    <w:pPr>
      <w:ind w:left="720"/>
      <w:contextualSpacing/>
    </w:pPr>
  </w:style>
  <w:style w:type="character" w:styleId="IntenseEmphasis">
    <w:name w:val="Intense Emphasis"/>
    <w:basedOn w:val="DefaultParagraphFont"/>
    <w:uiPriority w:val="21"/>
    <w:qFormat/>
    <w:rsid w:val="00E306A3"/>
    <w:rPr>
      <w:i/>
      <w:iCs/>
      <w:color w:val="0F4761" w:themeColor="accent1" w:themeShade="BF"/>
    </w:rPr>
  </w:style>
  <w:style w:type="paragraph" w:styleId="IntenseQuote">
    <w:name w:val="Intense Quote"/>
    <w:basedOn w:val="Normal"/>
    <w:next w:val="Normal"/>
    <w:link w:val="IntenseQuoteChar"/>
    <w:uiPriority w:val="30"/>
    <w:qFormat/>
    <w:rsid w:val="00E30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6A3"/>
    <w:rPr>
      <w:i/>
      <w:iCs/>
      <w:color w:val="0F4761" w:themeColor="accent1" w:themeShade="BF"/>
    </w:rPr>
  </w:style>
  <w:style w:type="character" w:styleId="IntenseReference">
    <w:name w:val="Intense Reference"/>
    <w:basedOn w:val="DefaultParagraphFont"/>
    <w:uiPriority w:val="32"/>
    <w:qFormat/>
    <w:rsid w:val="00E306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935746">
      <w:bodyDiv w:val="1"/>
      <w:marLeft w:val="0"/>
      <w:marRight w:val="0"/>
      <w:marTop w:val="0"/>
      <w:marBottom w:val="0"/>
      <w:divBdr>
        <w:top w:val="none" w:sz="0" w:space="0" w:color="auto"/>
        <w:left w:val="none" w:sz="0" w:space="0" w:color="auto"/>
        <w:bottom w:val="none" w:sz="0" w:space="0" w:color="auto"/>
        <w:right w:val="none" w:sz="0" w:space="0" w:color="auto"/>
      </w:divBdr>
      <w:divsChild>
        <w:div w:id="339476706">
          <w:marLeft w:val="0"/>
          <w:marRight w:val="0"/>
          <w:marTop w:val="0"/>
          <w:marBottom w:val="0"/>
          <w:divBdr>
            <w:top w:val="none" w:sz="0" w:space="0" w:color="auto"/>
            <w:left w:val="none" w:sz="0" w:space="0" w:color="auto"/>
            <w:bottom w:val="none" w:sz="0" w:space="0" w:color="auto"/>
            <w:right w:val="none" w:sz="0" w:space="0" w:color="auto"/>
          </w:divBdr>
          <w:divsChild>
            <w:div w:id="2112846970">
              <w:marLeft w:val="0"/>
              <w:marRight w:val="0"/>
              <w:marTop w:val="0"/>
              <w:marBottom w:val="0"/>
              <w:divBdr>
                <w:top w:val="none" w:sz="0" w:space="0" w:color="auto"/>
                <w:left w:val="none" w:sz="0" w:space="0" w:color="auto"/>
                <w:bottom w:val="none" w:sz="0" w:space="0" w:color="auto"/>
                <w:right w:val="none" w:sz="0" w:space="0" w:color="auto"/>
              </w:divBdr>
            </w:div>
          </w:divsChild>
        </w:div>
        <w:div w:id="512189382">
          <w:marLeft w:val="0"/>
          <w:marRight w:val="0"/>
          <w:marTop w:val="0"/>
          <w:marBottom w:val="0"/>
          <w:divBdr>
            <w:top w:val="none" w:sz="0" w:space="0" w:color="auto"/>
            <w:left w:val="none" w:sz="0" w:space="0" w:color="auto"/>
            <w:bottom w:val="none" w:sz="0" w:space="0" w:color="auto"/>
            <w:right w:val="none" w:sz="0" w:space="0" w:color="auto"/>
          </w:divBdr>
          <w:divsChild>
            <w:div w:id="1035615714">
              <w:marLeft w:val="0"/>
              <w:marRight w:val="0"/>
              <w:marTop w:val="0"/>
              <w:marBottom w:val="0"/>
              <w:divBdr>
                <w:top w:val="none" w:sz="0" w:space="0" w:color="auto"/>
                <w:left w:val="none" w:sz="0" w:space="0" w:color="auto"/>
                <w:bottom w:val="none" w:sz="0" w:space="0" w:color="auto"/>
                <w:right w:val="none" w:sz="0" w:space="0" w:color="auto"/>
              </w:divBdr>
              <w:divsChild>
                <w:div w:id="18871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8289">
      <w:bodyDiv w:val="1"/>
      <w:marLeft w:val="0"/>
      <w:marRight w:val="0"/>
      <w:marTop w:val="0"/>
      <w:marBottom w:val="0"/>
      <w:divBdr>
        <w:top w:val="none" w:sz="0" w:space="0" w:color="auto"/>
        <w:left w:val="none" w:sz="0" w:space="0" w:color="auto"/>
        <w:bottom w:val="none" w:sz="0" w:space="0" w:color="auto"/>
        <w:right w:val="none" w:sz="0" w:space="0" w:color="auto"/>
      </w:divBdr>
      <w:divsChild>
        <w:div w:id="503976420">
          <w:marLeft w:val="0"/>
          <w:marRight w:val="0"/>
          <w:marTop w:val="0"/>
          <w:marBottom w:val="0"/>
          <w:divBdr>
            <w:top w:val="none" w:sz="0" w:space="0" w:color="auto"/>
            <w:left w:val="none" w:sz="0" w:space="0" w:color="auto"/>
            <w:bottom w:val="none" w:sz="0" w:space="0" w:color="auto"/>
            <w:right w:val="none" w:sz="0" w:space="0" w:color="auto"/>
          </w:divBdr>
          <w:divsChild>
            <w:div w:id="1573658230">
              <w:marLeft w:val="0"/>
              <w:marRight w:val="0"/>
              <w:marTop w:val="0"/>
              <w:marBottom w:val="0"/>
              <w:divBdr>
                <w:top w:val="none" w:sz="0" w:space="0" w:color="auto"/>
                <w:left w:val="none" w:sz="0" w:space="0" w:color="auto"/>
                <w:bottom w:val="none" w:sz="0" w:space="0" w:color="auto"/>
                <w:right w:val="none" w:sz="0" w:space="0" w:color="auto"/>
              </w:divBdr>
            </w:div>
          </w:divsChild>
        </w:div>
        <w:div w:id="1330257814">
          <w:marLeft w:val="0"/>
          <w:marRight w:val="0"/>
          <w:marTop w:val="0"/>
          <w:marBottom w:val="0"/>
          <w:divBdr>
            <w:top w:val="none" w:sz="0" w:space="0" w:color="auto"/>
            <w:left w:val="none" w:sz="0" w:space="0" w:color="auto"/>
            <w:bottom w:val="none" w:sz="0" w:space="0" w:color="auto"/>
            <w:right w:val="none" w:sz="0" w:space="0" w:color="auto"/>
          </w:divBdr>
          <w:divsChild>
            <w:div w:id="127092186">
              <w:marLeft w:val="0"/>
              <w:marRight w:val="0"/>
              <w:marTop w:val="0"/>
              <w:marBottom w:val="0"/>
              <w:divBdr>
                <w:top w:val="none" w:sz="0" w:space="0" w:color="auto"/>
                <w:left w:val="none" w:sz="0" w:space="0" w:color="auto"/>
                <w:bottom w:val="none" w:sz="0" w:space="0" w:color="auto"/>
                <w:right w:val="none" w:sz="0" w:space="0" w:color="auto"/>
              </w:divBdr>
              <w:divsChild>
                <w:div w:id="1907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7897&amp;course=5636" TargetMode="External"/><Relationship Id="rId4" Type="http://schemas.openxmlformats.org/officeDocument/2006/relationships/hyperlink" Target="https://myonline.regiscollege.edu/user/view.php?id=8320&amp;course=5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4769</Characters>
  <Application>Microsoft Office Word</Application>
  <DocSecurity>0</DocSecurity>
  <Lines>89</Lines>
  <Paragraphs>6</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2024-07-04T04:02:00Z</dcterms:created>
  <dcterms:modified xsi:type="dcterms:W3CDTF">2024-07-04T04:04:00Z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40f3f47d-9792-4b14-84a1-0e20695f9d71</vt:lpwstr>
  </property>
</Properties>
</file>