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D20AD" w14:textId="2AE3F7DD" w:rsidR="00F96938" w:rsidRDefault="00F96938" w:rsidP="00F96938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 xml:space="preserve">Week </w:t>
      </w:r>
      <w:r w:rsidR="00A05517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2</w:t>
      </w:r>
      <w:r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 xml:space="preserve"> NR 730 Discussion</w:t>
      </w:r>
    </w:p>
    <w:p w14:paraId="28F8E61F" w14:textId="5113D69D" w:rsidR="00F96938" w:rsidRPr="00F96938" w:rsidRDefault="00F96938" w:rsidP="00F96938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F96938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Analyzing a Practice Gap</w:t>
      </w:r>
    </w:p>
    <w:p w14:paraId="6FA0F366" w14:textId="77777777" w:rsidR="00F96938" w:rsidRPr="00F96938" w:rsidRDefault="00F96938" w:rsidP="00F96938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F96938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54712F8E" w14:textId="77777777" w:rsidR="00A05517" w:rsidRPr="00A05517" w:rsidRDefault="00A05517" w:rsidP="00A05517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A05517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Evidence-Based Interventions to Address Gaps in Practice</w:t>
      </w:r>
    </w:p>
    <w:p w14:paraId="153A345A" w14:textId="77777777" w:rsidR="00A05517" w:rsidRPr="00A05517" w:rsidRDefault="00A05517" w:rsidP="00A05517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A05517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74F72B65" w14:textId="77777777" w:rsidR="00A05517" w:rsidRPr="00A05517" w:rsidRDefault="00A05517" w:rsidP="00A0551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A05517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4948C591" w14:textId="77777777" w:rsidR="00A05517" w:rsidRPr="00A05517" w:rsidRDefault="00A05517" w:rsidP="00A0551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A05517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assignment is to examine an evidence-based intervention, which will serve as the mechanism for the development of the DNP practice change project.</w:t>
      </w:r>
    </w:p>
    <w:p w14:paraId="07D01988" w14:textId="77777777" w:rsidR="00A05517" w:rsidRPr="00A05517" w:rsidRDefault="00A05517" w:rsidP="00A0551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A05517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55701F51" w14:textId="77777777" w:rsidR="00A05517" w:rsidRPr="00A05517" w:rsidRDefault="00A05517" w:rsidP="00A0551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A05517">
        <w:rPr>
          <w:rFonts w:ascii="Lato" w:eastAsia="Times New Roman" w:hAnsi="Lato" w:cs="Times New Roman"/>
          <w:color w:val="2D3B45"/>
          <w:kern w:val="0"/>
          <w14:ligatures w14:val="none"/>
        </w:rPr>
        <w:t>Instructions</w:t>
      </w:r>
    </w:p>
    <w:p w14:paraId="496E4702" w14:textId="77777777" w:rsidR="00A05517" w:rsidRPr="00A05517" w:rsidRDefault="00A05517" w:rsidP="00A0551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A05517">
        <w:rPr>
          <w:rFonts w:ascii="Lato" w:eastAsia="Times New Roman" w:hAnsi="Lato" w:cs="Times New Roman"/>
          <w:color w:val="2D3B45"/>
          <w:kern w:val="0"/>
          <w14:ligatures w14:val="none"/>
        </w:rPr>
        <w:t>Reflect on your readings this week and respond to the following:</w:t>
      </w:r>
    </w:p>
    <w:p w14:paraId="26A6F6BD" w14:textId="77777777" w:rsidR="00A05517" w:rsidRDefault="00A05517" w:rsidP="00A055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A05517">
        <w:rPr>
          <w:rFonts w:ascii="Lato" w:eastAsia="Times New Roman" w:hAnsi="Lato" w:cs="Times New Roman"/>
          <w:color w:val="2D3B45"/>
          <w:kern w:val="0"/>
          <w14:ligatures w14:val="none"/>
        </w:rPr>
        <w:t>Identify and explain your proposed DNP practice change project evidence-based intervention most commonly found in your literature search.</w:t>
      </w:r>
    </w:p>
    <w:p w14:paraId="24CC7656" w14:textId="77777777" w:rsidR="00A05517" w:rsidRPr="00A05517" w:rsidRDefault="00A05517" w:rsidP="00A05517">
      <w:p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13929827" w14:textId="030D9D4E" w:rsidR="00A05517" w:rsidRPr="00A05517" w:rsidRDefault="00A05517" w:rsidP="00A055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A05517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Provide three (3) scholarly sources that support this evidence-based intervention as a solution to your identified practice </w:t>
      </w:r>
      <w:r w:rsidRPr="00A05517">
        <w:rPr>
          <w:rFonts w:ascii="Lato" w:eastAsia="Times New Roman" w:hAnsi="Lato" w:cs="Times New Roman"/>
          <w:color w:val="2D3B45"/>
          <w:kern w:val="0"/>
          <w14:ligatures w14:val="none"/>
        </w:rPr>
        <w:t>problem.</w:t>
      </w:r>
    </w:p>
    <w:p w14:paraId="30C72EC5" w14:textId="77777777" w:rsidR="00A05517" w:rsidRDefault="00A05517">
      <w:pPr>
        <w:rPr>
          <w:color w:val="FF0000"/>
        </w:rPr>
      </w:pPr>
    </w:p>
    <w:p w14:paraId="2B4196ED" w14:textId="77777777" w:rsidR="00A05517" w:rsidRDefault="00A05517">
      <w:pPr>
        <w:rPr>
          <w:color w:val="FF0000"/>
        </w:rPr>
      </w:pPr>
    </w:p>
    <w:p w14:paraId="351E83EF" w14:textId="53E8F666" w:rsidR="00F96938" w:rsidRPr="006C33B7" w:rsidRDefault="006C33B7">
      <w:pPr>
        <w:rPr>
          <w:color w:val="FF0000"/>
        </w:rPr>
      </w:pPr>
      <w:r w:rsidRPr="006C33B7">
        <w:rPr>
          <w:color w:val="FF0000"/>
        </w:rPr>
        <w:t xml:space="preserve">This is my project </w:t>
      </w:r>
      <w:proofErr w:type="gramStart"/>
      <w:r w:rsidRPr="006C33B7">
        <w:rPr>
          <w:color w:val="FF0000"/>
        </w:rPr>
        <w:t>topic</w:t>
      </w:r>
      <w:proofErr w:type="gramEnd"/>
    </w:p>
    <w:p w14:paraId="197F44BA" w14:textId="38690CC8" w:rsidR="006C33B7" w:rsidRDefault="006C33B7">
      <w:pPr>
        <w:rPr>
          <w:color w:val="FF0000"/>
        </w:rPr>
      </w:pPr>
      <w:r w:rsidRPr="006C33B7">
        <w:rPr>
          <w:color w:val="FF0000"/>
        </w:rPr>
        <w:t>In adult individuals with alcohol addiction (P), how does the implementation of cognitive-behavioral therapy (CBT) combined with medication-assisted treatment (MAT) (I) compared to CBT alone (C) affect rates of long-term sobriety (O)?</w:t>
      </w:r>
    </w:p>
    <w:p w14:paraId="3E5138F4" w14:textId="77777777" w:rsidR="006C33B7" w:rsidRDefault="006C33B7">
      <w:pPr>
        <w:rPr>
          <w:color w:val="FF0000"/>
        </w:rPr>
      </w:pPr>
    </w:p>
    <w:p w14:paraId="7DE03ADF" w14:textId="44DC3FFD" w:rsidR="006C33B7" w:rsidRPr="006C33B7" w:rsidRDefault="006C33B7">
      <w:pPr>
        <w:rPr>
          <w:color w:val="4C94D8" w:themeColor="text2" w:themeTint="80"/>
        </w:rPr>
      </w:pPr>
      <w:r w:rsidRPr="006C33B7">
        <w:rPr>
          <w:color w:val="4C94D8" w:themeColor="text2" w:themeTint="80"/>
        </w:rPr>
        <w:t>This topic will guide the discussions and assignments for this class NR 730</w:t>
      </w:r>
    </w:p>
    <w:p w14:paraId="2FFD3C71" w14:textId="153CDB2A" w:rsidR="006C33B7" w:rsidRPr="006C33B7" w:rsidRDefault="006C33B7">
      <w:pPr>
        <w:rPr>
          <w:color w:val="4C94D8" w:themeColor="text2" w:themeTint="80"/>
        </w:rPr>
      </w:pPr>
      <w:r w:rsidRPr="006C33B7">
        <w:rPr>
          <w:color w:val="4C94D8" w:themeColor="text2" w:themeTint="80"/>
        </w:rPr>
        <w:lastRenderedPageBreak/>
        <w:t>Thanks.</w:t>
      </w:r>
    </w:p>
    <w:sectPr w:rsidR="006C33B7" w:rsidRPr="006C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4E5"/>
    <w:multiLevelType w:val="multilevel"/>
    <w:tmpl w:val="B2CC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E429E"/>
    <w:multiLevelType w:val="multilevel"/>
    <w:tmpl w:val="CD48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23D66"/>
    <w:multiLevelType w:val="multilevel"/>
    <w:tmpl w:val="8AAE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911435">
    <w:abstractNumId w:val="0"/>
  </w:num>
  <w:num w:numId="2" w16cid:durableId="1833910365">
    <w:abstractNumId w:val="1"/>
  </w:num>
  <w:num w:numId="3" w16cid:durableId="89138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38"/>
    <w:rsid w:val="004D6BA7"/>
    <w:rsid w:val="006C33B7"/>
    <w:rsid w:val="00A05517"/>
    <w:rsid w:val="00E6696A"/>
    <w:rsid w:val="00F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C1D6E"/>
  <w15:chartTrackingRefBased/>
  <w15:docId w15:val="{D5415789-8431-4B78-9AF4-52D6106D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26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869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2024-07-04T21:00:00Z</dcterms:created>
  <dcterms:modified xsi:type="dcterms:W3CDTF">2024-07-04T21:00:00Z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95be2917-7154-4e71-9529-5c5a8a1bb9dd</vt:lpwstr>
  </property>
</Properties>
</file>