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B12FD" w14:textId="77777777" w:rsidR="000B2EB2" w:rsidRDefault="000B2EB2" w:rsidP="00372F0C">
      <w:pPr>
        <w:spacing w:after="0" w:line="480" w:lineRule="auto"/>
        <w:rPr>
          <w:rFonts w:ascii="Times New Roman" w:hAnsi="Times New Roman" w:cs="Times New Roman"/>
          <w:sz w:val="24"/>
          <w:szCs w:val="24"/>
        </w:rPr>
      </w:pPr>
    </w:p>
    <w:p w14:paraId="02443DB8" w14:textId="77777777" w:rsidR="000B2EB2" w:rsidRPr="000B2EB2" w:rsidRDefault="000B2EB2" w:rsidP="00372F0C">
      <w:pPr>
        <w:spacing w:after="0" w:line="480" w:lineRule="auto"/>
        <w:rPr>
          <w:rFonts w:ascii="Times New Roman" w:hAnsi="Times New Roman" w:cs="Times New Roman"/>
          <w:sz w:val="24"/>
          <w:szCs w:val="24"/>
        </w:rPr>
      </w:pPr>
    </w:p>
    <w:p w14:paraId="0F006C1A" w14:textId="77777777" w:rsidR="00D9627E" w:rsidRPr="000B2EB2" w:rsidRDefault="00D9627E" w:rsidP="00372F0C">
      <w:pPr>
        <w:spacing w:after="0" w:line="480" w:lineRule="auto"/>
        <w:rPr>
          <w:rFonts w:ascii="Times New Roman" w:hAnsi="Times New Roman" w:cs="Times New Roman"/>
          <w:sz w:val="24"/>
          <w:szCs w:val="24"/>
        </w:rPr>
      </w:pPr>
    </w:p>
    <w:p w14:paraId="1E3FD407" w14:textId="77777777" w:rsidR="00D9627E" w:rsidRDefault="00D9627E" w:rsidP="00372F0C">
      <w:pPr>
        <w:spacing w:after="0" w:line="480" w:lineRule="auto"/>
        <w:rPr>
          <w:rFonts w:ascii="Times New Roman" w:hAnsi="Times New Roman" w:cs="Times New Roman"/>
          <w:sz w:val="24"/>
          <w:szCs w:val="24"/>
        </w:rPr>
      </w:pPr>
    </w:p>
    <w:p w14:paraId="11B5CBF7" w14:textId="77777777" w:rsidR="000B2EB2" w:rsidRDefault="000B2EB2" w:rsidP="00372F0C">
      <w:pPr>
        <w:spacing w:after="0" w:line="480" w:lineRule="auto"/>
        <w:rPr>
          <w:rFonts w:ascii="Times New Roman" w:hAnsi="Times New Roman" w:cs="Times New Roman"/>
          <w:sz w:val="24"/>
          <w:szCs w:val="24"/>
        </w:rPr>
      </w:pPr>
    </w:p>
    <w:p w14:paraId="065E77C9" w14:textId="77777777" w:rsidR="000B2EB2" w:rsidRPr="000B2EB2" w:rsidRDefault="000B2EB2" w:rsidP="00372F0C">
      <w:pPr>
        <w:spacing w:after="0" w:line="480" w:lineRule="auto"/>
        <w:rPr>
          <w:rFonts w:ascii="Times New Roman" w:hAnsi="Times New Roman" w:cs="Times New Roman"/>
          <w:sz w:val="24"/>
          <w:szCs w:val="24"/>
        </w:rPr>
      </w:pPr>
    </w:p>
    <w:p w14:paraId="7125FE35" w14:textId="77777777" w:rsidR="00D9627E" w:rsidRPr="000B2EB2" w:rsidRDefault="00D9627E" w:rsidP="00372F0C">
      <w:pPr>
        <w:spacing w:after="0" w:line="480" w:lineRule="auto"/>
        <w:jc w:val="center"/>
        <w:rPr>
          <w:rFonts w:ascii="Times New Roman" w:hAnsi="Times New Roman" w:cs="Times New Roman"/>
          <w:b/>
          <w:sz w:val="24"/>
          <w:szCs w:val="24"/>
        </w:rPr>
      </w:pPr>
      <w:r w:rsidRPr="000B2EB2">
        <w:rPr>
          <w:rFonts w:ascii="Times New Roman" w:hAnsi="Times New Roman" w:cs="Times New Roman"/>
          <w:b/>
          <w:sz w:val="24"/>
          <w:szCs w:val="24"/>
        </w:rPr>
        <w:t>Weekly Reflection</w:t>
      </w:r>
    </w:p>
    <w:p w14:paraId="7150870A" w14:textId="77777777" w:rsidR="00D9627E" w:rsidRPr="000B2EB2" w:rsidRDefault="00D9627E" w:rsidP="00372F0C">
      <w:pPr>
        <w:spacing w:after="0" w:line="480" w:lineRule="auto"/>
        <w:jc w:val="center"/>
        <w:rPr>
          <w:rFonts w:ascii="Times New Roman" w:hAnsi="Times New Roman" w:cs="Times New Roman"/>
          <w:b/>
          <w:sz w:val="24"/>
          <w:szCs w:val="24"/>
        </w:rPr>
      </w:pPr>
    </w:p>
    <w:p w14:paraId="39598D75" w14:textId="77777777" w:rsidR="00D9627E" w:rsidRPr="000B2EB2" w:rsidRDefault="00D9627E" w:rsidP="00372F0C">
      <w:pPr>
        <w:spacing w:after="0" w:line="480" w:lineRule="auto"/>
        <w:jc w:val="center"/>
        <w:rPr>
          <w:rFonts w:ascii="Times New Roman" w:hAnsi="Times New Roman" w:cs="Times New Roman"/>
          <w:sz w:val="24"/>
          <w:szCs w:val="24"/>
        </w:rPr>
      </w:pPr>
      <w:r w:rsidRPr="000B2EB2">
        <w:rPr>
          <w:rFonts w:ascii="Times New Roman" w:hAnsi="Times New Roman" w:cs="Times New Roman"/>
          <w:sz w:val="24"/>
          <w:szCs w:val="24"/>
        </w:rPr>
        <w:t>Name</w:t>
      </w:r>
    </w:p>
    <w:p w14:paraId="3B94A10A" w14:textId="77777777" w:rsidR="00D9627E" w:rsidRPr="000B2EB2" w:rsidRDefault="00D9627E" w:rsidP="00372F0C">
      <w:pPr>
        <w:spacing w:after="0" w:line="480" w:lineRule="auto"/>
        <w:jc w:val="center"/>
        <w:rPr>
          <w:rFonts w:ascii="Times New Roman" w:hAnsi="Times New Roman" w:cs="Times New Roman"/>
          <w:sz w:val="24"/>
          <w:szCs w:val="24"/>
        </w:rPr>
      </w:pPr>
      <w:r w:rsidRPr="000B2EB2">
        <w:rPr>
          <w:rFonts w:ascii="Times New Roman" w:hAnsi="Times New Roman" w:cs="Times New Roman"/>
          <w:sz w:val="24"/>
          <w:szCs w:val="24"/>
        </w:rPr>
        <w:t>School Affiliation</w:t>
      </w:r>
    </w:p>
    <w:p w14:paraId="4FF2C6D0" w14:textId="77777777" w:rsidR="00D9627E" w:rsidRPr="000B2EB2" w:rsidRDefault="00D9627E" w:rsidP="00372F0C">
      <w:pPr>
        <w:spacing w:after="0" w:line="480" w:lineRule="auto"/>
        <w:jc w:val="center"/>
        <w:rPr>
          <w:rFonts w:ascii="Times New Roman" w:hAnsi="Times New Roman" w:cs="Times New Roman"/>
          <w:sz w:val="24"/>
          <w:szCs w:val="24"/>
        </w:rPr>
      </w:pPr>
      <w:r w:rsidRPr="000B2EB2">
        <w:rPr>
          <w:rFonts w:ascii="Times New Roman" w:hAnsi="Times New Roman" w:cs="Times New Roman"/>
          <w:sz w:val="24"/>
          <w:szCs w:val="24"/>
        </w:rPr>
        <w:t>Course</w:t>
      </w:r>
    </w:p>
    <w:p w14:paraId="2FC1ECA9" w14:textId="77777777" w:rsidR="00D9627E" w:rsidRPr="000B2EB2" w:rsidRDefault="00D9627E" w:rsidP="00372F0C">
      <w:pPr>
        <w:spacing w:after="0" w:line="480" w:lineRule="auto"/>
        <w:jc w:val="center"/>
        <w:rPr>
          <w:rFonts w:ascii="Times New Roman" w:hAnsi="Times New Roman" w:cs="Times New Roman"/>
          <w:sz w:val="24"/>
          <w:szCs w:val="24"/>
        </w:rPr>
      </w:pPr>
      <w:r w:rsidRPr="000B2EB2">
        <w:rPr>
          <w:rFonts w:ascii="Times New Roman" w:hAnsi="Times New Roman" w:cs="Times New Roman"/>
          <w:sz w:val="24"/>
          <w:szCs w:val="24"/>
        </w:rPr>
        <w:t>Instructor</w:t>
      </w:r>
    </w:p>
    <w:p w14:paraId="3DA0D3BB" w14:textId="77777777" w:rsidR="00D9627E" w:rsidRPr="000B2EB2" w:rsidRDefault="00D9627E" w:rsidP="00372F0C">
      <w:pPr>
        <w:spacing w:after="0" w:line="480" w:lineRule="auto"/>
        <w:jc w:val="center"/>
        <w:rPr>
          <w:rFonts w:ascii="Times New Roman" w:hAnsi="Times New Roman" w:cs="Times New Roman"/>
          <w:sz w:val="24"/>
          <w:szCs w:val="24"/>
        </w:rPr>
      </w:pPr>
      <w:r w:rsidRPr="000B2EB2">
        <w:rPr>
          <w:rFonts w:ascii="Times New Roman" w:hAnsi="Times New Roman" w:cs="Times New Roman"/>
          <w:sz w:val="24"/>
          <w:szCs w:val="24"/>
        </w:rPr>
        <w:t>Date Due</w:t>
      </w:r>
    </w:p>
    <w:p w14:paraId="536EF9A5" w14:textId="77777777" w:rsidR="00372F0C" w:rsidRDefault="00372F0C">
      <w:pP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br w:type="page"/>
      </w:r>
    </w:p>
    <w:p w14:paraId="5DE77995" w14:textId="328C8249" w:rsidR="00D9627E" w:rsidRPr="000B2EB2" w:rsidRDefault="00D9627E" w:rsidP="00372F0C">
      <w:pPr>
        <w:spacing w:after="0" w:line="480" w:lineRule="auto"/>
        <w:jc w:val="center"/>
        <w:rPr>
          <w:rFonts w:ascii="Times New Roman" w:eastAsia="Times New Roman" w:hAnsi="Times New Roman" w:cs="Times New Roman"/>
          <w:b/>
          <w:bCs/>
          <w:iCs/>
          <w:sz w:val="24"/>
          <w:szCs w:val="24"/>
        </w:rPr>
      </w:pPr>
      <w:r w:rsidRPr="000B2EB2">
        <w:rPr>
          <w:rFonts w:ascii="Times New Roman" w:eastAsia="Times New Roman" w:hAnsi="Times New Roman" w:cs="Times New Roman"/>
          <w:b/>
          <w:bCs/>
          <w:iCs/>
          <w:sz w:val="24"/>
          <w:szCs w:val="24"/>
        </w:rPr>
        <w:lastRenderedPageBreak/>
        <w:t xml:space="preserve">Week 10 Reflection </w:t>
      </w:r>
    </w:p>
    <w:p w14:paraId="1430425E" w14:textId="77777777" w:rsidR="0054291A" w:rsidRPr="000B2EB2" w:rsidRDefault="006D0889" w:rsidP="00372F0C">
      <w:pPr>
        <w:spacing w:after="0" w:line="480" w:lineRule="auto"/>
        <w:rPr>
          <w:rFonts w:ascii="Times New Roman" w:hAnsi="Times New Roman" w:cs="Times New Roman"/>
          <w:color w:val="000000"/>
          <w:sz w:val="24"/>
          <w:szCs w:val="24"/>
        </w:rPr>
      </w:pPr>
      <w:bookmarkStart w:id="0" w:name="_GoBack"/>
      <w:r w:rsidRPr="000B2EB2">
        <w:rPr>
          <w:rFonts w:ascii="Times New Roman" w:hAnsi="Times New Roman" w:cs="Times New Roman"/>
          <w:sz w:val="24"/>
          <w:szCs w:val="24"/>
        </w:rPr>
        <w:tab/>
      </w:r>
      <w:r w:rsidR="00184093" w:rsidRPr="000B2EB2">
        <w:rPr>
          <w:rFonts w:ascii="Times New Roman" w:hAnsi="Times New Roman" w:cs="Times New Roman"/>
          <w:color w:val="000000"/>
          <w:sz w:val="24"/>
          <w:szCs w:val="24"/>
        </w:rPr>
        <w:t xml:space="preserve">The levels of severity of intellectual disability are not defined by IQ scores but by the individual’s adaptive </w:t>
      </w:r>
      <w:r w:rsidR="00E734F9" w:rsidRPr="000B2EB2">
        <w:rPr>
          <w:rFonts w:ascii="Times New Roman" w:hAnsi="Times New Roman" w:cs="Times New Roman"/>
          <w:color w:val="000000"/>
          <w:sz w:val="24"/>
          <w:szCs w:val="24"/>
        </w:rPr>
        <w:t xml:space="preserve">functioning. This explains their    </w:t>
      </w:r>
      <w:r w:rsidR="00184093" w:rsidRPr="000B2EB2">
        <w:rPr>
          <w:rFonts w:ascii="Times New Roman" w:hAnsi="Times New Roman" w:cs="Times New Roman"/>
          <w:color w:val="000000"/>
          <w:sz w:val="24"/>
          <w:szCs w:val="24"/>
        </w:rPr>
        <w:t xml:space="preserve">difficulty </w:t>
      </w:r>
      <w:r w:rsidR="00E734F9" w:rsidRPr="000B2EB2">
        <w:rPr>
          <w:rFonts w:ascii="Times New Roman" w:hAnsi="Times New Roman" w:cs="Times New Roman"/>
          <w:color w:val="000000"/>
          <w:sz w:val="24"/>
          <w:szCs w:val="24"/>
        </w:rPr>
        <w:t xml:space="preserve">in </w:t>
      </w:r>
      <w:r w:rsidR="00184093" w:rsidRPr="000B2EB2">
        <w:rPr>
          <w:rFonts w:ascii="Times New Roman" w:hAnsi="Times New Roman" w:cs="Times New Roman"/>
          <w:color w:val="000000"/>
          <w:sz w:val="24"/>
          <w:szCs w:val="24"/>
        </w:rPr>
        <w:t>adjusting to changes in their environment</w:t>
      </w:r>
      <w:r w:rsidR="00E734F9" w:rsidRPr="000B2EB2">
        <w:rPr>
          <w:rFonts w:ascii="Times New Roman" w:hAnsi="Times New Roman" w:cs="Times New Roman"/>
          <w:color w:val="000000"/>
          <w:sz w:val="24"/>
          <w:szCs w:val="24"/>
        </w:rPr>
        <w:t>.</w:t>
      </w:r>
      <w:r w:rsidR="00D207B0" w:rsidRPr="000B2EB2">
        <w:rPr>
          <w:rFonts w:ascii="Times New Roman" w:hAnsi="Times New Roman" w:cs="Times New Roman"/>
          <w:color w:val="000000"/>
          <w:sz w:val="24"/>
          <w:szCs w:val="24"/>
        </w:rPr>
        <w:t xml:space="preserve"> Notably, patients with Impulsive-control and conduct disorder often exhibit behaviors that are challenging to manage. In the past week, I encountered a challenging situation of a 25-year-old patient</w:t>
      </w:r>
      <w:r w:rsidR="00D12C67" w:rsidRPr="000B2EB2">
        <w:rPr>
          <w:rFonts w:ascii="Times New Roman" w:hAnsi="Times New Roman" w:cs="Times New Roman"/>
          <w:color w:val="000000"/>
          <w:sz w:val="24"/>
          <w:szCs w:val="24"/>
        </w:rPr>
        <w:t xml:space="preserve"> who was exhibiting aggressive behaviors, </w:t>
      </w:r>
      <w:r w:rsidR="00517571" w:rsidRPr="000B2EB2">
        <w:rPr>
          <w:rFonts w:ascii="Times New Roman" w:hAnsi="Times New Roman" w:cs="Times New Roman"/>
          <w:color w:val="000000"/>
          <w:sz w:val="24"/>
          <w:szCs w:val="24"/>
        </w:rPr>
        <w:t xml:space="preserve">such as </w:t>
      </w:r>
      <w:r w:rsidR="00D12C67" w:rsidRPr="000B2EB2">
        <w:rPr>
          <w:rFonts w:ascii="Times New Roman" w:hAnsi="Times New Roman" w:cs="Times New Roman"/>
          <w:color w:val="000000"/>
          <w:sz w:val="24"/>
          <w:szCs w:val="24"/>
        </w:rPr>
        <w:t xml:space="preserve">scratching and biting workers at her day program. </w:t>
      </w:r>
      <w:r w:rsidR="00804D44" w:rsidRPr="000B2EB2">
        <w:rPr>
          <w:rFonts w:ascii="Times New Roman" w:hAnsi="Times New Roman" w:cs="Times New Roman"/>
          <w:color w:val="000000"/>
          <w:sz w:val="24"/>
          <w:szCs w:val="24"/>
        </w:rPr>
        <w:t>Her guardian report</w:t>
      </w:r>
      <w:r w:rsidR="00517571" w:rsidRPr="000B2EB2">
        <w:rPr>
          <w:rFonts w:ascii="Times New Roman" w:hAnsi="Times New Roman" w:cs="Times New Roman"/>
          <w:color w:val="000000"/>
          <w:sz w:val="24"/>
          <w:szCs w:val="24"/>
        </w:rPr>
        <w:t>ed</w:t>
      </w:r>
      <w:r w:rsidR="00804D44" w:rsidRPr="000B2EB2">
        <w:rPr>
          <w:rFonts w:ascii="Times New Roman" w:hAnsi="Times New Roman" w:cs="Times New Roman"/>
          <w:color w:val="000000"/>
          <w:sz w:val="24"/>
          <w:szCs w:val="24"/>
        </w:rPr>
        <w:t xml:space="preserve"> that she is unsteady while walking, and was diagnosed with </w:t>
      </w:r>
      <w:r w:rsidR="00517571" w:rsidRPr="000B2EB2">
        <w:rPr>
          <w:rFonts w:ascii="Times New Roman" w:hAnsi="Times New Roman" w:cs="Times New Roman"/>
          <w:color w:val="000000"/>
          <w:sz w:val="24"/>
          <w:szCs w:val="24"/>
        </w:rPr>
        <w:t>CHARGE</w:t>
      </w:r>
      <w:r w:rsidR="00804D44" w:rsidRPr="000B2EB2">
        <w:rPr>
          <w:rFonts w:ascii="Times New Roman" w:hAnsi="Times New Roman" w:cs="Times New Roman"/>
          <w:color w:val="000000"/>
          <w:sz w:val="24"/>
          <w:szCs w:val="24"/>
        </w:rPr>
        <w:t xml:space="preserve"> syndrome</w:t>
      </w:r>
      <w:r w:rsidR="00517571" w:rsidRPr="000B2EB2">
        <w:rPr>
          <w:rFonts w:ascii="Times New Roman" w:hAnsi="Times New Roman" w:cs="Times New Roman"/>
          <w:color w:val="000000"/>
          <w:sz w:val="24"/>
          <w:szCs w:val="24"/>
        </w:rPr>
        <w:t>. Additionally, t</w:t>
      </w:r>
      <w:r w:rsidR="00804D44" w:rsidRPr="000B2EB2">
        <w:rPr>
          <w:rFonts w:ascii="Times New Roman" w:hAnsi="Times New Roman" w:cs="Times New Roman"/>
          <w:color w:val="000000"/>
          <w:sz w:val="24"/>
          <w:szCs w:val="24"/>
        </w:rPr>
        <w:t xml:space="preserve">he </w:t>
      </w:r>
      <w:r w:rsidR="00517571" w:rsidRPr="000B2EB2">
        <w:rPr>
          <w:rFonts w:ascii="Times New Roman" w:hAnsi="Times New Roman" w:cs="Times New Roman"/>
          <w:color w:val="000000"/>
          <w:sz w:val="24"/>
          <w:szCs w:val="24"/>
        </w:rPr>
        <w:t>patient</w:t>
      </w:r>
      <w:r w:rsidR="00804D44" w:rsidRPr="000B2EB2">
        <w:rPr>
          <w:rFonts w:ascii="Times New Roman" w:hAnsi="Times New Roman" w:cs="Times New Roman"/>
          <w:color w:val="000000"/>
          <w:sz w:val="24"/>
          <w:szCs w:val="24"/>
        </w:rPr>
        <w:t xml:space="preserve"> </w:t>
      </w:r>
      <w:r w:rsidR="00517571" w:rsidRPr="000B2EB2">
        <w:rPr>
          <w:rFonts w:ascii="Times New Roman" w:hAnsi="Times New Roman" w:cs="Times New Roman"/>
          <w:color w:val="000000"/>
          <w:sz w:val="24"/>
          <w:szCs w:val="24"/>
        </w:rPr>
        <w:t>complains that she has difficulties</w:t>
      </w:r>
      <w:r w:rsidR="00804D44" w:rsidRPr="000B2EB2">
        <w:rPr>
          <w:rFonts w:ascii="Times New Roman" w:hAnsi="Times New Roman" w:cs="Times New Roman"/>
          <w:color w:val="000000"/>
          <w:sz w:val="24"/>
          <w:szCs w:val="24"/>
        </w:rPr>
        <w:t xml:space="preserve"> </w:t>
      </w:r>
      <w:r w:rsidR="00517571" w:rsidRPr="000B2EB2">
        <w:rPr>
          <w:rFonts w:ascii="Times New Roman" w:hAnsi="Times New Roman" w:cs="Times New Roman"/>
          <w:color w:val="000000"/>
          <w:sz w:val="24"/>
          <w:szCs w:val="24"/>
        </w:rPr>
        <w:t>in maintaining</w:t>
      </w:r>
      <w:r w:rsidR="00804D44" w:rsidRPr="000B2EB2">
        <w:rPr>
          <w:rFonts w:ascii="Times New Roman" w:hAnsi="Times New Roman" w:cs="Times New Roman"/>
          <w:color w:val="000000"/>
          <w:sz w:val="24"/>
          <w:szCs w:val="24"/>
        </w:rPr>
        <w:t xml:space="preserve"> </w:t>
      </w:r>
      <w:r w:rsidR="00517571" w:rsidRPr="000B2EB2">
        <w:rPr>
          <w:rFonts w:ascii="Times New Roman" w:hAnsi="Times New Roman" w:cs="Times New Roman"/>
          <w:color w:val="000000"/>
          <w:sz w:val="24"/>
          <w:szCs w:val="24"/>
        </w:rPr>
        <w:t>a good work relationship. I conducted a thorough assessment of the patient to understand her history, triggers, and behavior patterns by gathering information from her guardian and the healthcare team.</w:t>
      </w:r>
      <w:r w:rsidR="0054291A" w:rsidRPr="000B2EB2">
        <w:rPr>
          <w:rFonts w:ascii="Times New Roman" w:hAnsi="Times New Roman" w:cs="Times New Roman"/>
          <w:color w:val="000000"/>
          <w:sz w:val="24"/>
          <w:szCs w:val="24"/>
        </w:rPr>
        <w:t xml:space="preserve"> In this discussion, I will reflect on how I handled the patient and how I will use effective strategies to manage similar challenging situation in the future. </w:t>
      </w:r>
    </w:p>
    <w:p w14:paraId="1A4F29AF" w14:textId="2B0F1065" w:rsidR="00C0708A" w:rsidRDefault="0054291A" w:rsidP="00372F0C">
      <w:pPr>
        <w:spacing w:after="0" w:line="480" w:lineRule="auto"/>
        <w:rPr>
          <w:rFonts w:ascii="Times New Roman" w:hAnsi="Times New Roman" w:cs="Times New Roman"/>
          <w:color w:val="000000"/>
          <w:sz w:val="24"/>
          <w:szCs w:val="24"/>
        </w:rPr>
      </w:pPr>
      <w:r w:rsidRPr="000B2EB2">
        <w:rPr>
          <w:rFonts w:ascii="Times New Roman" w:hAnsi="Times New Roman" w:cs="Times New Roman"/>
          <w:color w:val="000000"/>
          <w:sz w:val="24"/>
          <w:szCs w:val="24"/>
        </w:rPr>
        <w:tab/>
        <w:t xml:space="preserve">I started the session </w:t>
      </w:r>
      <w:r w:rsidR="00DF11E6" w:rsidRPr="000B2EB2">
        <w:rPr>
          <w:rFonts w:ascii="Times New Roman" w:hAnsi="Times New Roman" w:cs="Times New Roman"/>
          <w:color w:val="000000"/>
          <w:sz w:val="24"/>
          <w:szCs w:val="24"/>
        </w:rPr>
        <w:t>b</w:t>
      </w:r>
      <w:r w:rsidRPr="000B2EB2">
        <w:rPr>
          <w:rFonts w:ascii="Times New Roman" w:hAnsi="Times New Roman" w:cs="Times New Roman"/>
          <w:color w:val="000000"/>
          <w:sz w:val="24"/>
          <w:szCs w:val="24"/>
        </w:rPr>
        <w:t>y building rapport with her through empathy</w:t>
      </w:r>
      <w:r w:rsidR="00DF11E6" w:rsidRPr="000B2EB2">
        <w:rPr>
          <w:rFonts w:ascii="Times New Roman" w:hAnsi="Times New Roman" w:cs="Times New Roman"/>
          <w:color w:val="000000"/>
          <w:sz w:val="24"/>
          <w:szCs w:val="24"/>
        </w:rPr>
        <w:t xml:space="preserve"> and </w:t>
      </w:r>
      <w:r w:rsidRPr="000B2EB2">
        <w:rPr>
          <w:rFonts w:ascii="Times New Roman" w:hAnsi="Times New Roman" w:cs="Times New Roman"/>
          <w:color w:val="000000"/>
          <w:sz w:val="24"/>
          <w:szCs w:val="24"/>
        </w:rPr>
        <w:t xml:space="preserve">active </w:t>
      </w:r>
      <w:r w:rsidR="00DF11E6" w:rsidRPr="000B2EB2">
        <w:rPr>
          <w:rFonts w:ascii="Times New Roman" w:hAnsi="Times New Roman" w:cs="Times New Roman"/>
          <w:color w:val="000000"/>
          <w:sz w:val="24"/>
          <w:szCs w:val="24"/>
        </w:rPr>
        <w:t>listening</w:t>
      </w:r>
      <w:r w:rsidRPr="000B2EB2">
        <w:rPr>
          <w:rFonts w:ascii="Times New Roman" w:hAnsi="Times New Roman" w:cs="Times New Roman"/>
          <w:color w:val="000000"/>
          <w:sz w:val="24"/>
          <w:szCs w:val="24"/>
        </w:rPr>
        <w:t xml:space="preserve"> in a judgmental ma</w:t>
      </w:r>
      <w:r w:rsidR="00DF11E6" w:rsidRPr="000B2EB2">
        <w:rPr>
          <w:rFonts w:ascii="Times New Roman" w:hAnsi="Times New Roman" w:cs="Times New Roman"/>
          <w:color w:val="000000"/>
          <w:sz w:val="24"/>
          <w:szCs w:val="24"/>
        </w:rPr>
        <w:t xml:space="preserve">nner. This created a safe space for her to gain trust and cooperate effectively. </w:t>
      </w:r>
      <w:r w:rsidR="00C0708A">
        <w:rPr>
          <w:rFonts w:ascii="Times New Roman" w:hAnsi="Times New Roman" w:cs="Times New Roman"/>
          <w:color w:val="000000"/>
          <w:sz w:val="24"/>
          <w:szCs w:val="24"/>
        </w:rPr>
        <w:t xml:space="preserve">As observed by </w:t>
      </w:r>
      <w:proofErr w:type="spellStart"/>
      <w:r w:rsidR="00C0708A">
        <w:rPr>
          <w:rFonts w:ascii="Times New Roman" w:hAnsi="Times New Roman" w:cs="Times New Roman"/>
          <w:color w:val="000000"/>
          <w:sz w:val="24"/>
          <w:szCs w:val="24"/>
        </w:rPr>
        <w:t>Barzagan</w:t>
      </w:r>
      <w:proofErr w:type="spellEnd"/>
      <w:r w:rsidR="00C0708A">
        <w:rPr>
          <w:rFonts w:ascii="Times New Roman" w:hAnsi="Times New Roman" w:cs="Times New Roman"/>
          <w:color w:val="000000"/>
          <w:sz w:val="24"/>
          <w:szCs w:val="24"/>
        </w:rPr>
        <w:t xml:space="preserve">-Hejazi et al. (2022), active listening during patient assessment creates trust, which could be critical to enhancing their coping and resilience with mental health problems. </w:t>
      </w:r>
      <w:r w:rsidR="00185976">
        <w:rPr>
          <w:rFonts w:ascii="Times New Roman" w:hAnsi="Times New Roman" w:cs="Times New Roman"/>
          <w:color w:val="000000"/>
          <w:sz w:val="24"/>
          <w:szCs w:val="24"/>
        </w:rPr>
        <w:t xml:space="preserve">Based on active listening, it emerged that an unstable home environment and a history of sexual assaults had contributed to the relapse. Therefore, the treatment plan also included recommendations for trauma-focused and family-oriented therapy to address the underlying problems. </w:t>
      </w:r>
    </w:p>
    <w:p w14:paraId="1A6EBF95" w14:textId="56B44107" w:rsidR="00926954" w:rsidRPr="000B2EB2" w:rsidRDefault="00185976" w:rsidP="00372F0C">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Consistent with Chan et al. (2022), the multidisciplinary team considered the prevention of relapse as the priority problem to address. A multidisciplinary team collaborated in conducting a comprehensive medical workup and patient assessment to understand comorbidities that could </w:t>
      </w:r>
      <w:r>
        <w:rPr>
          <w:rFonts w:ascii="Times New Roman" w:hAnsi="Times New Roman" w:cs="Times New Roman"/>
          <w:color w:val="000000"/>
          <w:sz w:val="24"/>
          <w:szCs w:val="24"/>
        </w:rPr>
        <w:lastRenderedPageBreak/>
        <w:t xml:space="preserve">complicate the treatment process. The patient’s history of CHARGE syndrome was considered critical in developing the treatment plan. The patient and her caregiver were educated to create awareness and understanding of the disorder and approaches to help in managing the symptoms at home. As illustrated by Kishore et al. (2019), parental involvement in the decision-making process could significantly improve outcomes by promoting self-management at home. </w:t>
      </w:r>
      <w:r w:rsidR="00031072" w:rsidRPr="000B2EB2">
        <w:rPr>
          <w:rFonts w:ascii="Times New Roman" w:hAnsi="Times New Roman" w:cs="Times New Roman"/>
          <w:color w:val="000000"/>
          <w:sz w:val="24"/>
          <w:szCs w:val="24"/>
        </w:rPr>
        <w:t>In</w:t>
      </w:r>
      <w:r w:rsidR="00906392" w:rsidRPr="000B2EB2">
        <w:rPr>
          <w:rFonts w:ascii="Times New Roman" w:hAnsi="Times New Roman" w:cs="Times New Roman"/>
          <w:color w:val="000000"/>
          <w:sz w:val="24"/>
          <w:szCs w:val="24"/>
        </w:rPr>
        <w:t xml:space="preserve"> addition, </w:t>
      </w:r>
      <w:r w:rsidR="00E47BA8" w:rsidRPr="000B2EB2">
        <w:rPr>
          <w:rFonts w:ascii="Times New Roman" w:hAnsi="Times New Roman" w:cs="Times New Roman"/>
          <w:color w:val="000000"/>
          <w:sz w:val="24"/>
          <w:szCs w:val="24"/>
        </w:rPr>
        <w:t xml:space="preserve">I </w:t>
      </w:r>
      <w:r w:rsidR="00B000DF" w:rsidRPr="000B2EB2">
        <w:rPr>
          <w:rFonts w:ascii="Times New Roman" w:hAnsi="Times New Roman" w:cs="Times New Roman"/>
          <w:color w:val="000000"/>
          <w:sz w:val="24"/>
          <w:szCs w:val="24"/>
        </w:rPr>
        <w:t>advised</w:t>
      </w:r>
      <w:r w:rsidR="00E47BA8" w:rsidRPr="000B2EB2">
        <w:rPr>
          <w:rFonts w:ascii="Times New Roman" w:hAnsi="Times New Roman" w:cs="Times New Roman"/>
          <w:color w:val="000000"/>
          <w:sz w:val="24"/>
          <w:szCs w:val="24"/>
        </w:rPr>
        <w:t xml:space="preserve"> the patient to</w:t>
      </w:r>
      <w:r w:rsidR="00906392" w:rsidRPr="000B2EB2">
        <w:rPr>
          <w:rFonts w:ascii="Times New Roman" w:hAnsi="Times New Roman" w:cs="Times New Roman"/>
          <w:color w:val="000000"/>
          <w:sz w:val="24"/>
          <w:szCs w:val="24"/>
        </w:rPr>
        <w:t xml:space="preserve"> maintain a healthy diet, get</w:t>
      </w:r>
      <w:r w:rsidR="00E47BA8" w:rsidRPr="000B2EB2">
        <w:rPr>
          <w:rFonts w:ascii="Times New Roman" w:hAnsi="Times New Roman" w:cs="Times New Roman"/>
          <w:color w:val="000000"/>
          <w:sz w:val="24"/>
          <w:szCs w:val="24"/>
        </w:rPr>
        <w:t xml:space="preserve"> adequate sleep, and </w:t>
      </w:r>
      <w:r w:rsidR="00906392" w:rsidRPr="000B2EB2">
        <w:rPr>
          <w:rFonts w:ascii="Times New Roman" w:hAnsi="Times New Roman" w:cs="Times New Roman"/>
          <w:color w:val="000000"/>
          <w:sz w:val="24"/>
          <w:szCs w:val="24"/>
        </w:rPr>
        <w:t xml:space="preserve">avoid </w:t>
      </w:r>
      <w:r w:rsidR="00E47BA8" w:rsidRPr="000B2EB2">
        <w:rPr>
          <w:rFonts w:ascii="Times New Roman" w:hAnsi="Times New Roman" w:cs="Times New Roman"/>
          <w:color w:val="000000"/>
          <w:sz w:val="24"/>
          <w:szCs w:val="24"/>
        </w:rPr>
        <w:t>use of alcohol and drugs.</w:t>
      </w:r>
      <w:r w:rsidR="00031072" w:rsidRPr="000B2EB2">
        <w:rPr>
          <w:rFonts w:ascii="Times New Roman" w:hAnsi="Times New Roman" w:cs="Times New Roman"/>
          <w:color w:val="000000"/>
          <w:sz w:val="24"/>
          <w:szCs w:val="24"/>
        </w:rPr>
        <w:t xml:space="preserve"> </w:t>
      </w:r>
    </w:p>
    <w:p w14:paraId="25B869C8" w14:textId="1F621144" w:rsidR="00E43DA8" w:rsidRPr="000B2EB2" w:rsidRDefault="00E43DA8" w:rsidP="00372F0C">
      <w:pPr>
        <w:spacing w:after="0" w:line="480" w:lineRule="auto"/>
        <w:rPr>
          <w:rFonts w:ascii="Times New Roman" w:hAnsi="Times New Roman" w:cs="Times New Roman"/>
          <w:color w:val="000000"/>
          <w:sz w:val="24"/>
          <w:szCs w:val="24"/>
        </w:rPr>
      </w:pPr>
      <w:r w:rsidRPr="000B2EB2">
        <w:rPr>
          <w:rFonts w:ascii="Times New Roman" w:hAnsi="Times New Roman" w:cs="Times New Roman"/>
          <w:color w:val="000000"/>
          <w:sz w:val="24"/>
          <w:szCs w:val="24"/>
        </w:rPr>
        <w:tab/>
      </w:r>
      <w:r w:rsidR="009A562B">
        <w:rPr>
          <w:rFonts w:ascii="Times New Roman" w:hAnsi="Times New Roman" w:cs="Times New Roman"/>
          <w:color w:val="000000"/>
          <w:sz w:val="24"/>
          <w:szCs w:val="24"/>
        </w:rPr>
        <w:t xml:space="preserve">The treatment plan considered both psychotherapeutic and pharmacologic approaches to managing her current problems, with medication management being addressed. In this regard, </w:t>
      </w:r>
      <w:r w:rsidR="0048375F" w:rsidRPr="000B2EB2">
        <w:rPr>
          <w:rFonts w:ascii="Times New Roman" w:hAnsi="Times New Roman" w:cs="Times New Roman"/>
          <w:color w:val="000000"/>
          <w:sz w:val="24"/>
          <w:szCs w:val="24"/>
        </w:rPr>
        <w:t xml:space="preserve">her prescription of risperidone </w:t>
      </w:r>
      <w:r w:rsidR="003040B1" w:rsidRPr="000B2EB2">
        <w:rPr>
          <w:rFonts w:ascii="Times New Roman" w:hAnsi="Times New Roman" w:cs="Times New Roman"/>
          <w:color w:val="000000"/>
          <w:sz w:val="24"/>
          <w:szCs w:val="24"/>
        </w:rPr>
        <w:t xml:space="preserve">was reduced </w:t>
      </w:r>
      <w:r w:rsidR="0048375F" w:rsidRPr="000B2EB2">
        <w:rPr>
          <w:rFonts w:ascii="Times New Roman" w:hAnsi="Times New Roman" w:cs="Times New Roman"/>
          <w:color w:val="000000"/>
          <w:sz w:val="24"/>
          <w:szCs w:val="24"/>
        </w:rPr>
        <w:t xml:space="preserve">to </w:t>
      </w:r>
      <w:r w:rsidR="003040B1" w:rsidRPr="000B2EB2">
        <w:rPr>
          <w:rFonts w:ascii="Times New Roman" w:hAnsi="Times New Roman" w:cs="Times New Roman"/>
          <w:color w:val="000000"/>
          <w:sz w:val="24"/>
          <w:szCs w:val="24"/>
        </w:rPr>
        <w:t xml:space="preserve">a daily dosage of </w:t>
      </w:r>
      <w:r w:rsidR="0048375F" w:rsidRPr="000B2EB2">
        <w:rPr>
          <w:rFonts w:ascii="Times New Roman" w:hAnsi="Times New Roman" w:cs="Times New Roman"/>
          <w:color w:val="000000"/>
          <w:sz w:val="24"/>
          <w:szCs w:val="24"/>
        </w:rPr>
        <w:t>0.25 mg BID,</w:t>
      </w:r>
      <w:r w:rsidR="003040B1" w:rsidRPr="000B2EB2">
        <w:rPr>
          <w:rFonts w:ascii="Times New Roman" w:hAnsi="Times New Roman" w:cs="Times New Roman"/>
          <w:color w:val="000000"/>
          <w:sz w:val="24"/>
          <w:szCs w:val="24"/>
        </w:rPr>
        <w:t xml:space="preserve"> due to</w:t>
      </w:r>
      <w:r w:rsidR="0048375F" w:rsidRPr="000B2EB2">
        <w:rPr>
          <w:rFonts w:ascii="Times New Roman" w:hAnsi="Times New Roman" w:cs="Times New Roman"/>
          <w:color w:val="000000"/>
          <w:sz w:val="24"/>
          <w:szCs w:val="24"/>
        </w:rPr>
        <w:t xml:space="preserve"> Parkinson-type symptoms</w:t>
      </w:r>
      <w:r w:rsidR="003040B1" w:rsidRPr="000B2EB2">
        <w:rPr>
          <w:rFonts w:ascii="Times New Roman" w:hAnsi="Times New Roman" w:cs="Times New Roman"/>
          <w:color w:val="000000"/>
          <w:sz w:val="24"/>
          <w:szCs w:val="24"/>
        </w:rPr>
        <w:t xml:space="preserve"> that started after risperidone was prescribed to her. </w:t>
      </w:r>
      <w:r w:rsidR="0068144B" w:rsidRPr="000B2EB2">
        <w:rPr>
          <w:rFonts w:ascii="Times New Roman" w:hAnsi="Times New Roman" w:cs="Times New Roman"/>
          <w:color w:val="000000"/>
          <w:sz w:val="24"/>
          <w:szCs w:val="24"/>
        </w:rPr>
        <w:t>Neuroleptic</w:t>
      </w:r>
      <w:r w:rsidR="00996C51">
        <w:rPr>
          <w:rFonts w:ascii="Times New Roman" w:hAnsi="Times New Roman" w:cs="Times New Roman"/>
          <w:color w:val="000000"/>
          <w:sz w:val="24"/>
          <w:szCs w:val="24"/>
        </w:rPr>
        <w:t>s can</w:t>
      </w:r>
      <w:r w:rsidR="003040B1" w:rsidRPr="000B2EB2">
        <w:rPr>
          <w:rFonts w:ascii="Times New Roman" w:hAnsi="Times New Roman" w:cs="Times New Roman"/>
          <w:color w:val="000000"/>
          <w:sz w:val="24"/>
          <w:szCs w:val="24"/>
        </w:rPr>
        <w:t xml:space="preserve"> cause pseudo-Parkinson </w:t>
      </w:r>
      <w:r w:rsidR="0037064C">
        <w:rPr>
          <w:rFonts w:ascii="Times New Roman" w:hAnsi="Times New Roman" w:cs="Times New Roman"/>
          <w:color w:val="000000"/>
          <w:sz w:val="24"/>
          <w:szCs w:val="24"/>
        </w:rPr>
        <w:t>symptoms</w:t>
      </w:r>
      <w:r w:rsidR="00996C51">
        <w:rPr>
          <w:rFonts w:ascii="Times New Roman" w:hAnsi="Times New Roman" w:cs="Times New Roman"/>
          <w:color w:val="000000"/>
          <w:sz w:val="24"/>
          <w:szCs w:val="24"/>
        </w:rPr>
        <w:t xml:space="preserve"> because of dopaminergic-lowering effects</w:t>
      </w:r>
      <w:r w:rsidR="0037064C">
        <w:rPr>
          <w:rFonts w:ascii="Times New Roman" w:hAnsi="Times New Roman" w:cs="Times New Roman"/>
          <w:color w:val="000000"/>
          <w:sz w:val="24"/>
          <w:szCs w:val="24"/>
        </w:rPr>
        <w:t xml:space="preserve"> (Zhang et al., 2021</w:t>
      </w:r>
      <w:r w:rsidR="003040B1" w:rsidRPr="000B2EB2">
        <w:rPr>
          <w:rFonts w:ascii="Times New Roman" w:hAnsi="Times New Roman" w:cs="Times New Roman"/>
          <w:color w:val="000000"/>
          <w:sz w:val="24"/>
          <w:szCs w:val="24"/>
        </w:rPr>
        <w:t>).</w:t>
      </w:r>
      <w:r w:rsidR="0068144B" w:rsidRPr="000B2EB2">
        <w:rPr>
          <w:rFonts w:ascii="Times New Roman" w:hAnsi="Times New Roman" w:cs="Times New Roman"/>
          <w:color w:val="000000"/>
          <w:sz w:val="24"/>
          <w:szCs w:val="24"/>
        </w:rPr>
        <w:t xml:space="preserve"> </w:t>
      </w:r>
      <w:r w:rsidR="00996C51">
        <w:rPr>
          <w:rFonts w:ascii="Times New Roman" w:hAnsi="Times New Roman" w:cs="Times New Roman"/>
          <w:color w:val="000000"/>
          <w:sz w:val="24"/>
          <w:szCs w:val="24"/>
        </w:rPr>
        <w:t>T</w:t>
      </w:r>
      <w:r w:rsidR="0068144B" w:rsidRPr="000B2EB2">
        <w:rPr>
          <w:rFonts w:ascii="Times New Roman" w:hAnsi="Times New Roman" w:cs="Times New Roman"/>
          <w:color w:val="000000"/>
          <w:sz w:val="24"/>
          <w:szCs w:val="24"/>
        </w:rPr>
        <w:t>he patient was advised to continue attending her weekly supportive therapy with her guardian.</w:t>
      </w:r>
      <w:r w:rsidR="008551DF" w:rsidRPr="000B2EB2">
        <w:rPr>
          <w:rFonts w:ascii="Times New Roman" w:hAnsi="Times New Roman" w:cs="Times New Roman"/>
          <w:color w:val="000000"/>
          <w:sz w:val="24"/>
          <w:szCs w:val="24"/>
        </w:rPr>
        <w:t xml:space="preserve"> Moreover, the guardian</w:t>
      </w:r>
      <w:r w:rsidR="00C10A05">
        <w:rPr>
          <w:rFonts w:ascii="Times New Roman" w:hAnsi="Times New Roman" w:cs="Times New Roman"/>
          <w:color w:val="000000"/>
          <w:sz w:val="24"/>
          <w:szCs w:val="24"/>
        </w:rPr>
        <w:t xml:space="preserve"> was</w:t>
      </w:r>
      <w:r w:rsidR="008551DF" w:rsidRPr="000B2EB2">
        <w:rPr>
          <w:rFonts w:ascii="Times New Roman" w:hAnsi="Times New Roman" w:cs="Times New Roman"/>
          <w:color w:val="000000"/>
          <w:sz w:val="24"/>
          <w:szCs w:val="24"/>
        </w:rPr>
        <w:t xml:space="preserve"> educated about preventing falls until the patient gait</w:t>
      </w:r>
      <w:r w:rsidR="00C10A05">
        <w:rPr>
          <w:rFonts w:ascii="Times New Roman" w:hAnsi="Times New Roman" w:cs="Times New Roman"/>
          <w:color w:val="000000"/>
          <w:sz w:val="24"/>
          <w:szCs w:val="24"/>
        </w:rPr>
        <w:t xml:space="preserve"> was</w:t>
      </w:r>
      <w:r w:rsidR="008551DF" w:rsidRPr="000B2EB2">
        <w:rPr>
          <w:rFonts w:ascii="Times New Roman" w:hAnsi="Times New Roman" w:cs="Times New Roman"/>
          <w:color w:val="000000"/>
          <w:sz w:val="24"/>
          <w:szCs w:val="24"/>
        </w:rPr>
        <w:t xml:space="preserve"> steady</w:t>
      </w:r>
      <w:r w:rsidR="00C10A05">
        <w:rPr>
          <w:rFonts w:ascii="Times New Roman" w:hAnsi="Times New Roman" w:cs="Times New Roman"/>
          <w:color w:val="000000"/>
          <w:sz w:val="24"/>
          <w:szCs w:val="24"/>
        </w:rPr>
        <w:t xml:space="preserve">. In </w:t>
      </w:r>
      <w:proofErr w:type="gramStart"/>
      <w:r w:rsidR="00C10A05">
        <w:rPr>
          <w:rFonts w:ascii="Times New Roman" w:hAnsi="Times New Roman" w:cs="Times New Roman"/>
          <w:color w:val="000000"/>
          <w:sz w:val="24"/>
          <w:szCs w:val="24"/>
        </w:rPr>
        <w:t>addition</w:t>
      </w:r>
      <w:proofErr w:type="gramEnd"/>
      <w:r w:rsidR="00C10A05">
        <w:rPr>
          <w:rFonts w:ascii="Times New Roman" w:hAnsi="Times New Roman" w:cs="Times New Roman"/>
          <w:color w:val="000000"/>
          <w:sz w:val="24"/>
          <w:szCs w:val="24"/>
        </w:rPr>
        <w:t xml:space="preserve"> the patient </w:t>
      </w:r>
      <w:r w:rsidR="008551DF" w:rsidRPr="000B2EB2">
        <w:rPr>
          <w:rFonts w:ascii="Times New Roman" w:hAnsi="Times New Roman" w:cs="Times New Roman"/>
          <w:color w:val="000000"/>
          <w:sz w:val="24"/>
          <w:szCs w:val="24"/>
        </w:rPr>
        <w:t xml:space="preserve">was referred to the CHARGE syndrome foundation to learn more on the disorder. </w:t>
      </w:r>
      <w:r w:rsidR="00C10A05">
        <w:rPr>
          <w:rFonts w:ascii="Times New Roman" w:hAnsi="Times New Roman" w:cs="Times New Roman"/>
          <w:color w:val="000000"/>
          <w:sz w:val="24"/>
          <w:szCs w:val="24"/>
        </w:rPr>
        <w:t>The</w:t>
      </w:r>
      <w:r w:rsidR="008551DF" w:rsidRPr="000B2EB2">
        <w:rPr>
          <w:rFonts w:ascii="Times New Roman" w:hAnsi="Times New Roman" w:cs="Times New Roman"/>
          <w:color w:val="000000"/>
          <w:sz w:val="24"/>
          <w:szCs w:val="24"/>
        </w:rPr>
        <w:t xml:space="preserve"> experience has </w:t>
      </w:r>
      <w:r w:rsidR="0069465C" w:rsidRPr="000B2EB2">
        <w:rPr>
          <w:rFonts w:ascii="Times New Roman" w:hAnsi="Times New Roman" w:cs="Times New Roman"/>
          <w:color w:val="000000"/>
          <w:sz w:val="24"/>
          <w:szCs w:val="24"/>
        </w:rPr>
        <w:t>boosted my confidence in managing disruptive, impulse-control, and conduct disorders, I look forward to sharing these insights with my colleagues.</w:t>
      </w:r>
    </w:p>
    <w:bookmarkEnd w:id="0"/>
    <w:p w14:paraId="2EBEEF68" w14:textId="77777777" w:rsidR="00B12386" w:rsidRPr="000B2EB2" w:rsidRDefault="00B12386" w:rsidP="00372F0C">
      <w:pPr>
        <w:spacing w:after="0" w:line="480" w:lineRule="auto"/>
        <w:rPr>
          <w:rFonts w:ascii="Times New Roman" w:hAnsi="Times New Roman" w:cs="Times New Roman"/>
          <w:color w:val="000000"/>
          <w:sz w:val="24"/>
          <w:szCs w:val="24"/>
        </w:rPr>
      </w:pPr>
    </w:p>
    <w:p w14:paraId="6DF322C6" w14:textId="77777777" w:rsidR="0069465C" w:rsidRPr="000B2EB2" w:rsidRDefault="0069465C" w:rsidP="00372F0C">
      <w:pPr>
        <w:spacing w:after="0" w:line="480" w:lineRule="auto"/>
        <w:rPr>
          <w:rFonts w:ascii="Times New Roman" w:hAnsi="Times New Roman" w:cs="Times New Roman"/>
          <w:color w:val="000000"/>
          <w:sz w:val="24"/>
          <w:szCs w:val="24"/>
        </w:rPr>
      </w:pPr>
    </w:p>
    <w:p w14:paraId="2389F666" w14:textId="77777777" w:rsidR="0068144B" w:rsidRPr="000B2EB2" w:rsidRDefault="0068144B" w:rsidP="00372F0C">
      <w:pPr>
        <w:spacing w:after="0" w:line="480" w:lineRule="auto"/>
        <w:rPr>
          <w:rFonts w:ascii="Times New Roman" w:hAnsi="Times New Roman" w:cs="Times New Roman"/>
          <w:color w:val="000000"/>
          <w:sz w:val="24"/>
          <w:szCs w:val="24"/>
        </w:rPr>
      </w:pPr>
    </w:p>
    <w:p w14:paraId="7EBE7341" w14:textId="77777777" w:rsidR="00031072" w:rsidRPr="000B2EB2" w:rsidRDefault="00031072" w:rsidP="00372F0C">
      <w:pPr>
        <w:spacing w:after="0" w:line="480" w:lineRule="auto"/>
        <w:rPr>
          <w:rFonts w:ascii="Times New Roman" w:hAnsi="Times New Roman" w:cs="Times New Roman"/>
          <w:color w:val="000000"/>
          <w:sz w:val="24"/>
          <w:szCs w:val="24"/>
        </w:rPr>
      </w:pPr>
      <w:r w:rsidRPr="000B2EB2">
        <w:rPr>
          <w:rFonts w:ascii="Times New Roman" w:hAnsi="Times New Roman" w:cs="Times New Roman"/>
          <w:color w:val="000000"/>
          <w:sz w:val="24"/>
          <w:szCs w:val="24"/>
        </w:rPr>
        <w:tab/>
      </w:r>
    </w:p>
    <w:p w14:paraId="4185BEBE" w14:textId="77777777" w:rsidR="00372F0C" w:rsidRDefault="00372F0C" w:rsidP="00372F0C">
      <w:pPr>
        <w:spacing w:after="0" w:line="480" w:lineRule="auto"/>
        <w:jc w:val="center"/>
        <w:rPr>
          <w:rFonts w:ascii="Times New Roman" w:hAnsi="Times New Roman" w:cs="Times New Roman"/>
          <w:b/>
          <w:sz w:val="24"/>
          <w:szCs w:val="24"/>
        </w:rPr>
      </w:pPr>
    </w:p>
    <w:p w14:paraId="6B587A66" w14:textId="636C0196" w:rsidR="000F04FC" w:rsidRPr="000B2EB2" w:rsidRDefault="000B2EB2" w:rsidP="00372F0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3C5C8993" w14:textId="2D69C8B3" w:rsidR="000F04FC" w:rsidRPr="00372F0C" w:rsidRDefault="000F04FC" w:rsidP="00372F0C">
      <w:pPr>
        <w:spacing w:after="0" w:line="480" w:lineRule="auto"/>
        <w:ind w:left="720" w:hanging="720"/>
        <w:rPr>
          <w:rFonts w:ascii="Times New Roman" w:hAnsi="Times New Roman" w:cs="Times New Roman"/>
          <w:color w:val="222222"/>
          <w:sz w:val="24"/>
          <w:szCs w:val="24"/>
          <w:shd w:val="clear" w:color="auto" w:fill="FFFFFF"/>
        </w:rPr>
      </w:pPr>
      <w:r w:rsidRPr="00372F0C">
        <w:rPr>
          <w:rFonts w:ascii="Times New Roman" w:hAnsi="Times New Roman" w:cs="Times New Roman"/>
          <w:b/>
          <w:sz w:val="24"/>
          <w:szCs w:val="24"/>
        </w:rPr>
        <w:lastRenderedPageBreak/>
        <w:t xml:space="preserve"> </w:t>
      </w:r>
      <w:proofErr w:type="spellStart"/>
      <w:r w:rsidRPr="00372F0C">
        <w:rPr>
          <w:rFonts w:ascii="Times New Roman" w:hAnsi="Times New Roman" w:cs="Times New Roman"/>
          <w:color w:val="222222"/>
          <w:sz w:val="24"/>
          <w:szCs w:val="24"/>
          <w:shd w:val="clear" w:color="auto" w:fill="FFFFFF"/>
        </w:rPr>
        <w:t>Bazargan</w:t>
      </w:r>
      <w:proofErr w:type="spellEnd"/>
      <w:r w:rsidRPr="00372F0C">
        <w:rPr>
          <w:rFonts w:ascii="Times New Roman" w:hAnsi="Times New Roman" w:cs="Times New Roman"/>
          <w:color w:val="222222"/>
          <w:sz w:val="24"/>
          <w:szCs w:val="24"/>
          <w:shd w:val="clear" w:color="auto" w:fill="FFFFFF"/>
        </w:rPr>
        <w:t xml:space="preserve">-Hejazi, S., Shirazi, A., </w:t>
      </w:r>
      <w:proofErr w:type="spellStart"/>
      <w:r w:rsidRPr="00372F0C">
        <w:rPr>
          <w:rFonts w:ascii="Times New Roman" w:hAnsi="Times New Roman" w:cs="Times New Roman"/>
          <w:color w:val="222222"/>
          <w:sz w:val="24"/>
          <w:szCs w:val="24"/>
          <w:shd w:val="clear" w:color="auto" w:fill="FFFFFF"/>
        </w:rPr>
        <w:t>Shervington</w:t>
      </w:r>
      <w:proofErr w:type="spellEnd"/>
      <w:r w:rsidRPr="00372F0C">
        <w:rPr>
          <w:rFonts w:ascii="Times New Roman" w:hAnsi="Times New Roman" w:cs="Times New Roman"/>
          <w:color w:val="222222"/>
          <w:sz w:val="24"/>
          <w:szCs w:val="24"/>
          <w:shd w:val="clear" w:color="auto" w:fill="FFFFFF"/>
        </w:rPr>
        <w:t xml:space="preserve">, D., Amani, S., &amp; Shay, W. (2022). Addressing </w:t>
      </w:r>
      <w:r w:rsidR="007758F9" w:rsidRPr="00372F0C">
        <w:rPr>
          <w:rFonts w:ascii="Times New Roman" w:hAnsi="Times New Roman" w:cs="Times New Roman"/>
          <w:color w:val="222222"/>
          <w:sz w:val="24"/>
          <w:szCs w:val="24"/>
          <w:shd w:val="clear" w:color="auto" w:fill="FFFFFF"/>
        </w:rPr>
        <w:t>patient-centered care through mindful listening and mentalizing in psychiatry. </w:t>
      </w:r>
      <w:r w:rsidRPr="00372F0C">
        <w:rPr>
          <w:rFonts w:ascii="Times New Roman" w:hAnsi="Times New Roman" w:cs="Times New Roman"/>
          <w:i/>
          <w:iCs/>
          <w:color w:val="222222"/>
          <w:sz w:val="24"/>
          <w:szCs w:val="24"/>
          <w:shd w:val="clear" w:color="auto" w:fill="FFFFFF"/>
        </w:rPr>
        <w:t>Focus</w:t>
      </w:r>
      <w:r w:rsidRPr="00372F0C">
        <w:rPr>
          <w:rFonts w:ascii="Times New Roman" w:hAnsi="Times New Roman" w:cs="Times New Roman"/>
          <w:color w:val="222222"/>
          <w:sz w:val="24"/>
          <w:szCs w:val="24"/>
          <w:shd w:val="clear" w:color="auto" w:fill="FFFFFF"/>
        </w:rPr>
        <w:t>, </w:t>
      </w:r>
      <w:r w:rsidRPr="00372F0C">
        <w:rPr>
          <w:rFonts w:ascii="Times New Roman" w:hAnsi="Times New Roman" w:cs="Times New Roman"/>
          <w:i/>
          <w:iCs/>
          <w:color w:val="222222"/>
          <w:sz w:val="24"/>
          <w:szCs w:val="24"/>
          <w:shd w:val="clear" w:color="auto" w:fill="FFFFFF"/>
        </w:rPr>
        <w:t>20</w:t>
      </w:r>
      <w:r w:rsidRPr="00372F0C">
        <w:rPr>
          <w:rFonts w:ascii="Times New Roman" w:hAnsi="Times New Roman" w:cs="Times New Roman"/>
          <w:color w:val="222222"/>
          <w:sz w:val="24"/>
          <w:szCs w:val="24"/>
          <w:shd w:val="clear" w:color="auto" w:fill="FFFFFF"/>
        </w:rPr>
        <w:t>(4), 409-410.</w:t>
      </w:r>
      <w:r w:rsidRPr="00372F0C">
        <w:rPr>
          <w:rFonts w:ascii="Times New Roman" w:hAnsi="Times New Roman" w:cs="Times New Roman"/>
          <w:sz w:val="24"/>
          <w:szCs w:val="24"/>
        </w:rPr>
        <w:t xml:space="preserve"> </w:t>
      </w:r>
      <w:hyperlink r:id="rId7" w:history="1">
        <w:r w:rsidRPr="00372F0C">
          <w:rPr>
            <w:rStyle w:val="Hyperlink"/>
            <w:rFonts w:ascii="Times New Roman" w:hAnsi="Times New Roman" w:cs="Times New Roman"/>
            <w:sz w:val="24"/>
            <w:szCs w:val="24"/>
            <w:shd w:val="clear" w:color="auto" w:fill="FFFFFF"/>
          </w:rPr>
          <w:t>https://doi.org/10.1176%2Fappi.focus.20220046</w:t>
        </w:r>
      </w:hyperlink>
      <w:r w:rsidRPr="00372F0C">
        <w:rPr>
          <w:rFonts w:ascii="Times New Roman" w:hAnsi="Times New Roman" w:cs="Times New Roman"/>
          <w:color w:val="222222"/>
          <w:sz w:val="24"/>
          <w:szCs w:val="24"/>
          <w:shd w:val="clear" w:color="auto" w:fill="FFFFFF"/>
        </w:rPr>
        <w:t xml:space="preserve"> </w:t>
      </w:r>
    </w:p>
    <w:p w14:paraId="4516A33F" w14:textId="77777777" w:rsidR="000F04FC" w:rsidRPr="00372F0C" w:rsidRDefault="000F04FC" w:rsidP="00372F0C">
      <w:pPr>
        <w:spacing w:after="0" w:line="480" w:lineRule="auto"/>
        <w:ind w:left="720" w:hanging="720"/>
        <w:rPr>
          <w:rFonts w:ascii="Times New Roman" w:hAnsi="Times New Roman" w:cs="Times New Roman"/>
          <w:color w:val="222222"/>
          <w:sz w:val="24"/>
          <w:szCs w:val="24"/>
          <w:shd w:val="clear" w:color="auto" w:fill="FFFFFF"/>
        </w:rPr>
      </w:pPr>
      <w:r w:rsidRPr="00372F0C">
        <w:rPr>
          <w:rFonts w:ascii="Times New Roman" w:hAnsi="Times New Roman" w:cs="Times New Roman"/>
          <w:color w:val="222222"/>
          <w:sz w:val="24"/>
          <w:szCs w:val="24"/>
          <w:shd w:val="clear" w:color="auto" w:fill="FFFFFF"/>
        </w:rPr>
        <w:t xml:space="preserve">Chan, M. C. H., Campbell, M., </w:t>
      </w:r>
      <w:proofErr w:type="spellStart"/>
      <w:r w:rsidRPr="00372F0C">
        <w:rPr>
          <w:rFonts w:ascii="Times New Roman" w:hAnsi="Times New Roman" w:cs="Times New Roman"/>
          <w:color w:val="222222"/>
          <w:sz w:val="24"/>
          <w:szCs w:val="24"/>
          <w:shd w:val="clear" w:color="auto" w:fill="FFFFFF"/>
        </w:rPr>
        <w:t>Beyzaei</w:t>
      </w:r>
      <w:proofErr w:type="spellEnd"/>
      <w:r w:rsidRPr="00372F0C">
        <w:rPr>
          <w:rFonts w:ascii="Times New Roman" w:hAnsi="Times New Roman" w:cs="Times New Roman"/>
          <w:color w:val="222222"/>
          <w:sz w:val="24"/>
          <w:szCs w:val="24"/>
          <w:shd w:val="clear" w:color="auto" w:fill="FFFFFF"/>
        </w:rPr>
        <w:t xml:space="preserve">, N., </w:t>
      </w:r>
      <w:proofErr w:type="spellStart"/>
      <w:r w:rsidRPr="00372F0C">
        <w:rPr>
          <w:rFonts w:ascii="Times New Roman" w:hAnsi="Times New Roman" w:cs="Times New Roman"/>
          <w:color w:val="222222"/>
          <w:sz w:val="24"/>
          <w:szCs w:val="24"/>
          <w:shd w:val="clear" w:color="auto" w:fill="FFFFFF"/>
        </w:rPr>
        <w:t>Stockler</w:t>
      </w:r>
      <w:proofErr w:type="spellEnd"/>
      <w:r w:rsidRPr="00372F0C">
        <w:rPr>
          <w:rFonts w:ascii="Times New Roman" w:hAnsi="Times New Roman" w:cs="Times New Roman"/>
          <w:color w:val="222222"/>
          <w:sz w:val="24"/>
          <w:szCs w:val="24"/>
          <w:shd w:val="clear" w:color="auto" w:fill="FFFFFF"/>
        </w:rPr>
        <w:t xml:space="preserve">, S., &amp; </w:t>
      </w:r>
      <w:proofErr w:type="spellStart"/>
      <w:r w:rsidRPr="00372F0C">
        <w:rPr>
          <w:rFonts w:ascii="Times New Roman" w:hAnsi="Times New Roman" w:cs="Times New Roman"/>
          <w:color w:val="222222"/>
          <w:sz w:val="24"/>
          <w:szCs w:val="24"/>
          <w:shd w:val="clear" w:color="auto" w:fill="FFFFFF"/>
        </w:rPr>
        <w:t>Ipsiroglu</w:t>
      </w:r>
      <w:proofErr w:type="spellEnd"/>
      <w:r w:rsidRPr="00372F0C">
        <w:rPr>
          <w:rFonts w:ascii="Times New Roman" w:hAnsi="Times New Roman" w:cs="Times New Roman"/>
          <w:color w:val="222222"/>
          <w:sz w:val="24"/>
          <w:szCs w:val="24"/>
          <w:shd w:val="clear" w:color="auto" w:fill="FFFFFF"/>
        </w:rPr>
        <w:t>, O. S. (2022). Disruptive behaviors and intellectual disability: Creating a new script. </w:t>
      </w:r>
      <w:r w:rsidRPr="00372F0C">
        <w:rPr>
          <w:rFonts w:ascii="Times New Roman" w:hAnsi="Times New Roman" w:cs="Times New Roman"/>
          <w:i/>
          <w:iCs/>
          <w:color w:val="222222"/>
          <w:sz w:val="24"/>
          <w:szCs w:val="24"/>
          <w:shd w:val="clear" w:color="auto" w:fill="FFFFFF"/>
        </w:rPr>
        <w:t>Frontiers in Psychiatry</w:t>
      </w:r>
      <w:r w:rsidRPr="00372F0C">
        <w:rPr>
          <w:rFonts w:ascii="Times New Roman" w:hAnsi="Times New Roman" w:cs="Times New Roman"/>
          <w:color w:val="222222"/>
          <w:sz w:val="24"/>
          <w:szCs w:val="24"/>
          <w:shd w:val="clear" w:color="auto" w:fill="FFFFFF"/>
        </w:rPr>
        <w:t>, </w:t>
      </w:r>
      <w:r w:rsidRPr="00372F0C">
        <w:rPr>
          <w:rFonts w:ascii="Times New Roman" w:hAnsi="Times New Roman" w:cs="Times New Roman"/>
          <w:i/>
          <w:iCs/>
          <w:color w:val="222222"/>
          <w:sz w:val="24"/>
          <w:szCs w:val="24"/>
          <w:shd w:val="clear" w:color="auto" w:fill="FFFFFF"/>
        </w:rPr>
        <w:t>13</w:t>
      </w:r>
      <w:r w:rsidRPr="00372F0C">
        <w:rPr>
          <w:rFonts w:ascii="Times New Roman" w:hAnsi="Times New Roman" w:cs="Times New Roman"/>
          <w:color w:val="222222"/>
          <w:sz w:val="24"/>
          <w:szCs w:val="24"/>
          <w:shd w:val="clear" w:color="auto" w:fill="FFFFFF"/>
        </w:rPr>
        <w:t>, 851490.</w:t>
      </w:r>
      <w:r w:rsidRPr="00372F0C">
        <w:rPr>
          <w:rFonts w:ascii="Times New Roman" w:hAnsi="Times New Roman" w:cs="Times New Roman"/>
          <w:sz w:val="24"/>
          <w:szCs w:val="24"/>
        </w:rPr>
        <w:t xml:space="preserve"> </w:t>
      </w:r>
      <w:hyperlink r:id="rId8" w:history="1">
        <w:r w:rsidRPr="00372F0C">
          <w:rPr>
            <w:rStyle w:val="Hyperlink"/>
            <w:rFonts w:ascii="Times New Roman" w:hAnsi="Times New Roman" w:cs="Times New Roman"/>
            <w:sz w:val="24"/>
            <w:szCs w:val="24"/>
            <w:shd w:val="clear" w:color="auto" w:fill="FFFFFF"/>
          </w:rPr>
          <w:t>https://doi.org/10.3389%2Ffpsyt.2022.851490</w:t>
        </w:r>
      </w:hyperlink>
      <w:r w:rsidRPr="00372F0C">
        <w:rPr>
          <w:rFonts w:ascii="Times New Roman" w:hAnsi="Times New Roman" w:cs="Times New Roman"/>
          <w:color w:val="222222"/>
          <w:sz w:val="24"/>
          <w:szCs w:val="24"/>
          <w:shd w:val="clear" w:color="auto" w:fill="FFFFFF"/>
        </w:rPr>
        <w:t xml:space="preserve">  </w:t>
      </w:r>
    </w:p>
    <w:p w14:paraId="10816F5F" w14:textId="77777777" w:rsidR="000F04FC" w:rsidRPr="00372F0C" w:rsidRDefault="000F04FC" w:rsidP="00372F0C">
      <w:pPr>
        <w:spacing w:after="0" w:line="480" w:lineRule="auto"/>
        <w:ind w:left="720" w:hanging="720"/>
        <w:rPr>
          <w:rFonts w:ascii="Times New Roman" w:hAnsi="Times New Roman" w:cs="Times New Roman"/>
          <w:color w:val="222222"/>
          <w:sz w:val="24"/>
          <w:szCs w:val="24"/>
          <w:shd w:val="clear" w:color="auto" w:fill="FFFFFF"/>
        </w:rPr>
      </w:pPr>
      <w:r w:rsidRPr="00372F0C">
        <w:rPr>
          <w:rFonts w:ascii="Times New Roman" w:hAnsi="Times New Roman" w:cs="Times New Roman"/>
          <w:color w:val="222222"/>
          <w:sz w:val="24"/>
          <w:szCs w:val="24"/>
          <w:shd w:val="clear" w:color="auto" w:fill="FFFFFF"/>
        </w:rPr>
        <w:t xml:space="preserve">Kishore, M. T., </w:t>
      </w:r>
      <w:proofErr w:type="spellStart"/>
      <w:r w:rsidRPr="00372F0C">
        <w:rPr>
          <w:rFonts w:ascii="Times New Roman" w:hAnsi="Times New Roman" w:cs="Times New Roman"/>
          <w:color w:val="222222"/>
          <w:sz w:val="24"/>
          <w:szCs w:val="24"/>
          <w:shd w:val="clear" w:color="auto" w:fill="FFFFFF"/>
        </w:rPr>
        <w:t>Udipi</w:t>
      </w:r>
      <w:proofErr w:type="spellEnd"/>
      <w:r w:rsidRPr="00372F0C">
        <w:rPr>
          <w:rFonts w:ascii="Times New Roman" w:hAnsi="Times New Roman" w:cs="Times New Roman"/>
          <w:color w:val="222222"/>
          <w:sz w:val="24"/>
          <w:szCs w:val="24"/>
          <w:shd w:val="clear" w:color="auto" w:fill="FFFFFF"/>
        </w:rPr>
        <w:t>, G. A., &amp; Seshadri, S. P. (2019). Clinical practice guidelines for assessment and management of intellectual disability. </w:t>
      </w:r>
      <w:r w:rsidRPr="00372F0C">
        <w:rPr>
          <w:rFonts w:ascii="Times New Roman" w:hAnsi="Times New Roman" w:cs="Times New Roman"/>
          <w:i/>
          <w:iCs/>
          <w:color w:val="222222"/>
          <w:sz w:val="24"/>
          <w:szCs w:val="24"/>
          <w:shd w:val="clear" w:color="auto" w:fill="FFFFFF"/>
        </w:rPr>
        <w:t>Indian journal of psychiatry</w:t>
      </w:r>
      <w:r w:rsidRPr="00372F0C">
        <w:rPr>
          <w:rFonts w:ascii="Times New Roman" w:hAnsi="Times New Roman" w:cs="Times New Roman"/>
          <w:color w:val="222222"/>
          <w:sz w:val="24"/>
          <w:szCs w:val="24"/>
          <w:shd w:val="clear" w:color="auto" w:fill="FFFFFF"/>
        </w:rPr>
        <w:t>, </w:t>
      </w:r>
      <w:r w:rsidRPr="00372F0C">
        <w:rPr>
          <w:rFonts w:ascii="Times New Roman" w:hAnsi="Times New Roman" w:cs="Times New Roman"/>
          <w:i/>
          <w:iCs/>
          <w:color w:val="222222"/>
          <w:sz w:val="24"/>
          <w:szCs w:val="24"/>
          <w:shd w:val="clear" w:color="auto" w:fill="FFFFFF"/>
        </w:rPr>
        <w:t>61</w:t>
      </w:r>
      <w:r w:rsidRPr="00372F0C">
        <w:rPr>
          <w:rFonts w:ascii="Times New Roman" w:hAnsi="Times New Roman" w:cs="Times New Roman"/>
          <w:color w:val="222222"/>
          <w:sz w:val="24"/>
          <w:szCs w:val="24"/>
          <w:shd w:val="clear" w:color="auto" w:fill="FFFFFF"/>
        </w:rPr>
        <w:t>(Suppl 2), 194-210.</w:t>
      </w:r>
      <w:r w:rsidRPr="00372F0C">
        <w:rPr>
          <w:rFonts w:ascii="Times New Roman" w:hAnsi="Times New Roman" w:cs="Times New Roman"/>
          <w:sz w:val="24"/>
          <w:szCs w:val="24"/>
        </w:rPr>
        <w:t xml:space="preserve"> </w:t>
      </w:r>
      <w:hyperlink r:id="rId9" w:history="1">
        <w:r w:rsidRPr="00372F0C">
          <w:rPr>
            <w:rStyle w:val="Hyperlink"/>
            <w:rFonts w:ascii="Times New Roman" w:hAnsi="Times New Roman" w:cs="Times New Roman"/>
            <w:sz w:val="24"/>
            <w:szCs w:val="24"/>
            <w:shd w:val="clear" w:color="auto" w:fill="FFFFFF"/>
          </w:rPr>
          <w:t>https://doi.org/10.4103%2Fpsychiatry.IndianJPsychiatry_507_18</w:t>
        </w:r>
      </w:hyperlink>
      <w:r w:rsidRPr="00372F0C">
        <w:rPr>
          <w:rFonts w:ascii="Times New Roman" w:hAnsi="Times New Roman" w:cs="Times New Roman"/>
          <w:color w:val="222222"/>
          <w:sz w:val="24"/>
          <w:szCs w:val="24"/>
          <w:shd w:val="clear" w:color="auto" w:fill="FFFFFF"/>
        </w:rPr>
        <w:t xml:space="preserve"> </w:t>
      </w:r>
    </w:p>
    <w:p w14:paraId="509A4DED" w14:textId="77777777" w:rsidR="000F04FC" w:rsidRPr="00372F0C" w:rsidRDefault="000F04FC" w:rsidP="00372F0C">
      <w:pPr>
        <w:spacing w:after="0" w:line="480" w:lineRule="auto"/>
        <w:ind w:left="720" w:hanging="720"/>
        <w:rPr>
          <w:rFonts w:ascii="Times New Roman" w:hAnsi="Times New Roman" w:cs="Times New Roman"/>
          <w:sz w:val="24"/>
          <w:szCs w:val="24"/>
        </w:rPr>
      </w:pPr>
      <w:r w:rsidRPr="00372F0C">
        <w:rPr>
          <w:rFonts w:ascii="Times New Roman" w:hAnsi="Times New Roman" w:cs="Times New Roman"/>
          <w:color w:val="222222"/>
          <w:sz w:val="24"/>
          <w:szCs w:val="24"/>
          <w:shd w:val="clear" w:color="auto" w:fill="FFFFFF"/>
        </w:rPr>
        <w:t>Zhang, J. F., Wang, X. X., Feng, Y., Fekete, R., Jankovic, J., &amp; Wu, Y. C. (2021). Impulse control disorders in Parkinson's disease: epidemiology, pathogenesis and therapeutic strategies. </w:t>
      </w:r>
      <w:r w:rsidRPr="00372F0C">
        <w:rPr>
          <w:rFonts w:ascii="Times New Roman" w:hAnsi="Times New Roman" w:cs="Times New Roman"/>
          <w:i/>
          <w:iCs/>
          <w:color w:val="222222"/>
          <w:sz w:val="24"/>
          <w:szCs w:val="24"/>
          <w:shd w:val="clear" w:color="auto" w:fill="FFFFFF"/>
        </w:rPr>
        <w:t>Frontiers in Psychiatry</w:t>
      </w:r>
      <w:r w:rsidRPr="00372F0C">
        <w:rPr>
          <w:rFonts w:ascii="Times New Roman" w:hAnsi="Times New Roman" w:cs="Times New Roman"/>
          <w:color w:val="222222"/>
          <w:sz w:val="24"/>
          <w:szCs w:val="24"/>
          <w:shd w:val="clear" w:color="auto" w:fill="FFFFFF"/>
        </w:rPr>
        <w:t>, </w:t>
      </w:r>
      <w:r w:rsidRPr="00372F0C">
        <w:rPr>
          <w:rFonts w:ascii="Times New Roman" w:hAnsi="Times New Roman" w:cs="Times New Roman"/>
          <w:i/>
          <w:iCs/>
          <w:color w:val="222222"/>
          <w:sz w:val="24"/>
          <w:szCs w:val="24"/>
          <w:shd w:val="clear" w:color="auto" w:fill="FFFFFF"/>
        </w:rPr>
        <w:t>12</w:t>
      </w:r>
      <w:r w:rsidRPr="00372F0C">
        <w:rPr>
          <w:rFonts w:ascii="Times New Roman" w:hAnsi="Times New Roman" w:cs="Times New Roman"/>
          <w:color w:val="222222"/>
          <w:sz w:val="24"/>
          <w:szCs w:val="24"/>
          <w:shd w:val="clear" w:color="auto" w:fill="FFFFFF"/>
        </w:rPr>
        <w:t>, 635494.</w:t>
      </w:r>
      <w:r w:rsidRPr="00372F0C">
        <w:rPr>
          <w:rFonts w:ascii="Times New Roman" w:hAnsi="Times New Roman" w:cs="Times New Roman"/>
          <w:sz w:val="24"/>
          <w:szCs w:val="24"/>
        </w:rPr>
        <w:t xml:space="preserve"> </w:t>
      </w:r>
      <w:hyperlink r:id="rId10" w:history="1">
        <w:r w:rsidRPr="00372F0C">
          <w:rPr>
            <w:rStyle w:val="Hyperlink"/>
            <w:rFonts w:ascii="Times New Roman" w:hAnsi="Times New Roman" w:cs="Times New Roman"/>
            <w:sz w:val="24"/>
            <w:szCs w:val="24"/>
            <w:shd w:val="clear" w:color="auto" w:fill="FFFFFF"/>
          </w:rPr>
          <w:t>https://doi.org/10.3389%2Ffpsyt.2021.635494</w:t>
        </w:r>
      </w:hyperlink>
      <w:r w:rsidRPr="00372F0C">
        <w:rPr>
          <w:rFonts w:ascii="Times New Roman" w:hAnsi="Times New Roman" w:cs="Times New Roman"/>
          <w:color w:val="222222"/>
          <w:sz w:val="24"/>
          <w:szCs w:val="24"/>
          <w:shd w:val="clear" w:color="auto" w:fill="FFFFFF"/>
        </w:rPr>
        <w:t xml:space="preserve"> </w:t>
      </w:r>
    </w:p>
    <w:p w14:paraId="4AAC62B3" w14:textId="77777777" w:rsidR="00D9627E" w:rsidRPr="000B2EB2" w:rsidRDefault="00D9627E" w:rsidP="00372F0C">
      <w:pPr>
        <w:spacing w:after="0" w:line="480" w:lineRule="auto"/>
        <w:rPr>
          <w:rFonts w:ascii="Times New Roman" w:hAnsi="Times New Roman" w:cs="Times New Roman"/>
          <w:sz w:val="24"/>
          <w:szCs w:val="24"/>
        </w:rPr>
      </w:pPr>
    </w:p>
    <w:sectPr w:rsidR="00D9627E" w:rsidRPr="000B2EB2" w:rsidSect="0029625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56B4E" w14:textId="77777777" w:rsidR="00181FB9" w:rsidRDefault="00181FB9" w:rsidP="00372F0C">
      <w:pPr>
        <w:spacing w:after="0" w:line="240" w:lineRule="auto"/>
      </w:pPr>
      <w:r>
        <w:separator/>
      </w:r>
    </w:p>
  </w:endnote>
  <w:endnote w:type="continuationSeparator" w:id="0">
    <w:p w14:paraId="4D9F7AE9" w14:textId="77777777" w:rsidR="00181FB9" w:rsidRDefault="00181FB9" w:rsidP="0037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ans-Bold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DD18B" w14:textId="77777777" w:rsidR="00181FB9" w:rsidRDefault="00181FB9" w:rsidP="00372F0C">
      <w:pPr>
        <w:spacing w:after="0" w:line="240" w:lineRule="auto"/>
      </w:pPr>
      <w:r>
        <w:separator/>
      </w:r>
    </w:p>
  </w:footnote>
  <w:footnote w:type="continuationSeparator" w:id="0">
    <w:p w14:paraId="0AD84842" w14:textId="77777777" w:rsidR="00181FB9" w:rsidRDefault="00181FB9" w:rsidP="00372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EEAA" w14:textId="72CAA5AE" w:rsidR="00372F0C" w:rsidRPr="00372F0C" w:rsidRDefault="00372F0C">
    <w:pPr>
      <w:pStyle w:val="Header"/>
      <w:rPr>
        <w:rFonts w:ascii="Times New Roman" w:hAnsi="Times New Roman" w:cs="Times New Roman"/>
        <w:sz w:val="24"/>
        <w:szCs w:val="24"/>
      </w:rPr>
    </w:pPr>
    <w:r w:rsidRPr="00372F0C">
      <w:rPr>
        <w:rFonts w:ascii="Times New Roman" w:hAnsi="Times New Roman" w:cs="Times New Roman"/>
        <w:sz w:val="24"/>
        <w:szCs w:val="24"/>
      </w:rPr>
      <w:tab/>
    </w:r>
    <w:r w:rsidRPr="00372F0C">
      <w:rPr>
        <w:rFonts w:ascii="Times New Roman" w:hAnsi="Times New Roman" w:cs="Times New Roman"/>
        <w:sz w:val="24"/>
        <w:szCs w:val="24"/>
      </w:rPr>
      <w:tab/>
    </w:r>
    <w:r w:rsidRPr="00372F0C">
      <w:rPr>
        <w:rFonts w:ascii="Times New Roman" w:hAnsi="Times New Roman" w:cs="Times New Roman"/>
        <w:sz w:val="24"/>
        <w:szCs w:val="24"/>
      </w:rPr>
      <w:fldChar w:fldCharType="begin"/>
    </w:r>
    <w:r w:rsidRPr="00372F0C">
      <w:rPr>
        <w:rFonts w:ascii="Times New Roman" w:hAnsi="Times New Roman" w:cs="Times New Roman"/>
        <w:sz w:val="24"/>
        <w:szCs w:val="24"/>
      </w:rPr>
      <w:instrText xml:space="preserve"> PAGE   \* MERGEFORMAT </w:instrText>
    </w:r>
    <w:r w:rsidRPr="00372F0C">
      <w:rPr>
        <w:rFonts w:ascii="Times New Roman" w:hAnsi="Times New Roman" w:cs="Times New Roman"/>
        <w:sz w:val="24"/>
        <w:szCs w:val="24"/>
      </w:rPr>
      <w:fldChar w:fldCharType="separate"/>
    </w:r>
    <w:r w:rsidRPr="00372F0C">
      <w:rPr>
        <w:rFonts w:ascii="Times New Roman" w:hAnsi="Times New Roman" w:cs="Times New Roman"/>
        <w:noProof/>
        <w:sz w:val="24"/>
        <w:szCs w:val="24"/>
      </w:rPr>
      <w:t>1</w:t>
    </w:r>
    <w:r w:rsidRPr="00372F0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7E"/>
    <w:rsid w:val="00031072"/>
    <w:rsid w:val="000B2EB2"/>
    <w:rsid w:val="000F04FC"/>
    <w:rsid w:val="000F681D"/>
    <w:rsid w:val="00181FB9"/>
    <w:rsid w:val="00184093"/>
    <w:rsid w:val="00185976"/>
    <w:rsid w:val="00296253"/>
    <w:rsid w:val="003040B1"/>
    <w:rsid w:val="00325151"/>
    <w:rsid w:val="0037064C"/>
    <w:rsid w:val="00372F0C"/>
    <w:rsid w:val="00412C8F"/>
    <w:rsid w:val="00480241"/>
    <w:rsid w:val="0048375F"/>
    <w:rsid w:val="00517571"/>
    <w:rsid w:val="005315CE"/>
    <w:rsid w:val="0054291A"/>
    <w:rsid w:val="0068144B"/>
    <w:rsid w:val="0069465C"/>
    <w:rsid w:val="006D0889"/>
    <w:rsid w:val="007758F9"/>
    <w:rsid w:val="007F31E8"/>
    <w:rsid w:val="00804D44"/>
    <w:rsid w:val="008551DF"/>
    <w:rsid w:val="00906392"/>
    <w:rsid w:val="00926954"/>
    <w:rsid w:val="009372C1"/>
    <w:rsid w:val="00996C51"/>
    <w:rsid w:val="009A562B"/>
    <w:rsid w:val="00B000DF"/>
    <w:rsid w:val="00B00D83"/>
    <w:rsid w:val="00B12386"/>
    <w:rsid w:val="00B81ADA"/>
    <w:rsid w:val="00C0708A"/>
    <w:rsid w:val="00C10A05"/>
    <w:rsid w:val="00D12C67"/>
    <w:rsid w:val="00D207B0"/>
    <w:rsid w:val="00D9627E"/>
    <w:rsid w:val="00DF11E6"/>
    <w:rsid w:val="00E4091E"/>
    <w:rsid w:val="00E43DA8"/>
    <w:rsid w:val="00E47BA8"/>
    <w:rsid w:val="00E7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F025"/>
  <w15:docId w15:val="{6FAFFD5E-1FFD-4C74-8594-D5BE1227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253"/>
  </w:style>
  <w:style w:type="paragraph" w:styleId="Heading1">
    <w:name w:val="heading 1"/>
    <w:basedOn w:val="Normal"/>
    <w:link w:val="Heading1Char"/>
    <w:uiPriority w:val="9"/>
    <w:qFormat/>
    <w:rsid w:val="003706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9627E"/>
    <w:rPr>
      <w:rFonts w:ascii="LiberationSans-BoldItalic" w:hAnsi="LiberationSans-BoldItalic" w:hint="default"/>
      <w:b/>
      <w:bCs/>
      <w:i/>
      <w:iCs/>
      <w:color w:val="0078AE"/>
      <w:sz w:val="30"/>
      <w:szCs w:val="30"/>
    </w:rPr>
  </w:style>
  <w:style w:type="character" w:styleId="Hyperlink">
    <w:name w:val="Hyperlink"/>
    <w:basedOn w:val="DefaultParagraphFont"/>
    <w:uiPriority w:val="99"/>
    <w:unhideWhenUsed/>
    <w:rsid w:val="000B2EB2"/>
    <w:rPr>
      <w:color w:val="0000FF" w:themeColor="hyperlink"/>
      <w:u w:val="single"/>
    </w:rPr>
  </w:style>
  <w:style w:type="character" w:customStyle="1" w:styleId="Heading1Char">
    <w:name w:val="Heading 1 Char"/>
    <w:basedOn w:val="DefaultParagraphFont"/>
    <w:link w:val="Heading1"/>
    <w:uiPriority w:val="9"/>
    <w:rsid w:val="0037064C"/>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72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F0C"/>
  </w:style>
  <w:style w:type="paragraph" w:styleId="Footer">
    <w:name w:val="footer"/>
    <w:basedOn w:val="Normal"/>
    <w:link w:val="FooterChar"/>
    <w:uiPriority w:val="99"/>
    <w:unhideWhenUsed/>
    <w:rsid w:val="00372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45950">
      <w:bodyDiv w:val="1"/>
      <w:marLeft w:val="0"/>
      <w:marRight w:val="0"/>
      <w:marTop w:val="0"/>
      <w:marBottom w:val="0"/>
      <w:divBdr>
        <w:top w:val="none" w:sz="0" w:space="0" w:color="auto"/>
        <w:left w:val="none" w:sz="0" w:space="0" w:color="auto"/>
        <w:bottom w:val="none" w:sz="0" w:space="0" w:color="auto"/>
        <w:right w:val="none" w:sz="0" w:space="0" w:color="auto"/>
      </w:divBdr>
    </w:div>
    <w:div w:id="19278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2Ffpsyt.2022.8514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6%2Fappi.focus.2022004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389%2Ffpsyt.2021.635494" TargetMode="External"/><Relationship Id="rId4" Type="http://schemas.openxmlformats.org/officeDocument/2006/relationships/webSettings" Target="webSettings.xml"/><Relationship Id="rId9" Type="http://schemas.openxmlformats.org/officeDocument/2006/relationships/hyperlink" Target="https://doi.org/10.4103%2Fpsychiatry.IndianJPsychiatry_507_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3909D-9F24-4749-A37C-B7BB7018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5</cp:revision>
  <dcterms:created xsi:type="dcterms:W3CDTF">2024-07-07T14:45:00Z</dcterms:created>
  <dcterms:modified xsi:type="dcterms:W3CDTF">2024-07-07T19:33:00Z</dcterms:modified>
</cp:coreProperties>
</file>