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424EA" w14:textId="77777777" w:rsidR="00744998" w:rsidRPr="00744998" w:rsidRDefault="00744998" w:rsidP="00744998">
      <w:pPr>
        <w:spacing w:after="0" w:line="240" w:lineRule="auto"/>
        <w:outlineLvl w:val="2"/>
        <w:rPr>
          <w:rFonts w:ascii="var(--font-family-display)" w:eastAsia="Times New Roman" w:hAnsi="var(--font-family-display)" w:cs="Times New Roman"/>
          <w:b/>
          <w:bCs/>
          <w:kern w:val="0"/>
          <w:sz w:val="27"/>
          <w:szCs w:val="27"/>
          <w14:ligatures w14:val="none"/>
        </w:rPr>
      </w:pPr>
      <w:r w:rsidRPr="00744998">
        <w:rPr>
          <w:rFonts w:ascii="var(--font-family-display)" w:eastAsia="Times New Roman" w:hAnsi="var(--font-family-display)" w:cs="Times New Roman"/>
          <w:b/>
          <w:bCs/>
          <w:kern w:val="0"/>
          <w:sz w:val="27"/>
          <w:szCs w:val="27"/>
          <w14:ligatures w14:val="none"/>
        </w:rPr>
        <w:t>Re: Week 12 Discussion 1: Data Measurement Tools</w:t>
      </w:r>
    </w:p>
    <w:p w14:paraId="3B99061E" w14:textId="77777777" w:rsidR="00744998" w:rsidRPr="00744998" w:rsidRDefault="00744998" w:rsidP="00744998">
      <w:pPr>
        <w:spacing w:after="0" w:line="240" w:lineRule="auto"/>
        <w:rPr>
          <w:rFonts w:ascii="Times New Roman" w:eastAsia="Times New Roman" w:hAnsi="Times New Roman" w:cs="Times New Roman"/>
          <w:kern w:val="0"/>
          <w14:ligatures w14:val="none"/>
        </w:rPr>
      </w:pPr>
      <w:r w:rsidRPr="00744998">
        <w:rPr>
          <w:rFonts w:ascii="Times New Roman" w:eastAsia="Times New Roman" w:hAnsi="Times New Roman" w:cs="Times New Roman"/>
          <w:kern w:val="0"/>
          <w14:ligatures w14:val="none"/>
        </w:rPr>
        <w:t>by </w:t>
      </w:r>
      <w:hyperlink r:id="rId4" w:history="1">
        <w:r w:rsidRPr="00744998">
          <w:rPr>
            <w:rFonts w:ascii="Times New Roman" w:eastAsia="Times New Roman" w:hAnsi="Times New Roman" w:cs="Times New Roman"/>
            <w:color w:val="0000FF"/>
            <w:kern w:val="0"/>
            <w:u w:val="single"/>
            <w14:ligatures w14:val="none"/>
          </w:rPr>
          <w:t>Leighanne Romo</w:t>
        </w:r>
      </w:hyperlink>
      <w:r w:rsidRPr="00744998">
        <w:rPr>
          <w:rFonts w:ascii="Times New Roman" w:eastAsia="Times New Roman" w:hAnsi="Times New Roman" w:cs="Times New Roman"/>
          <w:kern w:val="0"/>
          <w14:ligatures w14:val="none"/>
        </w:rPr>
        <w:t> - Monday, 15 July 2024, 7:35 PM</w:t>
      </w:r>
    </w:p>
    <w:p w14:paraId="788C6FF5" w14:textId="77777777" w:rsidR="00744998" w:rsidRPr="00744998" w:rsidRDefault="00744998" w:rsidP="00744998">
      <w:pPr>
        <w:shd w:val="clear" w:color="auto" w:fill="FFFFFF"/>
        <w:spacing w:after="0" w:line="240" w:lineRule="auto"/>
        <w:rPr>
          <w:rFonts w:ascii="Roboto" w:eastAsia="Times New Roman" w:hAnsi="Roboto" w:cs="Times New Roman"/>
          <w:color w:val="1D2125"/>
          <w:kern w:val="0"/>
          <w:sz w:val="23"/>
          <w:szCs w:val="23"/>
          <w14:ligatures w14:val="none"/>
        </w:rPr>
      </w:pPr>
      <w:r w:rsidRPr="00744998">
        <w:rPr>
          <w:rFonts w:ascii="Roboto" w:eastAsia="Times New Roman" w:hAnsi="Roboto" w:cs="Times New Roman"/>
          <w:color w:val="1D2125"/>
          <w:kern w:val="0"/>
          <w:sz w:val="23"/>
          <w:szCs w:val="23"/>
          <w14:ligatures w14:val="none"/>
        </w:rPr>
        <w:t>Week 12 DQ1</w:t>
      </w:r>
      <w:r w:rsidRPr="00744998">
        <w:rPr>
          <w:rFonts w:ascii="Roboto" w:eastAsia="Times New Roman" w:hAnsi="Roboto" w:cs="Times New Roman"/>
          <w:color w:val="1D2125"/>
          <w:kern w:val="0"/>
          <w:sz w:val="23"/>
          <w:szCs w:val="23"/>
          <w14:ligatures w14:val="none"/>
        </w:rPr>
        <w:br/>
        <w:t>Quantitative/Mixed Method Designs:</w:t>
      </w:r>
      <w:r w:rsidRPr="00744998">
        <w:rPr>
          <w:rFonts w:ascii="Roboto" w:eastAsia="Times New Roman" w:hAnsi="Roboto" w:cs="Times New Roman"/>
          <w:color w:val="1D2125"/>
          <w:kern w:val="0"/>
          <w:sz w:val="23"/>
          <w:szCs w:val="23"/>
          <w14:ligatures w14:val="none"/>
        </w:rPr>
        <w:br/>
        <w:t>For this SPP project, I am using both qualitative and quantitative surveys. In quantitative research methodology, the empirical research method is important due to its effectiveness in conducting research in social sciences, business management, and health sciences (Aithal &amp; Aithal, 2020). Empirical knowledge includes information that is both objective and qualitative. Empirical knowledge is systemically organized into general laws and theories to describe, explain, and predict phenomena of concern to nursing (Katherine J. Moran; Rosanne Burson; Dianne Conrad, 2019).</w:t>
      </w:r>
      <w:r w:rsidRPr="00744998">
        <w:rPr>
          <w:rFonts w:ascii="Roboto" w:eastAsia="Times New Roman" w:hAnsi="Roboto" w:cs="Times New Roman"/>
          <w:color w:val="1D2125"/>
          <w:kern w:val="0"/>
          <w:sz w:val="23"/>
          <w:szCs w:val="23"/>
          <w14:ligatures w14:val="none"/>
        </w:rPr>
        <w:br/>
      </w:r>
      <w:r w:rsidRPr="00744998">
        <w:rPr>
          <w:rFonts w:ascii="Roboto" w:eastAsia="Times New Roman" w:hAnsi="Roboto" w:cs="Times New Roman"/>
          <w:color w:val="1D2125"/>
          <w:kern w:val="0"/>
          <w:sz w:val="23"/>
          <w:szCs w:val="23"/>
          <w14:ligatures w14:val="none"/>
        </w:rPr>
        <w:br/>
        <w:t xml:space="preserve">I work for a pharmaceutical company, and we are currently working on this project in real time. I have just started collaborating with our Market Research Department, and </w:t>
      </w:r>
      <w:proofErr w:type="gramStart"/>
      <w:r w:rsidRPr="00744998">
        <w:rPr>
          <w:rFonts w:ascii="Roboto" w:eastAsia="Times New Roman" w:hAnsi="Roboto" w:cs="Times New Roman"/>
          <w:color w:val="1D2125"/>
          <w:kern w:val="0"/>
          <w:sz w:val="23"/>
          <w:szCs w:val="23"/>
          <w14:ligatures w14:val="none"/>
        </w:rPr>
        <w:t>currently,</w:t>
      </w:r>
      <w:proofErr w:type="gramEnd"/>
      <w:r w:rsidRPr="00744998">
        <w:rPr>
          <w:rFonts w:ascii="Roboto" w:eastAsia="Times New Roman" w:hAnsi="Roboto" w:cs="Times New Roman"/>
          <w:color w:val="1D2125"/>
          <w:kern w:val="0"/>
          <w:sz w:val="23"/>
          <w:szCs w:val="23"/>
          <w14:ligatures w14:val="none"/>
        </w:rPr>
        <w:t xml:space="preserve"> we are in the process of creating a budget for the surveys that need to be completed. The first step is creating a comprehensive screening questionnaire. This will enable the screener, in this case</w:t>
      </w:r>
      <w:proofErr w:type="gramStart"/>
      <w:r w:rsidRPr="00744998">
        <w:rPr>
          <w:rFonts w:ascii="Roboto" w:eastAsia="Times New Roman" w:hAnsi="Roboto" w:cs="Times New Roman"/>
          <w:color w:val="1D2125"/>
          <w:kern w:val="0"/>
          <w:sz w:val="23"/>
          <w:szCs w:val="23"/>
          <w14:ligatures w14:val="none"/>
        </w:rPr>
        <w:t>, me</w:t>
      </w:r>
      <w:proofErr w:type="gramEnd"/>
      <w:r w:rsidRPr="00744998">
        <w:rPr>
          <w:rFonts w:ascii="Roboto" w:eastAsia="Times New Roman" w:hAnsi="Roboto" w:cs="Times New Roman"/>
          <w:color w:val="1D2125"/>
          <w:kern w:val="0"/>
          <w:sz w:val="23"/>
          <w:szCs w:val="23"/>
          <w14:ligatures w14:val="none"/>
        </w:rPr>
        <w:t xml:space="preserve"> to determine if the nurses are qualified to participate. We are ensuring that only the most suitable nurses, with the right level of clinical experience and in the right stage of their career, are included in the study.</w:t>
      </w:r>
      <w:r w:rsidRPr="00744998">
        <w:rPr>
          <w:rFonts w:ascii="Roboto" w:eastAsia="Times New Roman" w:hAnsi="Roboto" w:cs="Times New Roman"/>
          <w:color w:val="1D2125"/>
          <w:kern w:val="0"/>
          <w:sz w:val="23"/>
          <w:szCs w:val="23"/>
          <w14:ligatures w14:val="none"/>
        </w:rPr>
        <w:br/>
      </w:r>
      <w:r w:rsidRPr="00744998">
        <w:rPr>
          <w:rFonts w:ascii="Roboto" w:eastAsia="Times New Roman" w:hAnsi="Roboto" w:cs="Times New Roman"/>
          <w:color w:val="1D2125"/>
          <w:kern w:val="0"/>
          <w:sz w:val="23"/>
          <w:szCs w:val="23"/>
          <w14:ligatures w14:val="none"/>
        </w:rPr>
        <w:br/>
        <w:t>Once the screening is done, 25–30 nurses will be given a qualitative questionnaire asking direct questions about pharmaceutical marketing materials and what they desire in teaching tools. This survey will only have five questions. Once this is completed and the results are compiled and organized, a quantitative survey will be completed with approximately 50–75 nurses. As these surveys are created, they must be approved by the compliance and legal departments, which can be time-consuming. Part of the budget will be used to pay an honorarium to the nurses chosen for the surveys. Pharmaceutical companies must report all goods and services provided to clinicians per the Sunshine Act. The Physician Payments Sunshine Act (“Sunshine Act”) was enacted to address financial conflicts in health care and was the first comprehensive federal legislation mandating public reporting of payments between drug companies, device manufacturers, and medicine (Saver, 2017).</w:t>
      </w:r>
      <w:r w:rsidRPr="00744998">
        <w:rPr>
          <w:rFonts w:ascii="Roboto" w:eastAsia="Times New Roman" w:hAnsi="Roboto" w:cs="Times New Roman"/>
          <w:color w:val="1D2125"/>
          <w:kern w:val="0"/>
          <w:sz w:val="23"/>
          <w:szCs w:val="23"/>
          <w14:ligatures w14:val="none"/>
        </w:rPr>
        <w:br/>
      </w:r>
      <w:r w:rsidRPr="00744998">
        <w:rPr>
          <w:rFonts w:ascii="Roboto" w:eastAsia="Times New Roman" w:hAnsi="Roboto" w:cs="Times New Roman"/>
          <w:color w:val="1D2125"/>
          <w:kern w:val="0"/>
          <w:sz w:val="23"/>
          <w:szCs w:val="23"/>
          <w14:ligatures w14:val="none"/>
        </w:rPr>
        <w:br/>
        <w:t>These surveys aim to illuminate a gap in practice and find a way to correct it. The surveys will be used to show a theme or trend in the answers provided. Once the surveys are completed, qualitative information will guide quantitative questions. After compiling all the information, a new teaching tool will be developed.</w:t>
      </w:r>
      <w:r w:rsidRPr="00744998">
        <w:rPr>
          <w:rFonts w:ascii="Roboto" w:eastAsia="Times New Roman" w:hAnsi="Roboto" w:cs="Times New Roman"/>
          <w:color w:val="1D2125"/>
          <w:kern w:val="0"/>
          <w:sz w:val="23"/>
          <w:szCs w:val="23"/>
          <w14:ligatures w14:val="none"/>
        </w:rPr>
        <w:br/>
      </w:r>
      <w:r w:rsidRPr="00744998">
        <w:rPr>
          <w:rFonts w:ascii="Roboto" w:eastAsia="Times New Roman" w:hAnsi="Roboto" w:cs="Times New Roman"/>
          <w:color w:val="1D2125"/>
          <w:kern w:val="0"/>
          <w:sz w:val="23"/>
          <w:szCs w:val="23"/>
          <w14:ligatures w14:val="none"/>
        </w:rPr>
        <w:br/>
      </w:r>
      <w:r w:rsidRPr="00744998">
        <w:rPr>
          <w:rFonts w:ascii="Roboto" w:eastAsia="Times New Roman" w:hAnsi="Roboto" w:cs="Times New Roman"/>
          <w:color w:val="1D2125"/>
          <w:kern w:val="0"/>
          <w:sz w:val="23"/>
          <w:szCs w:val="23"/>
          <w14:ligatures w14:val="none"/>
        </w:rPr>
        <w:br/>
      </w:r>
      <w:r w:rsidRPr="00744998">
        <w:rPr>
          <w:rFonts w:ascii="Roboto" w:eastAsia="Times New Roman" w:hAnsi="Roboto" w:cs="Times New Roman"/>
          <w:color w:val="1D2125"/>
          <w:kern w:val="0"/>
          <w:sz w:val="23"/>
          <w:szCs w:val="23"/>
          <w14:ligatures w14:val="none"/>
        </w:rPr>
        <w:br/>
        <w:t>References</w:t>
      </w:r>
      <w:r w:rsidRPr="00744998">
        <w:rPr>
          <w:rFonts w:ascii="Roboto" w:eastAsia="Times New Roman" w:hAnsi="Roboto" w:cs="Times New Roman"/>
          <w:color w:val="1D2125"/>
          <w:kern w:val="0"/>
          <w:sz w:val="23"/>
          <w:szCs w:val="23"/>
          <w14:ligatures w14:val="none"/>
        </w:rPr>
        <w:br/>
        <w:t>Aithal, A., &amp; Aithal, P. S. (2020). Development and validation of survey questionnaire &amp; experimental data – a systematical review-based statistical approach. SSRN Electronic Journal. https://doi.org/10.2139/ssrn.3724105</w:t>
      </w:r>
      <w:r w:rsidRPr="00744998">
        <w:rPr>
          <w:rFonts w:ascii="Roboto" w:eastAsia="Times New Roman" w:hAnsi="Roboto" w:cs="Times New Roman"/>
          <w:color w:val="1D2125"/>
          <w:kern w:val="0"/>
          <w:sz w:val="23"/>
          <w:szCs w:val="23"/>
          <w14:ligatures w14:val="none"/>
        </w:rPr>
        <w:br/>
      </w:r>
      <w:r w:rsidRPr="00744998">
        <w:rPr>
          <w:rFonts w:ascii="Roboto" w:eastAsia="Times New Roman" w:hAnsi="Roboto" w:cs="Times New Roman"/>
          <w:color w:val="1D2125"/>
          <w:kern w:val="0"/>
          <w:sz w:val="23"/>
          <w:szCs w:val="23"/>
          <w14:ligatures w14:val="none"/>
        </w:rPr>
        <w:br/>
        <w:t xml:space="preserve">Katherine J. Moran; Rosanne Burson; Dianne Conrad. (2019). The </w:t>
      </w:r>
      <w:proofErr w:type="gramStart"/>
      <w:r w:rsidRPr="00744998">
        <w:rPr>
          <w:rFonts w:ascii="Roboto" w:eastAsia="Times New Roman" w:hAnsi="Roboto" w:cs="Times New Roman"/>
          <w:color w:val="1D2125"/>
          <w:kern w:val="0"/>
          <w:sz w:val="23"/>
          <w:szCs w:val="23"/>
          <w14:ligatures w14:val="none"/>
        </w:rPr>
        <w:t>doctor of nursing</w:t>
      </w:r>
      <w:proofErr w:type="gramEnd"/>
      <w:r w:rsidRPr="00744998">
        <w:rPr>
          <w:rFonts w:ascii="Roboto" w:eastAsia="Times New Roman" w:hAnsi="Roboto" w:cs="Times New Roman"/>
          <w:color w:val="1D2125"/>
          <w:kern w:val="0"/>
          <w:sz w:val="23"/>
          <w:szCs w:val="23"/>
          <w14:ligatures w14:val="none"/>
        </w:rPr>
        <w:t xml:space="preserve"> practice </w:t>
      </w:r>
      <w:r w:rsidRPr="00744998">
        <w:rPr>
          <w:rFonts w:ascii="Roboto" w:eastAsia="Times New Roman" w:hAnsi="Roboto" w:cs="Times New Roman"/>
          <w:color w:val="1D2125"/>
          <w:kern w:val="0"/>
          <w:sz w:val="23"/>
          <w:szCs w:val="23"/>
          <w14:ligatures w14:val="none"/>
        </w:rPr>
        <w:lastRenderedPageBreak/>
        <w:t>project (3rd ed.). Jones &amp; Bartlett Learning.</w:t>
      </w:r>
      <w:r w:rsidRPr="00744998">
        <w:rPr>
          <w:rFonts w:ascii="Roboto" w:eastAsia="Times New Roman" w:hAnsi="Roboto" w:cs="Times New Roman"/>
          <w:color w:val="1D2125"/>
          <w:kern w:val="0"/>
          <w:sz w:val="23"/>
          <w:szCs w:val="23"/>
          <w14:ligatures w14:val="none"/>
        </w:rPr>
        <w:br/>
      </w:r>
      <w:r w:rsidRPr="00744998">
        <w:rPr>
          <w:rFonts w:ascii="Roboto" w:eastAsia="Times New Roman" w:hAnsi="Roboto" w:cs="Times New Roman"/>
          <w:color w:val="1D2125"/>
          <w:kern w:val="0"/>
          <w:sz w:val="23"/>
          <w:szCs w:val="23"/>
          <w14:ligatures w14:val="none"/>
        </w:rPr>
        <w:br/>
        <w:t>Saver, R. S. (2017). Deciphering the sunshine act. American Journal of Law &amp; Medicine, 43(4), 303–343. https://doi.org/10.1177/0098858817753403</w:t>
      </w:r>
    </w:p>
    <w:p w14:paraId="29857253" w14:textId="77777777" w:rsidR="00744998" w:rsidRDefault="00744998"/>
    <w:p w14:paraId="00F16D9C" w14:textId="77777777" w:rsidR="00744998" w:rsidRDefault="00744998"/>
    <w:p w14:paraId="21E248D3" w14:textId="77777777" w:rsidR="00744998" w:rsidRDefault="00744998"/>
    <w:p w14:paraId="04F5594C" w14:textId="77777777" w:rsidR="00744998" w:rsidRPr="00744998" w:rsidRDefault="00744998" w:rsidP="00744998">
      <w:pPr>
        <w:spacing w:after="0" w:line="240" w:lineRule="auto"/>
        <w:outlineLvl w:val="2"/>
        <w:rPr>
          <w:rFonts w:ascii="var(--font-family-display)" w:eastAsia="Times New Roman" w:hAnsi="var(--font-family-display)" w:cs="Times New Roman"/>
          <w:b/>
          <w:bCs/>
          <w:kern w:val="0"/>
          <w:sz w:val="27"/>
          <w:szCs w:val="27"/>
          <w14:ligatures w14:val="none"/>
        </w:rPr>
      </w:pPr>
      <w:r w:rsidRPr="00744998">
        <w:rPr>
          <w:rFonts w:ascii="var(--font-family-display)" w:eastAsia="Times New Roman" w:hAnsi="var(--font-family-display)" w:cs="Times New Roman"/>
          <w:b/>
          <w:bCs/>
          <w:kern w:val="0"/>
          <w:sz w:val="27"/>
          <w:szCs w:val="27"/>
          <w14:ligatures w14:val="none"/>
        </w:rPr>
        <w:t>Re: Week 12 Discussion 1: Data Measurement Tools</w:t>
      </w:r>
    </w:p>
    <w:p w14:paraId="536F67D0" w14:textId="77777777" w:rsidR="00744998" w:rsidRPr="00744998" w:rsidRDefault="00744998" w:rsidP="00744998">
      <w:pPr>
        <w:spacing w:after="0" w:line="240" w:lineRule="auto"/>
        <w:rPr>
          <w:rFonts w:ascii="Times New Roman" w:eastAsia="Times New Roman" w:hAnsi="Times New Roman" w:cs="Times New Roman"/>
          <w:kern w:val="0"/>
          <w14:ligatures w14:val="none"/>
        </w:rPr>
      </w:pPr>
      <w:r w:rsidRPr="00744998">
        <w:rPr>
          <w:rFonts w:ascii="Times New Roman" w:eastAsia="Times New Roman" w:hAnsi="Times New Roman" w:cs="Times New Roman"/>
          <w:kern w:val="0"/>
          <w14:ligatures w14:val="none"/>
        </w:rPr>
        <w:t>by </w:t>
      </w:r>
      <w:hyperlink r:id="rId5" w:history="1">
        <w:r w:rsidRPr="00744998">
          <w:rPr>
            <w:rFonts w:ascii="Times New Roman" w:eastAsia="Times New Roman" w:hAnsi="Times New Roman" w:cs="Times New Roman"/>
            <w:color w:val="0000FF"/>
            <w:kern w:val="0"/>
            <w:u w:val="single"/>
            <w14:ligatures w14:val="none"/>
          </w:rPr>
          <w:t xml:space="preserve">Keiandra </w:t>
        </w:r>
        <w:proofErr w:type="spellStart"/>
        <w:r w:rsidRPr="00744998">
          <w:rPr>
            <w:rFonts w:ascii="Times New Roman" w:eastAsia="Times New Roman" w:hAnsi="Times New Roman" w:cs="Times New Roman"/>
            <w:color w:val="0000FF"/>
            <w:kern w:val="0"/>
            <w:u w:val="single"/>
            <w14:ligatures w14:val="none"/>
          </w:rPr>
          <w:t>Bludsaw</w:t>
        </w:r>
        <w:proofErr w:type="spellEnd"/>
      </w:hyperlink>
      <w:r w:rsidRPr="00744998">
        <w:rPr>
          <w:rFonts w:ascii="Times New Roman" w:eastAsia="Times New Roman" w:hAnsi="Times New Roman" w:cs="Times New Roman"/>
          <w:kern w:val="0"/>
          <w14:ligatures w14:val="none"/>
        </w:rPr>
        <w:t> - Tuesday, 16 July 2024, 3:55 AM</w:t>
      </w:r>
    </w:p>
    <w:p w14:paraId="73EE8108" w14:textId="77777777" w:rsidR="00744998" w:rsidRPr="00744998" w:rsidRDefault="00744998" w:rsidP="00744998">
      <w:pPr>
        <w:shd w:val="clear" w:color="auto" w:fill="FFFFFF"/>
        <w:spacing w:after="0" w:line="240" w:lineRule="auto"/>
        <w:rPr>
          <w:rFonts w:ascii="Roboto" w:eastAsia="Times New Roman" w:hAnsi="Roboto" w:cs="Times New Roman"/>
          <w:color w:val="1D2125"/>
          <w:kern w:val="0"/>
          <w:sz w:val="23"/>
          <w:szCs w:val="23"/>
          <w14:ligatures w14:val="none"/>
        </w:rPr>
      </w:pPr>
      <w:r w:rsidRPr="00744998">
        <w:rPr>
          <w:rFonts w:ascii="Roboto" w:eastAsia="Times New Roman" w:hAnsi="Roboto" w:cs="Times New Roman"/>
          <w:color w:val="1D2125"/>
          <w:kern w:val="0"/>
          <w:sz w:val="23"/>
          <w:szCs w:val="23"/>
          <w14:ligatures w14:val="none"/>
        </w:rPr>
        <w:t>Qualitative research enhances fall prevention with its ability to understand human factors. This leads to developing more effective, patient-centered interventions, ultimately reducing falls in healthcare settings. This is a promising future for healthcare, thanks to the insights provided by qualitative research. Qualitative research methods are often used in Doctor of Nursing Practice (DNP) projects to explore complex healthcare-related phenomena. These designs focus on understanding individuals' or groups' meanings, experiences, and perspectives. I plan to use descriptive qualitative research in my DNP project. Qualitative designs are research methods that focus on understanding individuals' or groups' meanings, experiences, and perspectives (Xue et al., 2022).\. One specific type mentioned is descriptive qualitative, which is used to describe the characteristics of a particular group or situation thoroughly. I plan to collect data through interviews, focus groups, observations, and document analysis for registered nurses at a long-term care facility. I plan to educate them on fall-reduction techniques. Data will be collected on the usability of the education and resources they learned and their desire to apply them to practice. </w:t>
      </w:r>
    </w:p>
    <w:p w14:paraId="1FD91462" w14:textId="77777777" w:rsidR="00744998" w:rsidRPr="00744998" w:rsidRDefault="00744998" w:rsidP="00744998">
      <w:pPr>
        <w:shd w:val="clear" w:color="auto" w:fill="FFFFFF"/>
        <w:spacing w:after="0" w:line="240" w:lineRule="auto"/>
        <w:rPr>
          <w:rFonts w:ascii="Roboto" w:eastAsia="Times New Roman" w:hAnsi="Roboto" w:cs="Times New Roman"/>
          <w:color w:val="1D2125"/>
          <w:kern w:val="0"/>
          <w:sz w:val="23"/>
          <w:szCs w:val="23"/>
          <w14:ligatures w14:val="none"/>
        </w:rPr>
      </w:pPr>
    </w:p>
    <w:p w14:paraId="65EFAC78" w14:textId="77777777" w:rsidR="00744998" w:rsidRPr="00744998" w:rsidRDefault="00744998" w:rsidP="00744998">
      <w:pPr>
        <w:shd w:val="clear" w:color="auto" w:fill="FFFFFF"/>
        <w:spacing w:after="0" w:line="240" w:lineRule="auto"/>
        <w:rPr>
          <w:rFonts w:ascii="Roboto" w:eastAsia="Times New Roman" w:hAnsi="Roboto" w:cs="Times New Roman"/>
          <w:color w:val="1D2125"/>
          <w:kern w:val="0"/>
          <w:sz w:val="23"/>
          <w:szCs w:val="23"/>
          <w14:ligatures w14:val="none"/>
        </w:rPr>
      </w:pPr>
      <w:r w:rsidRPr="00744998">
        <w:rPr>
          <w:rFonts w:ascii="Roboto" w:eastAsia="Times New Roman" w:hAnsi="Roboto" w:cs="Times New Roman"/>
          <w:color w:val="1D2125"/>
          <w:kern w:val="0"/>
          <w:sz w:val="23"/>
          <w:szCs w:val="23"/>
          <w14:ligatures w14:val="none"/>
        </w:rPr>
        <w:t xml:space="preserve">DNP projects that use qualitative designs involve data collection methods such as interviews, focus groups, observations, and document analysis. The collected data is then analyzed using thematic, content, or coding techniques. Thematic analysis identifies and interprets patterns of meaning within the data, while content analysis focuses on the content of the data. Coding techniques categorize and organize </w:t>
      </w:r>
      <w:proofErr w:type="gramStart"/>
      <w:r w:rsidRPr="00744998">
        <w:rPr>
          <w:rFonts w:ascii="Roboto" w:eastAsia="Times New Roman" w:hAnsi="Roboto" w:cs="Times New Roman"/>
          <w:color w:val="1D2125"/>
          <w:kern w:val="0"/>
          <w:sz w:val="23"/>
          <w:szCs w:val="23"/>
          <w14:ligatures w14:val="none"/>
        </w:rPr>
        <w:t>the data</w:t>
      </w:r>
      <w:proofErr w:type="gramEnd"/>
      <w:r w:rsidRPr="00744998">
        <w:rPr>
          <w:rFonts w:ascii="Roboto" w:eastAsia="Times New Roman" w:hAnsi="Roboto" w:cs="Times New Roman"/>
          <w:color w:val="1D2125"/>
          <w:kern w:val="0"/>
          <w:sz w:val="23"/>
          <w:szCs w:val="23"/>
          <w14:ligatures w14:val="none"/>
        </w:rPr>
        <w:t xml:space="preserve"> to identify patterns and themes (Van Der Ploeg et al., 2024).</w:t>
      </w:r>
    </w:p>
    <w:p w14:paraId="36B872A0" w14:textId="77777777" w:rsidR="00744998" w:rsidRPr="00744998" w:rsidRDefault="00744998" w:rsidP="00744998">
      <w:pPr>
        <w:shd w:val="clear" w:color="auto" w:fill="FFFFFF"/>
        <w:spacing w:after="0" w:line="240" w:lineRule="auto"/>
        <w:rPr>
          <w:rFonts w:ascii="Roboto" w:eastAsia="Times New Roman" w:hAnsi="Roboto" w:cs="Times New Roman"/>
          <w:color w:val="1D2125"/>
          <w:kern w:val="0"/>
          <w:sz w:val="23"/>
          <w:szCs w:val="23"/>
          <w14:ligatures w14:val="none"/>
        </w:rPr>
      </w:pPr>
    </w:p>
    <w:p w14:paraId="5D1247B4" w14:textId="77777777" w:rsidR="00744998" w:rsidRPr="00744998" w:rsidRDefault="00744998" w:rsidP="00744998">
      <w:pPr>
        <w:shd w:val="clear" w:color="auto" w:fill="FFFFFF"/>
        <w:spacing w:after="0" w:line="240" w:lineRule="auto"/>
        <w:rPr>
          <w:rFonts w:ascii="Roboto" w:eastAsia="Times New Roman" w:hAnsi="Roboto" w:cs="Times New Roman"/>
          <w:color w:val="1D2125"/>
          <w:kern w:val="0"/>
          <w:sz w:val="23"/>
          <w:szCs w:val="23"/>
          <w14:ligatures w14:val="none"/>
        </w:rPr>
      </w:pPr>
      <w:r w:rsidRPr="00744998">
        <w:rPr>
          <w:rFonts w:ascii="Roboto" w:eastAsia="Times New Roman" w:hAnsi="Roboto" w:cs="Times New Roman"/>
          <w:color w:val="1D2125"/>
          <w:kern w:val="0"/>
          <w:sz w:val="23"/>
          <w:szCs w:val="23"/>
          <w14:ligatures w14:val="none"/>
        </w:rPr>
        <w:t>Qualitative research in DNP projects is a powerful tool that provides profound insights into patient experiences, healthcare practices, and the intricate interactions within healthcare systems. These insights are not just crucial; they are the driving force behind evidence-based practice, policy development, and the enhancement of patient care. Therefore, qualitative research plays a pivotal role in advancing the nursing profession. Descriptive Qualitative: This design is a comprehensive tool that summarizes a phenomenon or event. It is often used when the goal is to describe the characteristics of a particular group or situation, providing a thorough understanding of the subject matter.</w:t>
      </w:r>
    </w:p>
    <w:p w14:paraId="2155AD98" w14:textId="77777777" w:rsidR="00744998" w:rsidRPr="00744998" w:rsidRDefault="00744998" w:rsidP="00744998">
      <w:pPr>
        <w:shd w:val="clear" w:color="auto" w:fill="FFFFFF"/>
        <w:spacing w:after="0" w:line="240" w:lineRule="auto"/>
        <w:rPr>
          <w:rFonts w:ascii="Roboto" w:eastAsia="Times New Roman" w:hAnsi="Roboto" w:cs="Times New Roman"/>
          <w:color w:val="1D2125"/>
          <w:kern w:val="0"/>
          <w:sz w:val="23"/>
          <w:szCs w:val="23"/>
          <w14:ligatures w14:val="none"/>
        </w:rPr>
      </w:pPr>
    </w:p>
    <w:p w14:paraId="6EF15497" w14:textId="77777777" w:rsidR="00744998" w:rsidRPr="00744998" w:rsidRDefault="00744998" w:rsidP="00744998">
      <w:pPr>
        <w:shd w:val="clear" w:color="auto" w:fill="FFFFFF"/>
        <w:spacing w:after="0" w:line="240" w:lineRule="auto"/>
        <w:rPr>
          <w:rFonts w:ascii="Roboto" w:eastAsia="Times New Roman" w:hAnsi="Roboto" w:cs="Times New Roman"/>
          <w:color w:val="1D2125"/>
          <w:kern w:val="0"/>
          <w:sz w:val="23"/>
          <w:szCs w:val="23"/>
          <w14:ligatures w14:val="none"/>
        </w:rPr>
      </w:pPr>
      <w:r w:rsidRPr="00744998">
        <w:rPr>
          <w:rFonts w:ascii="Roboto" w:eastAsia="Times New Roman" w:hAnsi="Roboto" w:cs="Times New Roman"/>
          <w:color w:val="1D2125"/>
          <w:kern w:val="0"/>
          <w:sz w:val="23"/>
          <w:szCs w:val="23"/>
          <w14:ligatures w14:val="none"/>
        </w:rPr>
        <w:t xml:space="preserve">DNP projects using qualitative designs typically involve data collection methods such as interviews, focus groups, observations, and document analysis. The data is then analyzed using thematic, content, or coding techniques. The thematic analysis involves identifying and interpreting patterns of meaning within the data, while content analysis focuses on the </w:t>
      </w:r>
      <w:r w:rsidRPr="00744998">
        <w:rPr>
          <w:rFonts w:ascii="Roboto" w:eastAsia="Times New Roman" w:hAnsi="Roboto" w:cs="Times New Roman"/>
          <w:color w:val="1D2125"/>
          <w:kern w:val="0"/>
          <w:sz w:val="23"/>
          <w:szCs w:val="23"/>
          <w14:ligatures w14:val="none"/>
        </w:rPr>
        <w:lastRenderedPageBreak/>
        <w:t xml:space="preserve">content of the data (Xue et al., 2022). Coding techniques are used to categorize and organize </w:t>
      </w:r>
      <w:proofErr w:type="gramStart"/>
      <w:r w:rsidRPr="00744998">
        <w:rPr>
          <w:rFonts w:ascii="Roboto" w:eastAsia="Times New Roman" w:hAnsi="Roboto" w:cs="Times New Roman"/>
          <w:color w:val="1D2125"/>
          <w:kern w:val="0"/>
          <w:sz w:val="23"/>
          <w:szCs w:val="23"/>
          <w14:ligatures w14:val="none"/>
        </w:rPr>
        <w:t>the data</w:t>
      </w:r>
      <w:proofErr w:type="gramEnd"/>
      <w:r w:rsidRPr="00744998">
        <w:rPr>
          <w:rFonts w:ascii="Roboto" w:eastAsia="Times New Roman" w:hAnsi="Roboto" w:cs="Times New Roman"/>
          <w:color w:val="1D2125"/>
          <w:kern w:val="0"/>
          <w:sz w:val="23"/>
          <w:szCs w:val="23"/>
          <w14:ligatures w14:val="none"/>
        </w:rPr>
        <w:t xml:space="preserve"> to identify patterns and themes. Qualitative research in DNP projects is not just valuable; it is transformative. It provides deep insights into patient experiences, healthcare practices, and the complex interactions within healthcare systems. These insights, which play a crucial role in informing evidence-based practice, policy development, and improvements in patient care, are the bedrock of our profession. They are shaping the future of healthcare and transforming it for the better.</w:t>
      </w:r>
    </w:p>
    <w:p w14:paraId="3B4723C9" w14:textId="77777777" w:rsidR="00744998" w:rsidRPr="00744998" w:rsidRDefault="00744998" w:rsidP="00744998">
      <w:pPr>
        <w:shd w:val="clear" w:color="auto" w:fill="FFFFFF"/>
        <w:spacing w:after="0" w:line="240" w:lineRule="auto"/>
        <w:rPr>
          <w:rFonts w:ascii="Roboto" w:eastAsia="Times New Roman" w:hAnsi="Roboto" w:cs="Times New Roman"/>
          <w:color w:val="1D2125"/>
          <w:kern w:val="0"/>
          <w:sz w:val="23"/>
          <w:szCs w:val="23"/>
          <w14:ligatures w14:val="none"/>
        </w:rPr>
      </w:pPr>
      <w:r w:rsidRPr="00744998">
        <w:rPr>
          <w:rFonts w:ascii="Roboto" w:eastAsia="Times New Roman" w:hAnsi="Roboto" w:cs="Times New Roman"/>
          <w:color w:val="1D2125"/>
          <w:kern w:val="0"/>
          <w:sz w:val="23"/>
          <w:szCs w:val="23"/>
          <w14:ligatures w14:val="none"/>
        </w:rPr>
        <w:br/>
      </w:r>
    </w:p>
    <w:p w14:paraId="3334A478" w14:textId="77777777" w:rsidR="00744998" w:rsidRPr="00744998" w:rsidRDefault="00744998" w:rsidP="00744998">
      <w:pPr>
        <w:shd w:val="clear" w:color="auto" w:fill="FFFFFF"/>
        <w:spacing w:after="0" w:line="240" w:lineRule="auto"/>
        <w:rPr>
          <w:rFonts w:ascii="Roboto" w:eastAsia="Times New Roman" w:hAnsi="Roboto" w:cs="Times New Roman"/>
          <w:color w:val="1D2125"/>
          <w:kern w:val="0"/>
          <w:sz w:val="23"/>
          <w:szCs w:val="23"/>
          <w14:ligatures w14:val="none"/>
        </w:rPr>
      </w:pPr>
      <w:r w:rsidRPr="00744998">
        <w:rPr>
          <w:rFonts w:ascii="Roboto" w:eastAsia="Times New Roman" w:hAnsi="Roboto" w:cs="Times New Roman"/>
          <w:color w:val="1D2125"/>
          <w:kern w:val="0"/>
          <w:sz w:val="23"/>
          <w:szCs w:val="23"/>
          <w14:ligatures w14:val="none"/>
        </w:rPr>
        <w:t>Two open-ended questions: </w:t>
      </w:r>
    </w:p>
    <w:p w14:paraId="05967041" w14:textId="77777777" w:rsidR="00744998" w:rsidRPr="00744998" w:rsidRDefault="00744998" w:rsidP="00744998">
      <w:pPr>
        <w:shd w:val="clear" w:color="auto" w:fill="FFFFFF"/>
        <w:spacing w:after="0" w:line="240" w:lineRule="auto"/>
        <w:rPr>
          <w:rFonts w:ascii="Roboto" w:eastAsia="Times New Roman" w:hAnsi="Roboto" w:cs="Times New Roman"/>
          <w:color w:val="1D2125"/>
          <w:kern w:val="0"/>
          <w:sz w:val="23"/>
          <w:szCs w:val="23"/>
          <w14:ligatures w14:val="none"/>
        </w:rPr>
      </w:pPr>
      <w:r w:rsidRPr="00744998">
        <w:rPr>
          <w:rFonts w:ascii="Roboto" w:eastAsia="Times New Roman" w:hAnsi="Roboto" w:cs="Times New Roman"/>
          <w:color w:val="1D2125"/>
          <w:kern w:val="0"/>
          <w:sz w:val="23"/>
          <w:szCs w:val="23"/>
          <w14:ligatures w14:val="none"/>
        </w:rPr>
        <w:br/>
      </w:r>
    </w:p>
    <w:p w14:paraId="775D2D39" w14:textId="77777777" w:rsidR="00744998" w:rsidRPr="00744998" w:rsidRDefault="00744998" w:rsidP="00744998">
      <w:pPr>
        <w:shd w:val="clear" w:color="auto" w:fill="FFFFFF"/>
        <w:spacing w:after="0" w:line="240" w:lineRule="auto"/>
        <w:rPr>
          <w:rFonts w:ascii="Roboto" w:eastAsia="Times New Roman" w:hAnsi="Roboto" w:cs="Times New Roman"/>
          <w:color w:val="1D2125"/>
          <w:kern w:val="0"/>
          <w:sz w:val="23"/>
          <w:szCs w:val="23"/>
          <w14:ligatures w14:val="none"/>
        </w:rPr>
      </w:pPr>
      <w:r w:rsidRPr="00744998">
        <w:rPr>
          <w:rFonts w:ascii="Roboto" w:eastAsia="Times New Roman" w:hAnsi="Roboto" w:cs="Times New Roman"/>
          <w:color w:val="1D2125"/>
          <w:kern w:val="0"/>
          <w:sz w:val="23"/>
          <w:szCs w:val="23"/>
          <w14:ligatures w14:val="none"/>
        </w:rPr>
        <w:t>How will the AHRQ falls reduction toolkit be useful in practice for registered nurses?</w:t>
      </w:r>
    </w:p>
    <w:p w14:paraId="4C9CEC13" w14:textId="77777777" w:rsidR="00744998" w:rsidRPr="00744998" w:rsidRDefault="00744998" w:rsidP="00744998">
      <w:pPr>
        <w:shd w:val="clear" w:color="auto" w:fill="FFFFFF"/>
        <w:spacing w:after="0" w:line="240" w:lineRule="auto"/>
        <w:rPr>
          <w:rFonts w:ascii="Roboto" w:eastAsia="Times New Roman" w:hAnsi="Roboto" w:cs="Times New Roman"/>
          <w:color w:val="1D2125"/>
          <w:kern w:val="0"/>
          <w:sz w:val="23"/>
          <w:szCs w:val="23"/>
          <w14:ligatures w14:val="none"/>
        </w:rPr>
      </w:pPr>
      <w:r w:rsidRPr="00744998">
        <w:rPr>
          <w:rFonts w:ascii="Roboto" w:eastAsia="Times New Roman" w:hAnsi="Roboto" w:cs="Times New Roman"/>
          <w:color w:val="1D2125"/>
          <w:kern w:val="0"/>
          <w:sz w:val="23"/>
          <w:szCs w:val="23"/>
          <w14:ligatures w14:val="none"/>
        </w:rPr>
        <w:br/>
      </w:r>
    </w:p>
    <w:p w14:paraId="3B198538" w14:textId="77777777" w:rsidR="00744998" w:rsidRPr="00744998" w:rsidRDefault="00744998" w:rsidP="00744998">
      <w:pPr>
        <w:shd w:val="clear" w:color="auto" w:fill="FFFFFF"/>
        <w:spacing w:after="0" w:line="240" w:lineRule="auto"/>
        <w:rPr>
          <w:rFonts w:ascii="Roboto" w:eastAsia="Times New Roman" w:hAnsi="Roboto" w:cs="Times New Roman"/>
          <w:color w:val="1D2125"/>
          <w:kern w:val="0"/>
          <w:sz w:val="23"/>
          <w:szCs w:val="23"/>
          <w14:ligatures w14:val="none"/>
        </w:rPr>
      </w:pPr>
      <w:r w:rsidRPr="00744998">
        <w:rPr>
          <w:rFonts w:ascii="Roboto" w:eastAsia="Times New Roman" w:hAnsi="Roboto" w:cs="Times New Roman"/>
          <w:color w:val="1D2125"/>
          <w:kern w:val="0"/>
          <w:sz w:val="23"/>
          <w:szCs w:val="23"/>
          <w14:ligatures w14:val="none"/>
        </w:rPr>
        <w:t>Will registered nurses find it easier to prevent falls in the elderly population when the AHRQ falls toolkit is implemented? </w:t>
      </w:r>
    </w:p>
    <w:p w14:paraId="5D1899E5" w14:textId="77777777" w:rsidR="00744998" w:rsidRPr="00744998" w:rsidRDefault="00744998" w:rsidP="00744998">
      <w:pPr>
        <w:shd w:val="clear" w:color="auto" w:fill="FFFFFF"/>
        <w:spacing w:after="0" w:line="240" w:lineRule="auto"/>
        <w:rPr>
          <w:rFonts w:ascii="Roboto" w:eastAsia="Times New Roman" w:hAnsi="Roboto" w:cs="Times New Roman"/>
          <w:color w:val="1D2125"/>
          <w:kern w:val="0"/>
          <w:sz w:val="23"/>
          <w:szCs w:val="23"/>
          <w14:ligatures w14:val="none"/>
        </w:rPr>
      </w:pPr>
      <w:r w:rsidRPr="00744998">
        <w:rPr>
          <w:rFonts w:ascii="Roboto" w:eastAsia="Times New Roman" w:hAnsi="Roboto" w:cs="Times New Roman"/>
          <w:color w:val="1D2125"/>
          <w:kern w:val="0"/>
          <w:sz w:val="23"/>
          <w:szCs w:val="23"/>
          <w14:ligatures w14:val="none"/>
        </w:rPr>
        <w:br/>
      </w:r>
    </w:p>
    <w:p w14:paraId="13D4DD41" w14:textId="77777777" w:rsidR="00744998" w:rsidRPr="00744998" w:rsidRDefault="00744998" w:rsidP="00744998">
      <w:pPr>
        <w:shd w:val="clear" w:color="auto" w:fill="FFFFFF"/>
        <w:spacing w:after="0" w:line="240" w:lineRule="auto"/>
        <w:rPr>
          <w:rFonts w:ascii="Roboto" w:eastAsia="Times New Roman" w:hAnsi="Roboto" w:cs="Times New Roman"/>
          <w:color w:val="1D2125"/>
          <w:kern w:val="0"/>
          <w:sz w:val="23"/>
          <w:szCs w:val="23"/>
          <w14:ligatures w14:val="none"/>
        </w:rPr>
      </w:pPr>
    </w:p>
    <w:p w14:paraId="6838D224" w14:textId="77777777" w:rsidR="00744998" w:rsidRPr="00744998" w:rsidRDefault="00744998" w:rsidP="00744998">
      <w:pPr>
        <w:shd w:val="clear" w:color="auto" w:fill="FFFFFF"/>
        <w:spacing w:after="0" w:line="240" w:lineRule="auto"/>
        <w:rPr>
          <w:rFonts w:ascii="Roboto" w:eastAsia="Times New Roman" w:hAnsi="Roboto" w:cs="Times New Roman"/>
          <w:color w:val="1D2125"/>
          <w:kern w:val="0"/>
          <w:sz w:val="23"/>
          <w:szCs w:val="23"/>
          <w14:ligatures w14:val="none"/>
        </w:rPr>
      </w:pPr>
      <w:r w:rsidRPr="00744998">
        <w:rPr>
          <w:rFonts w:ascii="Roboto" w:eastAsia="Times New Roman" w:hAnsi="Roboto" w:cs="Times New Roman"/>
          <w:color w:val="1D2125"/>
          <w:kern w:val="0"/>
          <w:sz w:val="23"/>
          <w:szCs w:val="23"/>
          <w14:ligatures w14:val="none"/>
        </w:rPr>
        <w:t>References: </w:t>
      </w:r>
    </w:p>
    <w:p w14:paraId="66E28C83" w14:textId="77777777" w:rsidR="00744998" w:rsidRPr="00744998" w:rsidRDefault="00744998" w:rsidP="00744998">
      <w:pPr>
        <w:shd w:val="clear" w:color="auto" w:fill="FFFFFF"/>
        <w:spacing w:after="0" w:line="240" w:lineRule="auto"/>
        <w:rPr>
          <w:rFonts w:ascii="Roboto" w:eastAsia="Times New Roman" w:hAnsi="Roboto" w:cs="Times New Roman"/>
          <w:color w:val="1D2125"/>
          <w:kern w:val="0"/>
          <w:sz w:val="23"/>
          <w:szCs w:val="23"/>
          <w14:ligatures w14:val="none"/>
        </w:rPr>
      </w:pPr>
    </w:p>
    <w:p w14:paraId="1C356AD6" w14:textId="77777777" w:rsidR="00744998" w:rsidRPr="00744998" w:rsidRDefault="00744998" w:rsidP="00744998">
      <w:pPr>
        <w:shd w:val="clear" w:color="auto" w:fill="FFFFFF"/>
        <w:spacing w:after="0" w:line="240" w:lineRule="auto"/>
        <w:rPr>
          <w:rFonts w:ascii="Roboto" w:eastAsia="Times New Roman" w:hAnsi="Roboto" w:cs="Times New Roman"/>
          <w:color w:val="1D2125"/>
          <w:kern w:val="0"/>
          <w:sz w:val="23"/>
          <w:szCs w:val="23"/>
          <w14:ligatures w14:val="none"/>
        </w:rPr>
      </w:pPr>
      <w:r w:rsidRPr="00744998">
        <w:rPr>
          <w:rFonts w:ascii="Roboto" w:eastAsia="Times New Roman" w:hAnsi="Roboto" w:cs="Times New Roman"/>
          <w:color w:val="1D2125"/>
          <w:kern w:val="0"/>
          <w:sz w:val="23"/>
          <w:szCs w:val="23"/>
          <w14:ligatures w14:val="none"/>
        </w:rPr>
        <w:t xml:space="preserve">De La Cuesta, B. C., </w:t>
      </w:r>
      <w:proofErr w:type="spellStart"/>
      <w:r w:rsidRPr="00744998">
        <w:rPr>
          <w:rFonts w:ascii="Roboto" w:eastAsia="Times New Roman" w:hAnsi="Roboto" w:cs="Times New Roman"/>
          <w:color w:val="1D2125"/>
          <w:kern w:val="0"/>
          <w:sz w:val="23"/>
          <w:szCs w:val="23"/>
          <w14:ligatures w14:val="none"/>
        </w:rPr>
        <w:t>Lidón</w:t>
      </w:r>
      <w:proofErr w:type="spellEnd"/>
      <w:r w:rsidRPr="00744998">
        <w:rPr>
          <w:rFonts w:ascii="Roboto" w:eastAsia="Times New Roman" w:hAnsi="Roboto" w:cs="Times New Roman"/>
          <w:color w:val="1D2125"/>
          <w:kern w:val="0"/>
          <w:sz w:val="23"/>
          <w:szCs w:val="23"/>
          <w14:ligatures w14:val="none"/>
        </w:rPr>
        <w:t>, C. B., Abad, C. E., Meseguer, L. C., &amp; Arredondo, G. C. P. (2021). Managing and keeping control: A qualitative synthesis of nursing and care staff strategies to prevent older people from falling. </w:t>
      </w:r>
      <w:r w:rsidRPr="00744998">
        <w:rPr>
          <w:rFonts w:ascii="Roboto" w:eastAsia="Times New Roman" w:hAnsi="Roboto" w:cs="Times New Roman"/>
          <w:i/>
          <w:iCs/>
          <w:color w:val="1D2125"/>
          <w:kern w:val="0"/>
          <w:sz w:val="23"/>
          <w:szCs w:val="23"/>
          <w14:ligatures w14:val="none"/>
        </w:rPr>
        <w:t>Journal of Advanced Nursing</w:t>
      </w:r>
      <w:r w:rsidRPr="00744998">
        <w:rPr>
          <w:rFonts w:ascii="Roboto" w:eastAsia="Times New Roman" w:hAnsi="Roboto" w:cs="Times New Roman"/>
          <w:color w:val="1D2125"/>
          <w:kern w:val="0"/>
          <w:sz w:val="23"/>
          <w:szCs w:val="23"/>
          <w14:ligatures w14:val="none"/>
        </w:rPr>
        <w:t>, </w:t>
      </w:r>
      <w:r w:rsidRPr="00744998">
        <w:rPr>
          <w:rFonts w:ascii="Roboto" w:eastAsia="Times New Roman" w:hAnsi="Roboto" w:cs="Times New Roman"/>
          <w:i/>
          <w:iCs/>
          <w:color w:val="1D2125"/>
          <w:kern w:val="0"/>
          <w:sz w:val="23"/>
          <w:szCs w:val="23"/>
          <w14:ligatures w14:val="none"/>
        </w:rPr>
        <w:t>77</w:t>
      </w:r>
      <w:r w:rsidRPr="00744998">
        <w:rPr>
          <w:rFonts w:ascii="Roboto" w:eastAsia="Times New Roman" w:hAnsi="Roboto" w:cs="Times New Roman"/>
          <w:color w:val="1D2125"/>
          <w:kern w:val="0"/>
          <w:sz w:val="23"/>
          <w:szCs w:val="23"/>
          <w14:ligatures w14:val="none"/>
        </w:rPr>
        <w:t>(7), 3008–3019. https://doi.org/10.1111/jan.14794</w:t>
      </w:r>
    </w:p>
    <w:p w14:paraId="48506723" w14:textId="77777777" w:rsidR="00744998" w:rsidRPr="00744998" w:rsidRDefault="00744998" w:rsidP="00744998">
      <w:pPr>
        <w:shd w:val="clear" w:color="auto" w:fill="FFFFFF"/>
        <w:spacing w:after="0" w:line="240" w:lineRule="auto"/>
        <w:rPr>
          <w:rFonts w:ascii="Roboto" w:eastAsia="Times New Roman" w:hAnsi="Roboto" w:cs="Times New Roman"/>
          <w:color w:val="1D2125"/>
          <w:kern w:val="0"/>
          <w:sz w:val="23"/>
          <w:szCs w:val="23"/>
          <w14:ligatures w14:val="none"/>
        </w:rPr>
      </w:pPr>
    </w:p>
    <w:p w14:paraId="4F9189EC" w14:textId="77777777" w:rsidR="00744998" w:rsidRPr="00744998" w:rsidRDefault="00744998" w:rsidP="00744998">
      <w:pPr>
        <w:shd w:val="clear" w:color="auto" w:fill="FFFFFF"/>
        <w:spacing w:after="0" w:line="240" w:lineRule="auto"/>
        <w:rPr>
          <w:rFonts w:ascii="Roboto" w:eastAsia="Times New Roman" w:hAnsi="Roboto" w:cs="Times New Roman"/>
          <w:color w:val="1D2125"/>
          <w:kern w:val="0"/>
          <w:sz w:val="23"/>
          <w:szCs w:val="23"/>
          <w14:ligatures w14:val="none"/>
        </w:rPr>
      </w:pPr>
      <w:r w:rsidRPr="00744998">
        <w:rPr>
          <w:rFonts w:ascii="Roboto" w:eastAsia="Times New Roman" w:hAnsi="Roboto" w:cs="Times New Roman"/>
          <w:color w:val="1D2125"/>
          <w:kern w:val="0"/>
          <w:sz w:val="23"/>
          <w:szCs w:val="23"/>
          <w14:ligatures w14:val="none"/>
        </w:rPr>
        <w:t>Van Der Ploeg, D. M. P., Van Den Boogaard, C., Reinders, M. H., &amp; Van Der Cingel, M. (2024). Patients’ experiences of shared decision‐making in nursing care: A qualitative study. </w:t>
      </w:r>
      <w:r w:rsidRPr="00744998">
        <w:rPr>
          <w:rFonts w:ascii="Roboto" w:eastAsia="Times New Roman" w:hAnsi="Roboto" w:cs="Times New Roman"/>
          <w:i/>
          <w:iCs/>
          <w:color w:val="1D2125"/>
          <w:kern w:val="0"/>
          <w:sz w:val="23"/>
          <w:szCs w:val="23"/>
          <w14:ligatures w14:val="none"/>
        </w:rPr>
        <w:t>Journal of Clinical Nursing</w:t>
      </w:r>
      <w:r w:rsidRPr="00744998">
        <w:rPr>
          <w:rFonts w:ascii="Roboto" w:eastAsia="Times New Roman" w:hAnsi="Roboto" w:cs="Times New Roman"/>
          <w:color w:val="1D2125"/>
          <w:kern w:val="0"/>
          <w:sz w:val="23"/>
          <w:szCs w:val="23"/>
          <w14:ligatures w14:val="none"/>
        </w:rPr>
        <w:t>, </w:t>
      </w:r>
      <w:r w:rsidRPr="00744998">
        <w:rPr>
          <w:rFonts w:ascii="Roboto" w:eastAsia="Times New Roman" w:hAnsi="Roboto" w:cs="Times New Roman"/>
          <w:i/>
          <w:iCs/>
          <w:color w:val="1D2125"/>
          <w:kern w:val="0"/>
          <w:sz w:val="23"/>
          <w:szCs w:val="23"/>
          <w14:ligatures w14:val="none"/>
        </w:rPr>
        <w:t>33</w:t>
      </w:r>
      <w:r w:rsidRPr="00744998">
        <w:rPr>
          <w:rFonts w:ascii="Roboto" w:eastAsia="Times New Roman" w:hAnsi="Roboto" w:cs="Times New Roman"/>
          <w:color w:val="1D2125"/>
          <w:kern w:val="0"/>
          <w:sz w:val="23"/>
          <w:szCs w:val="23"/>
          <w14:ligatures w14:val="none"/>
        </w:rPr>
        <w:t>(6), 2274–2286. https://doi.org/10.1111/jocn.17032 </w:t>
      </w:r>
    </w:p>
    <w:p w14:paraId="1D650544" w14:textId="77777777" w:rsidR="00744998" w:rsidRPr="00744998" w:rsidRDefault="00744998" w:rsidP="00744998">
      <w:pPr>
        <w:shd w:val="clear" w:color="auto" w:fill="FFFFFF"/>
        <w:spacing w:after="0" w:line="240" w:lineRule="auto"/>
        <w:rPr>
          <w:rFonts w:ascii="Roboto" w:eastAsia="Times New Roman" w:hAnsi="Roboto" w:cs="Times New Roman"/>
          <w:color w:val="1D2125"/>
          <w:kern w:val="0"/>
          <w:sz w:val="23"/>
          <w:szCs w:val="23"/>
          <w14:ligatures w14:val="none"/>
        </w:rPr>
      </w:pPr>
    </w:p>
    <w:p w14:paraId="4787D612" w14:textId="77777777" w:rsidR="00744998" w:rsidRPr="00744998" w:rsidRDefault="00744998" w:rsidP="0074499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44998">
        <w:rPr>
          <w:rFonts w:ascii="Roboto" w:eastAsia="Times New Roman" w:hAnsi="Roboto" w:cs="Times New Roman"/>
          <w:color w:val="1D2125"/>
          <w:kern w:val="0"/>
          <w:sz w:val="23"/>
          <w:szCs w:val="23"/>
          <w14:ligatures w14:val="none"/>
        </w:rPr>
        <w:t>Xue, T. (Michelle), Colón-Emeric, C. S., Herndon, L., Hecker, E. J., Berry, S. D., Little, M. O., &amp; McConnell, E. S. (2022). Strengthening Resident, Proxy, and Staff Engagement in Injury Prevention in Skilled Nursing Facilities. </w:t>
      </w:r>
      <w:r w:rsidRPr="00744998">
        <w:rPr>
          <w:rFonts w:ascii="Roboto" w:eastAsia="Times New Roman" w:hAnsi="Roboto" w:cs="Times New Roman"/>
          <w:i/>
          <w:iCs/>
          <w:color w:val="1D2125"/>
          <w:kern w:val="0"/>
          <w:sz w:val="23"/>
          <w:szCs w:val="23"/>
          <w14:ligatures w14:val="none"/>
        </w:rPr>
        <w:t>Gerontologist</w:t>
      </w:r>
      <w:r w:rsidRPr="00744998">
        <w:rPr>
          <w:rFonts w:ascii="Roboto" w:eastAsia="Times New Roman" w:hAnsi="Roboto" w:cs="Times New Roman"/>
          <w:color w:val="1D2125"/>
          <w:kern w:val="0"/>
          <w:sz w:val="23"/>
          <w:szCs w:val="23"/>
          <w14:ligatures w14:val="none"/>
        </w:rPr>
        <w:t>, </w:t>
      </w:r>
      <w:r w:rsidRPr="00744998">
        <w:rPr>
          <w:rFonts w:ascii="Roboto" w:eastAsia="Times New Roman" w:hAnsi="Roboto" w:cs="Times New Roman"/>
          <w:i/>
          <w:iCs/>
          <w:color w:val="1D2125"/>
          <w:kern w:val="0"/>
          <w:sz w:val="23"/>
          <w:szCs w:val="23"/>
          <w14:ligatures w14:val="none"/>
        </w:rPr>
        <w:t>62</w:t>
      </w:r>
      <w:r w:rsidRPr="00744998">
        <w:rPr>
          <w:rFonts w:ascii="Roboto" w:eastAsia="Times New Roman" w:hAnsi="Roboto" w:cs="Times New Roman"/>
          <w:color w:val="1D2125"/>
          <w:kern w:val="0"/>
          <w:sz w:val="23"/>
          <w:szCs w:val="23"/>
          <w14:ligatures w14:val="none"/>
        </w:rPr>
        <w:t>(8), 1112–1123. https://doi.org/10.1093/geront/gnab193</w:t>
      </w:r>
    </w:p>
    <w:p w14:paraId="6FEDB860" w14:textId="77777777" w:rsidR="00744998" w:rsidRDefault="00744998"/>
    <w:sectPr w:rsidR="007449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98"/>
    <w:rsid w:val="00744998"/>
    <w:rsid w:val="00792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4BB73"/>
  <w15:chartTrackingRefBased/>
  <w15:docId w15:val="{191FB3CC-1AA6-44EB-A7C2-F79A6221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9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9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9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9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9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9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9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998"/>
    <w:rPr>
      <w:rFonts w:eastAsiaTheme="majorEastAsia" w:cstheme="majorBidi"/>
      <w:color w:val="272727" w:themeColor="text1" w:themeTint="D8"/>
    </w:rPr>
  </w:style>
  <w:style w:type="paragraph" w:styleId="Title">
    <w:name w:val="Title"/>
    <w:basedOn w:val="Normal"/>
    <w:next w:val="Normal"/>
    <w:link w:val="TitleChar"/>
    <w:uiPriority w:val="10"/>
    <w:qFormat/>
    <w:rsid w:val="00744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998"/>
    <w:pPr>
      <w:spacing w:before="160"/>
      <w:jc w:val="center"/>
    </w:pPr>
    <w:rPr>
      <w:i/>
      <w:iCs/>
      <w:color w:val="404040" w:themeColor="text1" w:themeTint="BF"/>
    </w:rPr>
  </w:style>
  <w:style w:type="character" w:customStyle="1" w:styleId="QuoteChar">
    <w:name w:val="Quote Char"/>
    <w:basedOn w:val="DefaultParagraphFont"/>
    <w:link w:val="Quote"/>
    <w:uiPriority w:val="29"/>
    <w:rsid w:val="00744998"/>
    <w:rPr>
      <w:i/>
      <w:iCs/>
      <w:color w:val="404040" w:themeColor="text1" w:themeTint="BF"/>
    </w:rPr>
  </w:style>
  <w:style w:type="paragraph" w:styleId="ListParagraph">
    <w:name w:val="List Paragraph"/>
    <w:basedOn w:val="Normal"/>
    <w:uiPriority w:val="34"/>
    <w:qFormat/>
    <w:rsid w:val="00744998"/>
    <w:pPr>
      <w:ind w:left="720"/>
      <w:contextualSpacing/>
    </w:pPr>
  </w:style>
  <w:style w:type="character" w:styleId="IntenseEmphasis">
    <w:name w:val="Intense Emphasis"/>
    <w:basedOn w:val="DefaultParagraphFont"/>
    <w:uiPriority w:val="21"/>
    <w:qFormat/>
    <w:rsid w:val="00744998"/>
    <w:rPr>
      <w:i/>
      <w:iCs/>
      <w:color w:val="0F4761" w:themeColor="accent1" w:themeShade="BF"/>
    </w:rPr>
  </w:style>
  <w:style w:type="paragraph" w:styleId="IntenseQuote">
    <w:name w:val="Intense Quote"/>
    <w:basedOn w:val="Normal"/>
    <w:next w:val="Normal"/>
    <w:link w:val="IntenseQuoteChar"/>
    <w:uiPriority w:val="30"/>
    <w:qFormat/>
    <w:rsid w:val="00744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998"/>
    <w:rPr>
      <w:i/>
      <w:iCs/>
      <w:color w:val="0F4761" w:themeColor="accent1" w:themeShade="BF"/>
    </w:rPr>
  </w:style>
  <w:style w:type="character" w:styleId="IntenseReference">
    <w:name w:val="Intense Reference"/>
    <w:basedOn w:val="DefaultParagraphFont"/>
    <w:uiPriority w:val="32"/>
    <w:qFormat/>
    <w:rsid w:val="007449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7656839">
      <w:bodyDiv w:val="1"/>
      <w:marLeft w:val="0"/>
      <w:marRight w:val="0"/>
      <w:marTop w:val="0"/>
      <w:marBottom w:val="0"/>
      <w:divBdr>
        <w:top w:val="none" w:sz="0" w:space="0" w:color="auto"/>
        <w:left w:val="none" w:sz="0" w:space="0" w:color="auto"/>
        <w:bottom w:val="none" w:sz="0" w:space="0" w:color="auto"/>
        <w:right w:val="none" w:sz="0" w:space="0" w:color="auto"/>
      </w:divBdr>
      <w:divsChild>
        <w:div w:id="298844741">
          <w:marLeft w:val="0"/>
          <w:marRight w:val="0"/>
          <w:marTop w:val="0"/>
          <w:marBottom w:val="0"/>
          <w:divBdr>
            <w:top w:val="none" w:sz="0" w:space="0" w:color="auto"/>
            <w:left w:val="none" w:sz="0" w:space="0" w:color="auto"/>
            <w:bottom w:val="none" w:sz="0" w:space="0" w:color="auto"/>
            <w:right w:val="none" w:sz="0" w:space="0" w:color="auto"/>
          </w:divBdr>
          <w:divsChild>
            <w:div w:id="33888602">
              <w:marLeft w:val="0"/>
              <w:marRight w:val="0"/>
              <w:marTop w:val="0"/>
              <w:marBottom w:val="0"/>
              <w:divBdr>
                <w:top w:val="none" w:sz="0" w:space="0" w:color="auto"/>
                <w:left w:val="none" w:sz="0" w:space="0" w:color="auto"/>
                <w:bottom w:val="none" w:sz="0" w:space="0" w:color="auto"/>
                <w:right w:val="none" w:sz="0" w:space="0" w:color="auto"/>
              </w:divBdr>
            </w:div>
          </w:divsChild>
        </w:div>
        <w:div w:id="2096894191">
          <w:marLeft w:val="0"/>
          <w:marRight w:val="0"/>
          <w:marTop w:val="0"/>
          <w:marBottom w:val="0"/>
          <w:divBdr>
            <w:top w:val="none" w:sz="0" w:space="0" w:color="auto"/>
            <w:left w:val="none" w:sz="0" w:space="0" w:color="auto"/>
            <w:bottom w:val="none" w:sz="0" w:space="0" w:color="auto"/>
            <w:right w:val="none" w:sz="0" w:space="0" w:color="auto"/>
          </w:divBdr>
          <w:divsChild>
            <w:div w:id="1028800496">
              <w:marLeft w:val="0"/>
              <w:marRight w:val="0"/>
              <w:marTop w:val="0"/>
              <w:marBottom w:val="0"/>
              <w:divBdr>
                <w:top w:val="none" w:sz="0" w:space="0" w:color="auto"/>
                <w:left w:val="none" w:sz="0" w:space="0" w:color="auto"/>
                <w:bottom w:val="none" w:sz="0" w:space="0" w:color="auto"/>
                <w:right w:val="none" w:sz="0" w:space="0" w:color="auto"/>
              </w:divBdr>
              <w:divsChild>
                <w:div w:id="1041170586">
                  <w:marLeft w:val="0"/>
                  <w:marRight w:val="0"/>
                  <w:marTop w:val="0"/>
                  <w:marBottom w:val="0"/>
                  <w:divBdr>
                    <w:top w:val="none" w:sz="0" w:space="0" w:color="auto"/>
                    <w:left w:val="none" w:sz="0" w:space="0" w:color="auto"/>
                    <w:bottom w:val="none" w:sz="0" w:space="0" w:color="auto"/>
                    <w:right w:val="none" w:sz="0" w:space="0" w:color="auto"/>
                  </w:divBdr>
                  <w:divsChild>
                    <w:div w:id="357900877">
                      <w:marLeft w:val="0"/>
                      <w:marRight w:val="0"/>
                      <w:marTop w:val="0"/>
                      <w:marBottom w:val="0"/>
                      <w:divBdr>
                        <w:top w:val="none" w:sz="0" w:space="0" w:color="auto"/>
                        <w:left w:val="none" w:sz="0" w:space="0" w:color="auto"/>
                        <w:bottom w:val="none" w:sz="0" w:space="0" w:color="auto"/>
                        <w:right w:val="none" w:sz="0" w:space="0" w:color="auto"/>
                      </w:divBdr>
                    </w:div>
                    <w:div w:id="2119568117">
                      <w:marLeft w:val="0"/>
                      <w:marRight w:val="0"/>
                      <w:marTop w:val="0"/>
                      <w:marBottom w:val="0"/>
                      <w:divBdr>
                        <w:top w:val="none" w:sz="0" w:space="0" w:color="auto"/>
                        <w:left w:val="none" w:sz="0" w:space="0" w:color="auto"/>
                        <w:bottom w:val="none" w:sz="0" w:space="0" w:color="auto"/>
                        <w:right w:val="none" w:sz="0" w:space="0" w:color="auto"/>
                      </w:divBdr>
                    </w:div>
                    <w:div w:id="2000958796">
                      <w:marLeft w:val="0"/>
                      <w:marRight w:val="0"/>
                      <w:marTop w:val="0"/>
                      <w:marBottom w:val="0"/>
                      <w:divBdr>
                        <w:top w:val="none" w:sz="0" w:space="0" w:color="auto"/>
                        <w:left w:val="none" w:sz="0" w:space="0" w:color="auto"/>
                        <w:bottom w:val="none" w:sz="0" w:space="0" w:color="auto"/>
                        <w:right w:val="none" w:sz="0" w:space="0" w:color="auto"/>
                      </w:divBdr>
                    </w:div>
                    <w:div w:id="1229342359">
                      <w:marLeft w:val="0"/>
                      <w:marRight w:val="0"/>
                      <w:marTop w:val="0"/>
                      <w:marBottom w:val="0"/>
                      <w:divBdr>
                        <w:top w:val="none" w:sz="0" w:space="0" w:color="auto"/>
                        <w:left w:val="none" w:sz="0" w:space="0" w:color="auto"/>
                        <w:bottom w:val="none" w:sz="0" w:space="0" w:color="auto"/>
                        <w:right w:val="none" w:sz="0" w:space="0" w:color="auto"/>
                      </w:divBdr>
                    </w:div>
                    <w:div w:id="760220760">
                      <w:marLeft w:val="0"/>
                      <w:marRight w:val="0"/>
                      <w:marTop w:val="0"/>
                      <w:marBottom w:val="0"/>
                      <w:divBdr>
                        <w:top w:val="none" w:sz="0" w:space="0" w:color="auto"/>
                        <w:left w:val="none" w:sz="0" w:space="0" w:color="auto"/>
                        <w:bottom w:val="none" w:sz="0" w:space="0" w:color="auto"/>
                        <w:right w:val="none" w:sz="0" w:space="0" w:color="auto"/>
                      </w:divBdr>
                    </w:div>
                    <w:div w:id="699552080">
                      <w:marLeft w:val="0"/>
                      <w:marRight w:val="0"/>
                      <w:marTop w:val="0"/>
                      <w:marBottom w:val="0"/>
                      <w:divBdr>
                        <w:top w:val="none" w:sz="0" w:space="0" w:color="auto"/>
                        <w:left w:val="none" w:sz="0" w:space="0" w:color="auto"/>
                        <w:bottom w:val="none" w:sz="0" w:space="0" w:color="auto"/>
                        <w:right w:val="none" w:sz="0" w:space="0" w:color="auto"/>
                      </w:divBdr>
                    </w:div>
                    <w:div w:id="188418299">
                      <w:marLeft w:val="0"/>
                      <w:marRight w:val="0"/>
                      <w:marTop w:val="0"/>
                      <w:marBottom w:val="0"/>
                      <w:divBdr>
                        <w:top w:val="none" w:sz="0" w:space="0" w:color="auto"/>
                        <w:left w:val="none" w:sz="0" w:space="0" w:color="auto"/>
                        <w:bottom w:val="none" w:sz="0" w:space="0" w:color="auto"/>
                        <w:right w:val="none" w:sz="0" w:space="0" w:color="auto"/>
                      </w:divBdr>
                    </w:div>
                    <w:div w:id="474568294">
                      <w:marLeft w:val="0"/>
                      <w:marRight w:val="0"/>
                      <w:marTop w:val="0"/>
                      <w:marBottom w:val="0"/>
                      <w:divBdr>
                        <w:top w:val="none" w:sz="0" w:space="0" w:color="auto"/>
                        <w:left w:val="none" w:sz="0" w:space="0" w:color="auto"/>
                        <w:bottom w:val="none" w:sz="0" w:space="0" w:color="auto"/>
                        <w:right w:val="none" w:sz="0" w:space="0" w:color="auto"/>
                      </w:divBdr>
                    </w:div>
                    <w:div w:id="705453121">
                      <w:marLeft w:val="0"/>
                      <w:marRight w:val="0"/>
                      <w:marTop w:val="0"/>
                      <w:marBottom w:val="0"/>
                      <w:divBdr>
                        <w:top w:val="none" w:sz="0" w:space="0" w:color="auto"/>
                        <w:left w:val="none" w:sz="0" w:space="0" w:color="auto"/>
                        <w:bottom w:val="none" w:sz="0" w:space="0" w:color="auto"/>
                        <w:right w:val="none" w:sz="0" w:space="0" w:color="auto"/>
                      </w:divBdr>
                    </w:div>
                    <w:div w:id="1233586602">
                      <w:marLeft w:val="0"/>
                      <w:marRight w:val="0"/>
                      <w:marTop w:val="0"/>
                      <w:marBottom w:val="0"/>
                      <w:divBdr>
                        <w:top w:val="none" w:sz="0" w:space="0" w:color="auto"/>
                        <w:left w:val="none" w:sz="0" w:space="0" w:color="auto"/>
                        <w:bottom w:val="none" w:sz="0" w:space="0" w:color="auto"/>
                        <w:right w:val="none" w:sz="0" w:space="0" w:color="auto"/>
                      </w:divBdr>
                    </w:div>
                    <w:div w:id="961959206">
                      <w:marLeft w:val="0"/>
                      <w:marRight w:val="0"/>
                      <w:marTop w:val="0"/>
                      <w:marBottom w:val="0"/>
                      <w:divBdr>
                        <w:top w:val="none" w:sz="0" w:space="0" w:color="auto"/>
                        <w:left w:val="none" w:sz="0" w:space="0" w:color="auto"/>
                        <w:bottom w:val="none" w:sz="0" w:space="0" w:color="auto"/>
                        <w:right w:val="none" w:sz="0" w:space="0" w:color="auto"/>
                      </w:divBdr>
                    </w:div>
                    <w:div w:id="1115951374">
                      <w:marLeft w:val="0"/>
                      <w:marRight w:val="0"/>
                      <w:marTop w:val="0"/>
                      <w:marBottom w:val="0"/>
                      <w:divBdr>
                        <w:top w:val="none" w:sz="0" w:space="0" w:color="auto"/>
                        <w:left w:val="none" w:sz="0" w:space="0" w:color="auto"/>
                        <w:bottom w:val="none" w:sz="0" w:space="0" w:color="auto"/>
                        <w:right w:val="none" w:sz="0" w:space="0" w:color="auto"/>
                      </w:divBdr>
                    </w:div>
                    <w:div w:id="1296181189">
                      <w:marLeft w:val="0"/>
                      <w:marRight w:val="0"/>
                      <w:marTop w:val="0"/>
                      <w:marBottom w:val="0"/>
                      <w:divBdr>
                        <w:top w:val="none" w:sz="0" w:space="0" w:color="auto"/>
                        <w:left w:val="none" w:sz="0" w:space="0" w:color="auto"/>
                        <w:bottom w:val="none" w:sz="0" w:space="0" w:color="auto"/>
                        <w:right w:val="none" w:sz="0" w:space="0" w:color="auto"/>
                      </w:divBdr>
                    </w:div>
                    <w:div w:id="1143159850">
                      <w:marLeft w:val="0"/>
                      <w:marRight w:val="0"/>
                      <w:marTop w:val="0"/>
                      <w:marBottom w:val="0"/>
                      <w:divBdr>
                        <w:top w:val="none" w:sz="0" w:space="0" w:color="auto"/>
                        <w:left w:val="none" w:sz="0" w:space="0" w:color="auto"/>
                        <w:bottom w:val="none" w:sz="0" w:space="0" w:color="auto"/>
                        <w:right w:val="none" w:sz="0" w:space="0" w:color="auto"/>
                      </w:divBdr>
                    </w:div>
                  </w:divsChild>
                </w:div>
                <w:div w:id="546917220">
                  <w:marLeft w:val="0"/>
                  <w:marRight w:val="0"/>
                  <w:marTop w:val="0"/>
                  <w:marBottom w:val="0"/>
                  <w:divBdr>
                    <w:top w:val="none" w:sz="0" w:space="0" w:color="auto"/>
                    <w:left w:val="none" w:sz="0" w:space="0" w:color="auto"/>
                    <w:bottom w:val="none" w:sz="0" w:space="0" w:color="auto"/>
                    <w:right w:val="none" w:sz="0" w:space="0" w:color="auto"/>
                  </w:divBdr>
                </w:div>
                <w:div w:id="1492793904">
                  <w:marLeft w:val="0"/>
                  <w:marRight w:val="0"/>
                  <w:marTop w:val="0"/>
                  <w:marBottom w:val="0"/>
                  <w:divBdr>
                    <w:top w:val="none" w:sz="0" w:space="0" w:color="auto"/>
                    <w:left w:val="none" w:sz="0" w:space="0" w:color="auto"/>
                    <w:bottom w:val="none" w:sz="0" w:space="0" w:color="auto"/>
                    <w:right w:val="none" w:sz="0" w:space="0" w:color="auto"/>
                  </w:divBdr>
                </w:div>
                <w:div w:id="1401710795">
                  <w:marLeft w:val="0"/>
                  <w:marRight w:val="0"/>
                  <w:marTop w:val="0"/>
                  <w:marBottom w:val="0"/>
                  <w:divBdr>
                    <w:top w:val="none" w:sz="0" w:space="0" w:color="auto"/>
                    <w:left w:val="none" w:sz="0" w:space="0" w:color="auto"/>
                    <w:bottom w:val="none" w:sz="0" w:space="0" w:color="auto"/>
                    <w:right w:val="none" w:sz="0" w:space="0" w:color="auto"/>
                  </w:divBdr>
                </w:div>
                <w:div w:id="1419402989">
                  <w:marLeft w:val="0"/>
                  <w:marRight w:val="0"/>
                  <w:marTop w:val="0"/>
                  <w:marBottom w:val="0"/>
                  <w:divBdr>
                    <w:top w:val="none" w:sz="0" w:space="0" w:color="auto"/>
                    <w:left w:val="none" w:sz="0" w:space="0" w:color="auto"/>
                    <w:bottom w:val="none" w:sz="0" w:space="0" w:color="auto"/>
                    <w:right w:val="none" w:sz="0" w:space="0" w:color="auto"/>
                  </w:divBdr>
                </w:div>
                <w:div w:id="1518738076">
                  <w:marLeft w:val="0"/>
                  <w:marRight w:val="0"/>
                  <w:marTop w:val="0"/>
                  <w:marBottom w:val="0"/>
                  <w:divBdr>
                    <w:top w:val="none" w:sz="0" w:space="0" w:color="auto"/>
                    <w:left w:val="none" w:sz="0" w:space="0" w:color="auto"/>
                    <w:bottom w:val="none" w:sz="0" w:space="0" w:color="auto"/>
                    <w:right w:val="none" w:sz="0" w:space="0" w:color="auto"/>
                  </w:divBdr>
                </w:div>
                <w:div w:id="1781223197">
                  <w:marLeft w:val="0"/>
                  <w:marRight w:val="0"/>
                  <w:marTop w:val="0"/>
                  <w:marBottom w:val="0"/>
                  <w:divBdr>
                    <w:top w:val="none" w:sz="0" w:space="0" w:color="auto"/>
                    <w:left w:val="none" w:sz="0" w:space="0" w:color="auto"/>
                    <w:bottom w:val="none" w:sz="0" w:space="0" w:color="auto"/>
                    <w:right w:val="none" w:sz="0" w:space="0" w:color="auto"/>
                  </w:divBdr>
                </w:div>
                <w:div w:id="402409714">
                  <w:marLeft w:val="0"/>
                  <w:marRight w:val="0"/>
                  <w:marTop w:val="0"/>
                  <w:marBottom w:val="0"/>
                  <w:divBdr>
                    <w:top w:val="none" w:sz="0" w:space="0" w:color="auto"/>
                    <w:left w:val="none" w:sz="0" w:space="0" w:color="auto"/>
                    <w:bottom w:val="none" w:sz="0" w:space="0" w:color="auto"/>
                    <w:right w:val="none" w:sz="0" w:space="0" w:color="auto"/>
                  </w:divBdr>
                </w:div>
                <w:div w:id="1782919703">
                  <w:marLeft w:val="0"/>
                  <w:marRight w:val="0"/>
                  <w:marTop w:val="0"/>
                  <w:marBottom w:val="0"/>
                  <w:divBdr>
                    <w:top w:val="none" w:sz="0" w:space="0" w:color="auto"/>
                    <w:left w:val="none" w:sz="0" w:space="0" w:color="auto"/>
                    <w:bottom w:val="none" w:sz="0" w:space="0" w:color="auto"/>
                    <w:right w:val="none" w:sz="0" w:space="0" w:color="auto"/>
                  </w:divBdr>
                  <w:divsChild>
                    <w:div w:id="1376855692">
                      <w:marLeft w:val="0"/>
                      <w:marRight w:val="0"/>
                      <w:marTop w:val="0"/>
                      <w:marBottom w:val="0"/>
                      <w:divBdr>
                        <w:top w:val="none" w:sz="0" w:space="0" w:color="auto"/>
                        <w:left w:val="none" w:sz="0" w:space="0" w:color="auto"/>
                        <w:bottom w:val="none" w:sz="0" w:space="0" w:color="auto"/>
                        <w:right w:val="none" w:sz="0" w:space="0" w:color="auto"/>
                      </w:divBdr>
                      <w:divsChild>
                        <w:div w:id="20666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709268">
      <w:bodyDiv w:val="1"/>
      <w:marLeft w:val="0"/>
      <w:marRight w:val="0"/>
      <w:marTop w:val="0"/>
      <w:marBottom w:val="0"/>
      <w:divBdr>
        <w:top w:val="none" w:sz="0" w:space="0" w:color="auto"/>
        <w:left w:val="none" w:sz="0" w:space="0" w:color="auto"/>
        <w:bottom w:val="none" w:sz="0" w:space="0" w:color="auto"/>
        <w:right w:val="none" w:sz="0" w:space="0" w:color="auto"/>
      </w:divBdr>
      <w:divsChild>
        <w:div w:id="1454908737">
          <w:marLeft w:val="0"/>
          <w:marRight w:val="0"/>
          <w:marTop w:val="0"/>
          <w:marBottom w:val="0"/>
          <w:divBdr>
            <w:top w:val="none" w:sz="0" w:space="0" w:color="auto"/>
            <w:left w:val="none" w:sz="0" w:space="0" w:color="auto"/>
            <w:bottom w:val="none" w:sz="0" w:space="0" w:color="auto"/>
            <w:right w:val="none" w:sz="0" w:space="0" w:color="auto"/>
          </w:divBdr>
          <w:divsChild>
            <w:div w:id="1913345556">
              <w:marLeft w:val="0"/>
              <w:marRight w:val="0"/>
              <w:marTop w:val="0"/>
              <w:marBottom w:val="0"/>
              <w:divBdr>
                <w:top w:val="none" w:sz="0" w:space="0" w:color="auto"/>
                <w:left w:val="none" w:sz="0" w:space="0" w:color="auto"/>
                <w:bottom w:val="none" w:sz="0" w:space="0" w:color="auto"/>
                <w:right w:val="none" w:sz="0" w:space="0" w:color="auto"/>
              </w:divBdr>
            </w:div>
          </w:divsChild>
        </w:div>
        <w:div w:id="1551650004">
          <w:marLeft w:val="0"/>
          <w:marRight w:val="0"/>
          <w:marTop w:val="0"/>
          <w:marBottom w:val="0"/>
          <w:divBdr>
            <w:top w:val="none" w:sz="0" w:space="0" w:color="auto"/>
            <w:left w:val="none" w:sz="0" w:space="0" w:color="auto"/>
            <w:bottom w:val="none" w:sz="0" w:space="0" w:color="auto"/>
            <w:right w:val="none" w:sz="0" w:space="0" w:color="auto"/>
          </w:divBdr>
          <w:divsChild>
            <w:div w:id="689837130">
              <w:marLeft w:val="0"/>
              <w:marRight w:val="0"/>
              <w:marTop w:val="0"/>
              <w:marBottom w:val="0"/>
              <w:divBdr>
                <w:top w:val="none" w:sz="0" w:space="0" w:color="auto"/>
                <w:left w:val="none" w:sz="0" w:space="0" w:color="auto"/>
                <w:bottom w:val="none" w:sz="0" w:space="0" w:color="auto"/>
                <w:right w:val="none" w:sz="0" w:space="0" w:color="auto"/>
              </w:divBdr>
              <w:divsChild>
                <w:div w:id="89111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yonline.regiscollege.edu/user/view.php?id=6974&amp;course=5636" TargetMode="External"/><Relationship Id="rId4" Type="http://schemas.openxmlformats.org/officeDocument/2006/relationships/hyperlink" Target="https://myonline.regiscollege.edu/user/view.php?id=8320&amp;course=5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1130</Words>
  <Characters>6793</Characters>
  <Application>Microsoft Office Word</Application>
  <DocSecurity>0</DocSecurity>
  <Lines>130</Lines>
  <Paragraphs>19</Paragraphs>
  <ScaleCrop>false</ScaleCrop>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2024-07-17T18:17:00Z</dcterms:created>
  <dcterms:modified xsi:type="dcterms:W3CDTF">2024-07-17T18:20:00Z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9c3527bb-a27f-4d1c-b505-6692f8ae3008</vt:lpwstr>
  </property>
</Properties>
</file>