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4856480" w14:textId="77777777" w:rsidR="005D6BF8" w:rsidRPr="005D6BF8" w:rsidRDefault="005D6BF8" w:rsidP="005D6BF8">
      <w:pPr>
        <w:spacing w:after="0" w:line="240" w:lineRule="auto"/>
        <w:outlineLvl w:val="2"/>
        <w:rPr>
          <w:rFonts w:ascii="var(--font-family-display)" w:eastAsia="Times New Roman" w:hAnsi="var(--font-family-display)" w:cs="Times New Roman"/>
          <w:b/>
          <w:bCs/>
          <w:kern w:val="0"/>
          <w:sz w:val="27"/>
          <w:szCs w:val="27"/>
          <w14:ligatures w14:val="none"/>
        </w:rPr>
      </w:pPr>
      <w:r w:rsidRPr="005D6BF8">
        <w:rPr>
          <w:rFonts w:ascii="var(--font-family-display)" w:eastAsia="Times New Roman" w:hAnsi="var(--font-family-display)" w:cs="Times New Roman"/>
          <w:b/>
          <w:bCs/>
          <w:kern w:val="0"/>
          <w:sz w:val="27"/>
          <w:szCs w:val="27"/>
          <w14:ligatures w14:val="none"/>
        </w:rPr>
        <w:t>Re: Week 4 Discussion 1: Using Instruments to Measure the Effectiveness of an Intervention</w:t>
      </w:r>
    </w:p>
    <w:p w14:paraId="7C6D5FA2" w14:textId="77777777" w:rsidR="005D6BF8" w:rsidRPr="005D6BF8" w:rsidRDefault="005D6BF8" w:rsidP="005D6BF8">
      <w:pPr>
        <w:spacing w:after="0" w:line="240" w:lineRule="auto"/>
        <w:rPr>
          <w:rFonts w:ascii="Times New Roman" w:eastAsia="Times New Roman" w:hAnsi="Times New Roman" w:cs="Times New Roman"/>
          <w:kern w:val="0"/>
          <w14:ligatures w14:val="none"/>
        </w:rPr>
      </w:pPr>
      <w:r w:rsidRPr="005D6BF8">
        <w:rPr>
          <w:rFonts w:ascii="Times New Roman" w:eastAsia="Times New Roman" w:hAnsi="Times New Roman" w:cs="Times New Roman"/>
          <w:kern w:val="0"/>
          <w14:ligatures w14:val="none"/>
        </w:rPr>
        <w:t>by </w:t>
      </w:r>
      <w:hyperlink r:id="rId4" w:history="1">
        <w:r w:rsidRPr="005D6BF8">
          <w:rPr>
            <w:rFonts w:ascii="Times New Roman" w:eastAsia="Times New Roman" w:hAnsi="Times New Roman" w:cs="Times New Roman"/>
            <w:color w:val="0000FF"/>
            <w:kern w:val="0"/>
            <w:u w:val="single"/>
            <w14:ligatures w14:val="none"/>
          </w:rPr>
          <w:t xml:space="preserve">Dickens </w:t>
        </w:r>
        <w:proofErr w:type="spellStart"/>
        <w:r w:rsidRPr="005D6BF8">
          <w:rPr>
            <w:rFonts w:ascii="Times New Roman" w:eastAsia="Times New Roman" w:hAnsi="Times New Roman" w:cs="Times New Roman"/>
            <w:color w:val="0000FF"/>
            <w:kern w:val="0"/>
            <w:u w:val="single"/>
            <w14:ligatures w14:val="none"/>
          </w:rPr>
          <w:t>Tamukedde</w:t>
        </w:r>
        <w:proofErr w:type="spellEnd"/>
      </w:hyperlink>
      <w:r w:rsidRPr="005D6BF8">
        <w:rPr>
          <w:rFonts w:ascii="Times New Roman" w:eastAsia="Times New Roman" w:hAnsi="Times New Roman" w:cs="Times New Roman"/>
          <w:kern w:val="0"/>
          <w14:ligatures w14:val="none"/>
        </w:rPr>
        <w:t> - Tuesday, 16 July 2024, 12:28 PM</w:t>
      </w:r>
    </w:p>
    <w:p w14:paraId="0AFAC197" w14:textId="77777777" w:rsidR="005D6BF8" w:rsidRPr="005D6BF8" w:rsidRDefault="005D6BF8" w:rsidP="005D6BF8">
      <w:pPr>
        <w:spacing w:after="100" w:afterAutospacing="1" w:line="240" w:lineRule="auto"/>
        <w:rPr>
          <w:rFonts w:ascii="Times New Roman" w:eastAsia="Times New Roman" w:hAnsi="Times New Roman" w:cs="Times New Roman"/>
          <w:kern w:val="0"/>
          <w14:ligatures w14:val="none"/>
        </w:rPr>
      </w:pPr>
      <w:r w:rsidRPr="005D6BF8">
        <w:rPr>
          <w:rFonts w:ascii="Times New Roman" w:eastAsia="Times New Roman" w:hAnsi="Times New Roman" w:cs="Times New Roman"/>
          <w:kern w:val="0"/>
          <w14:ligatures w14:val="none"/>
        </w:rPr>
        <w:t>The issue to address is how I am going to educate patients on preventive health screenings with the use of social media. Using social networking for communication is also crucial in raising awareness and adopting preventive measures to strengthen the quality of superior health services. The use of social media is practical and accessible for delivering vital health information. This way, audiences will be reached through social media platforms, and timely information relevant to the desired health behaviors will be produced. It also addresses the patient’s ignorance and self-confidence deficits, disease management, prevention, and preventive health screenings.</w:t>
      </w:r>
    </w:p>
    <w:p w14:paraId="50E17B85" w14:textId="77777777" w:rsidR="005D6BF8" w:rsidRPr="005D6BF8" w:rsidRDefault="005D6BF8" w:rsidP="005D6BF8">
      <w:pPr>
        <w:spacing w:after="100" w:afterAutospacing="1" w:line="240" w:lineRule="auto"/>
        <w:rPr>
          <w:rFonts w:ascii="Times New Roman" w:eastAsia="Times New Roman" w:hAnsi="Times New Roman" w:cs="Times New Roman"/>
          <w:kern w:val="0"/>
          <w14:ligatures w14:val="none"/>
        </w:rPr>
      </w:pPr>
      <w:r w:rsidRPr="005D6BF8">
        <w:rPr>
          <w:rFonts w:ascii="Times New Roman" w:eastAsia="Times New Roman" w:hAnsi="Times New Roman" w:cs="Times New Roman"/>
          <w:kern w:val="0"/>
          <w14:ligatures w14:val="none"/>
        </w:rPr>
        <w:t>The self-report instrument I chose for this project is the Confidence Scale (C-Scale). This instrument measures the perceived ability to perform specific tasks or behaviors; therefore, it is ideal for measuring the patients’ confidence levels during preventive health checkups. The Confidence Scale will help identify the patients' competency level about these screenings and their understanding of them (Grundy, 1992). Using this scale, we can identify areas of worry concerning patients’ confidence levels and thus make necessary changes to our approach regarding social media. This also aids in the dissemination of information, which will enhance patient confidence.</w:t>
      </w:r>
    </w:p>
    <w:p w14:paraId="754C89F6" w14:textId="77777777" w:rsidR="005D6BF8" w:rsidRPr="005D6BF8" w:rsidRDefault="005D6BF8" w:rsidP="005D6BF8">
      <w:pPr>
        <w:spacing w:after="100" w:afterAutospacing="1" w:line="240" w:lineRule="auto"/>
        <w:rPr>
          <w:rFonts w:ascii="Times New Roman" w:eastAsia="Times New Roman" w:hAnsi="Times New Roman" w:cs="Times New Roman"/>
          <w:kern w:val="0"/>
          <w14:ligatures w14:val="none"/>
        </w:rPr>
      </w:pPr>
      <w:r w:rsidRPr="005D6BF8">
        <w:rPr>
          <w:rFonts w:ascii="Times New Roman" w:eastAsia="Times New Roman" w:hAnsi="Times New Roman" w:cs="Times New Roman"/>
          <w:kern w:val="0"/>
          <w14:ligatures w14:val="none"/>
        </w:rPr>
        <w:t>The Confidence Scale was designed to offer an accurate and authentic instrument to measure self-efficacy. According to the article "The Confidence Scale: Development and Psychometric Characteristics,” it can thus be seen that the instrument possesses sound psychometric efficiency. Cronbach’s alpha reliability coefficient score of 0.85 shows that the scale has high internal consistency and reliability (Grundy, 1992). Research has been conducted to confirm its reliability and other properties, and they have all demonstrated that the scale works well. The reliability indicates that the obtained measurements of patient confidence are precise, while the validity demonstrates that we are measuring the construct of interest. These qualities render the Confidence Scale suitable for use in our study.</w:t>
      </w:r>
    </w:p>
    <w:p w14:paraId="14558ABF" w14:textId="77777777" w:rsidR="005D6BF8" w:rsidRPr="005D6BF8" w:rsidRDefault="005D6BF8" w:rsidP="005D6BF8">
      <w:pPr>
        <w:spacing w:after="100" w:afterAutospacing="1" w:line="240" w:lineRule="auto"/>
        <w:rPr>
          <w:rFonts w:ascii="Times New Roman" w:eastAsia="Times New Roman" w:hAnsi="Times New Roman" w:cs="Times New Roman"/>
          <w:kern w:val="0"/>
          <w14:ligatures w14:val="none"/>
        </w:rPr>
      </w:pPr>
      <w:r w:rsidRPr="005D6BF8">
        <w:rPr>
          <w:rFonts w:ascii="Times New Roman" w:eastAsia="Times New Roman" w:hAnsi="Times New Roman" w:cs="Times New Roman"/>
          <w:kern w:val="0"/>
          <w14:ligatures w14:val="none"/>
        </w:rPr>
        <w:t>I will employ the Confidence Scale to assess the patient’s confidence level before and after the social media exercise. First, the participants will fill out the scale to determine their pre-intervention self-efficacy concerning preventive health screenings. They will complete the scale to measure the difference in confidence after the social media campaign (Grundy, 1992). It will also aid in evaluating our outreach efforts and the results of these pre- and post-intervention measurements. Comparing the two sets of results will enable us to determine the effectiveness of our intervention in bolstering patients’ confidence levels and determine what other aspects should warrant our attention.</w:t>
      </w:r>
    </w:p>
    <w:p w14:paraId="30B875EA" w14:textId="77777777" w:rsidR="005D6BF8" w:rsidRPr="005D6BF8" w:rsidRDefault="005D6BF8" w:rsidP="005D6BF8">
      <w:pPr>
        <w:spacing w:after="100" w:afterAutospacing="1" w:line="240" w:lineRule="auto"/>
        <w:rPr>
          <w:rFonts w:ascii="Times New Roman" w:eastAsia="Times New Roman" w:hAnsi="Times New Roman" w:cs="Times New Roman"/>
          <w:kern w:val="0"/>
          <w14:ligatures w14:val="none"/>
        </w:rPr>
      </w:pPr>
      <w:r w:rsidRPr="005D6BF8">
        <w:rPr>
          <w:rFonts w:ascii="Times New Roman" w:eastAsia="Times New Roman" w:hAnsi="Times New Roman" w:cs="Times New Roman"/>
          <w:kern w:val="0"/>
          <w14:ligatures w14:val="none"/>
        </w:rPr>
        <w:t>The difference between reliability and validity is that reliability pertains to the steadiness of a measurement, while validity relates to the accuracy of the exact measurement. Therefore, it will be essential to ensure that all the measurements taken in our study are standardized and credible (Hub, 2023). The social media intervention aims to increase patient confidence in preventive health screenings, and due to its established reliability and validity, we can use the Confidence Scale to assess the effectiveness of our intervention.</w:t>
      </w:r>
    </w:p>
    <w:p w14:paraId="2F905226" w14:textId="77777777" w:rsidR="005D6BF8" w:rsidRPr="005D6BF8" w:rsidRDefault="005D6BF8" w:rsidP="005D6BF8">
      <w:pPr>
        <w:spacing w:after="100" w:afterAutospacing="1" w:line="240" w:lineRule="auto"/>
        <w:rPr>
          <w:rFonts w:ascii="Times New Roman" w:eastAsia="Times New Roman" w:hAnsi="Times New Roman" w:cs="Times New Roman"/>
          <w:kern w:val="0"/>
          <w14:ligatures w14:val="none"/>
        </w:rPr>
      </w:pPr>
      <w:r w:rsidRPr="005D6BF8">
        <w:rPr>
          <w:rFonts w:ascii="Times New Roman" w:eastAsia="Times New Roman" w:hAnsi="Times New Roman" w:cs="Times New Roman"/>
          <w:kern w:val="0"/>
          <w14:ligatures w14:val="none"/>
        </w:rPr>
        <w:lastRenderedPageBreak/>
        <w:t>The Confidence Scale (C-Scale) will be used in my study to provide more insight into how the interventions administered through social media affect patients’ confidence in the preventive screenings recommended to them. Therefore, the scale has high reliability and validity and is thus appropriate for use in measures of confidence change. In the long run, it will affect our intervention strategies so that we will reach the correct conclusion because every data set will be accurate. The idea is to increase people’s confidence, leading to higher patient attendance at preventive check-ups and contributing to the targeted enhancement of the population’s health.</w:t>
      </w:r>
    </w:p>
    <w:p w14:paraId="4EAC41DD" w14:textId="77777777" w:rsidR="005D6BF8" w:rsidRPr="005D6BF8" w:rsidRDefault="005D6BF8" w:rsidP="005D6BF8">
      <w:pPr>
        <w:spacing w:after="0" w:line="240" w:lineRule="auto"/>
        <w:rPr>
          <w:rFonts w:ascii="Times New Roman" w:eastAsia="Times New Roman" w:hAnsi="Times New Roman" w:cs="Times New Roman"/>
          <w:kern w:val="0"/>
          <w14:ligatures w14:val="none"/>
        </w:rPr>
      </w:pPr>
      <w:r w:rsidRPr="005D6BF8">
        <w:rPr>
          <w:rFonts w:ascii="Times New Roman" w:eastAsia="Times New Roman" w:hAnsi="Times New Roman" w:cs="Times New Roman"/>
          <w:b/>
          <w:bCs/>
          <w:kern w:val="0"/>
          <w14:ligatures w14:val="none"/>
        </w:rPr>
        <w:br w:type="textWrapping" w:clear="all"/>
      </w:r>
    </w:p>
    <w:p w14:paraId="41678EC1" w14:textId="77777777" w:rsidR="005D6BF8" w:rsidRPr="005D6BF8" w:rsidRDefault="005D6BF8" w:rsidP="005D6BF8">
      <w:pPr>
        <w:spacing w:after="100" w:afterAutospacing="1" w:line="240" w:lineRule="auto"/>
        <w:rPr>
          <w:rFonts w:ascii="Times New Roman" w:eastAsia="Times New Roman" w:hAnsi="Times New Roman" w:cs="Times New Roman"/>
          <w:kern w:val="0"/>
          <w14:ligatures w14:val="none"/>
        </w:rPr>
      </w:pPr>
      <w:r w:rsidRPr="005D6BF8">
        <w:rPr>
          <w:rFonts w:ascii="Times New Roman" w:eastAsia="Times New Roman" w:hAnsi="Times New Roman" w:cs="Times New Roman"/>
          <w:b/>
          <w:bCs/>
          <w:kern w:val="0"/>
          <w14:ligatures w14:val="none"/>
        </w:rPr>
        <w:t> </w:t>
      </w:r>
    </w:p>
    <w:p w14:paraId="3CDC694A" w14:textId="77777777" w:rsidR="005D6BF8" w:rsidRPr="005D6BF8" w:rsidRDefault="005D6BF8" w:rsidP="005D6BF8">
      <w:pPr>
        <w:spacing w:after="100" w:afterAutospacing="1" w:line="240" w:lineRule="auto"/>
        <w:jc w:val="center"/>
        <w:rPr>
          <w:rFonts w:ascii="Times New Roman" w:eastAsia="Times New Roman" w:hAnsi="Times New Roman" w:cs="Times New Roman"/>
          <w:kern w:val="0"/>
          <w14:ligatures w14:val="none"/>
        </w:rPr>
      </w:pPr>
      <w:r w:rsidRPr="005D6BF8">
        <w:rPr>
          <w:rFonts w:ascii="Times New Roman" w:eastAsia="Times New Roman" w:hAnsi="Times New Roman" w:cs="Times New Roman"/>
          <w:b/>
          <w:bCs/>
          <w:kern w:val="0"/>
          <w14:ligatures w14:val="none"/>
        </w:rPr>
        <w:t>References</w:t>
      </w:r>
    </w:p>
    <w:p w14:paraId="6EC01A4A" w14:textId="77777777" w:rsidR="005D6BF8" w:rsidRPr="005D6BF8" w:rsidRDefault="005D6BF8" w:rsidP="005D6BF8">
      <w:pPr>
        <w:spacing w:after="100" w:afterAutospacing="1" w:line="240" w:lineRule="auto"/>
        <w:rPr>
          <w:rFonts w:ascii="Times New Roman" w:eastAsia="Times New Roman" w:hAnsi="Times New Roman" w:cs="Times New Roman"/>
          <w:kern w:val="0"/>
          <w14:ligatures w14:val="none"/>
        </w:rPr>
      </w:pPr>
      <w:r w:rsidRPr="005D6BF8">
        <w:rPr>
          <w:rFonts w:ascii="Times New Roman" w:eastAsia="Times New Roman" w:hAnsi="Times New Roman" w:cs="Times New Roman"/>
          <w:kern w:val="0"/>
          <w14:ligatures w14:val="none"/>
        </w:rPr>
        <w:t>Grundy, S. E. (1992). The confidence scale: development and psychometric characteristics. </w:t>
      </w:r>
      <w:r w:rsidRPr="005D6BF8">
        <w:rPr>
          <w:rFonts w:ascii="Times New Roman" w:eastAsia="Times New Roman" w:hAnsi="Times New Roman" w:cs="Times New Roman"/>
          <w:i/>
          <w:iCs/>
          <w:kern w:val="0"/>
          <w14:ligatures w14:val="none"/>
        </w:rPr>
        <w:t>Nurse Educator</w:t>
      </w:r>
      <w:r w:rsidRPr="005D6BF8">
        <w:rPr>
          <w:rFonts w:ascii="Times New Roman" w:eastAsia="Times New Roman" w:hAnsi="Times New Roman" w:cs="Times New Roman"/>
          <w:kern w:val="0"/>
          <w14:ligatures w14:val="none"/>
        </w:rPr>
        <w:t>, </w:t>
      </w:r>
      <w:r w:rsidRPr="005D6BF8">
        <w:rPr>
          <w:rFonts w:ascii="Times New Roman" w:eastAsia="Times New Roman" w:hAnsi="Times New Roman" w:cs="Times New Roman"/>
          <w:i/>
          <w:iCs/>
          <w:kern w:val="0"/>
          <w14:ligatures w14:val="none"/>
        </w:rPr>
        <w:t>17</w:t>
      </w:r>
      <w:r w:rsidRPr="005D6BF8">
        <w:rPr>
          <w:rFonts w:ascii="Times New Roman" w:eastAsia="Times New Roman" w:hAnsi="Times New Roman" w:cs="Times New Roman"/>
          <w:kern w:val="0"/>
          <w14:ligatures w14:val="none"/>
        </w:rPr>
        <w:t>(5), 30-33.</w:t>
      </w:r>
    </w:p>
    <w:p w14:paraId="5ABD83FD" w14:textId="77777777" w:rsidR="005D6BF8" w:rsidRPr="005D6BF8" w:rsidRDefault="005D6BF8" w:rsidP="005D6BF8">
      <w:pPr>
        <w:spacing w:after="100" w:afterAutospacing="1" w:line="240" w:lineRule="auto"/>
        <w:rPr>
          <w:rFonts w:ascii="Times New Roman" w:eastAsia="Times New Roman" w:hAnsi="Times New Roman" w:cs="Times New Roman"/>
          <w:kern w:val="0"/>
          <w14:ligatures w14:val="none"/>
        </w:rPr>
      </w:pPr>
      <w:r w:rsidRPr="005D6BF8">
        <w:rPr>
          <w:rFonts w:ascii="Times New Roman" w:eastAsia="Times New Roman" w:hAnsi="Times New Roman" w:cs="Times New Roman"/>
          <w:kern w:val="0"/>
          <w14:ligatures w14:val="none"/>
        </w:rPr>
        <w:t xml:space="preserve">Hub, E. (2023). </w:t>
      </w:r>
      <w:proofErr w:type="gramStart"/>
      <w:r w:rsidRPr="005D6BF8">
        <w:rPr>
          <w:rFonts w:ascii="Times New Roman" w:eastAsia="Times New Roman" w:hAnsi="Times New Roman" w:cs="Times New Roman"/>
          <w:kern w:val="0"/>
          <w14:ligatures w14:val="none"/>
        </w:rPr>
        <w:t>what</w:t>
      </w:r>
      <w:proofErr w:type="gramEnd"/>
      <w:r w:rsidRPr="005D6BF8">
        <w:rPr>
          <w:rFonts w:ascii="Times New Roman" w:eastAsia="Times New Roman" w:hAnsi="Times New Roman" w:cs="Times New Roman"/>
          <w:kern w:val="0"/>
          <w14:ligatures w14:val="none"/>
        </w:rPr>
        <w:t xml:space="preserve"> is Reliability and validity in Research | Types | Example [YouTube Video]. In </w:t>
      </w:r>
      <w:r w:rsidRPr="005D6BF8">
        <w:rPr>
          <w:rFonts w:ascii="Times New Roman" w:eastAsia="Times New Roman" w:hAnsi="Times New Roman" w:cs="Times New Roman"/>
          <w:i/>
          <w:iCs/>
          <w:kern w:val="0"/>
          <w14:ligatures w14:val="none"/>
        </w:rPr>
        <w:t>YouTube</w:t>
      </w:r>
      <w:r w:rsidRPr="005D6BF8">
        <w:rPr>
          <w:rFonts w:ascii="Times New Roman" w:eastAsia="Times New Roman" w:hAnsi="Times New Roman" w:cs="Times New Roman"/>
          <w:kern w:val="0"/>
          <w14:ligatures w14:val="none"/>
        </w:rPr>
        <w:t>.</w:t>
      </w:r>
    </w:p>
    <w:p w14:paraId="337D6B89" w14:textId="77777777" w:rsidR="005D6BF8" w:rsidRPr="005D6BF8" w:rsidRDefault="005D6BF8" w:rsidP="005D6BF8">
      <w:pPr>
        <w:shd w:val="clear" w:color="auto" w:fill="000000"/>
        <w:spacing w:after="100" w:line="240" w:lineRule="auto"/>
        <w:jc w:val="center"/>
        <w:textAlignment w:val="top"/>
        <w:rPr>
          <w:rFonts w:ascii="Arial" w:eastAsia="Times New Roman" w:hAnsi="Arial" w:cs="Arial"/>
          <w:color w:val="FFFFFF"/>
          <w:kern w:val="0"/>
          <w:sz w:val="15"/>
          <w:szCs w:val="15"/>
          <w:lang w:val="en"/>
          <w14:ligatures w14:val="none"/>
        </w:rPr>
      </w:pPr>
      <w:r w:rsidRPr="005D6BF8">
        <w:rPr>
          <w:rFonts w:ascii="Arial" w:eastAsia="Times New Roman" w:hAnsi="Arial" w:cs="Arial"/>
          <w:color w:val="FFFFFF"/>
          <w:kern w:val="0"/>
          <w:sz w:val="15"/>
          <w:szCs w:val="15"/>
          <w:bdr w:val="none" w:sz="0" w:space="0" w:color="auto" w:frame="1"/>
          <w:lang w:val="en"/>
          <w14:ligatures w14:val="none"/>
        </w:rPr>
        <w:t>Play Video</w:t>
      </w:r>
    </w:p>
    <w:p w14:paraId="6D932C73" w14:textId="77777777" w:rsidR="005D6BF8" w:rsidRPr="005D6BF8" w:rsidRDefault="005D6BF8" w:rsidP="005D6BF8">
      <w:pPr>
        <w:spacing w:after="0" w:line="240" w:lineRule="auto"/>
        <w:rPr>
          <w:rFonts w:ascii="Times New Roman" w:eastAsia="Times New Roman" w:hAnsi="Times New Roman" w:cs="Times New Roman"/>
          <w:kern w:val="0"/>
          <w14:ligatures w14:val="none"/>
        </w:rPr>
      </w:pPr>
      <w:r w:rsidRPr="005D6BF8">
        <w:rPr>
          <w:rFonts w:ascii="Times New Roman" w:eastAsia="Times New Roman" w:hAnsi="Times New Roman" w:cs="Times New Roman"/>
          <w:kern w:val="0"/>
          <w14:ligatures w14:val="none"/>
        </w:rPr>
        <w:br/>
      </w:r>
    </w:p>
    <w:p w14:paraId="421D3522" w14:textId="77777777" w:rsidR="005D6BF8" w:rsidRPr="005D6BF8" w:rsidRDefault="005D6BF8" w:rsidP="005D6BF8">
      <w:pPr>
        <w:spacing w:after="0" w:line="240" w:lineRule="auto"/>
        <w:rPr>
          <w:rFonts w:ascii="Times New Roman" w:eastAsia="Times New Roman" w:hAnsi="Times New Roman" w:cs="Times New Roman"/>
          <w:i/>
          <w:iCs/>
          <w:kern w:val="0"/>
          <w14:ligatures w14:val="none"/>
        </w:rPr>
      </w:pPr>
      <w:r w:rsidRPr="005D6BF8">
        <w:rPr>
          <w:rFonts w:ascii="Times New Roman" w:eastAsia="Times New Roman" w:hAnsi="Times New Roman" w:cs="Times New Roman"/>
          <w:i/>
          <w:iCs/>
          <w:kern w:val="0"/>
          <w:sz w:val="18"/>
          <w:szCs w:val="18"/>
          <w14:ligatures w14:val="none"/>
        </w:rPr>
        <w:t>626 words</w:t>
      </w:r>
    </w:p>
    <w:p w14:paraId="758C2ED8" w14:textId="77777777" w:rsidR="005D6BF8" w:rsidRPr="005D6BF8" w:rsidRDefault="005D6BF8" w:rsidP="005D6BF8">
      <w:pPr>
        <w:spacing w:after="0" w:line="240" w:lineRule="auto"/>
        <w:rPr>
          <w:rFonts w:ascii="Times New Roman" w:eastAsia="Times New Roman" w:hAnsi="Times New Roman" w:cs="Times New Roman"/>
          <w:kern w:val="0"/>
          <w14:ligatures w14:val="none"/>
        </w:rPr>
      </w:pPr>
      <w:hyperlink r:id="rId5" w:anchor="p1909238" w:tooltip="Permanent link to this post" w:history="1">
        <w:proofErr w:type="spellStart"/>
        <w:r w:rsidRPr="005D6BF8">
          <w:rPr>
            <w:rFonts w:ascii="Times New Roman" w:eastAsia="Times New Roman" w:hAnsi="Times New Roman" w:cs="Times New Roman"/>
            <w:color w:val="0000FF"/>
            <w:kern w:val="0"/>
            <w:u w:val="single"/>
            <w14:ligatures w14:val="none"/>
          </w:rPr>
          <w:t>Permalink</w:t>
        </w:r>
      </w:hyperlink>
      <w:hyperlink r:id="rId6" w:anchor="p1892111" w:tooltip="Permanent link to the parent of this post" w:history="1">
        <w:r w:rsidRPr="005D6BF8">
          <w:rPr>
            <w:rFonts w:ascii="Times New Roman" w:eastAsia="Times New Roman" w:hAnsi="Times New Roman" w:cs="Times New Roman"/>
            <w:color w:val="0000FF"/>
            <w:kern w:val="0"/>
            <w:u w:val="single"/>
            <w14:ligatures w14:val="none"/>
          </w:rPr>
          <w:t>Show</w:t>
        </w:r>
        <w:proofErr w:type="spellEnd"/>
        <w:r w:rsidRPr="005D6BF8">
          <w:rPr>
            <w:rFonts w:ascii="Times New Roman" w:eastAsia="Times New Roman" w:hAnsi="Times New Roman" w:cs="Times New Roman"/>
            <w:color w:val="0000FF"/>
            <w:kern w:val="0"/>
            <w:u w:val="single"/>
            <w14:ligatures w14:val="none"/>
          </w:rPr>
          <w:t xml:space="preserve"> </w:t>
        </w:r>
        <w:proofErr w:type="spellStart"/>
        <w:r w:rsidRPr="005D6BF8">
          <w:rPr>
            <w:rFonts w:ascii="Times New Roman" w:eastAsia="Times New Roman" w:hAnsi="Times New Roman" w:cs="Times New Roman"/>
            <w:color w:val="0000FF"/>
            <w:kern w:val="0"/>
            <w:u w:val="single"/>
            <w14:ligatures w14:val="none"/>
          </w:rPr>
          <w:t>parent</w:t>
        </w:r>
      </w:hyperlink>
      <w:hyperlink r:id="rId7" w:anchor="mformforum" w:tooltip="Reply" w:history="1">
        <w:r w:rsidRPr="005D6BF8">
          <w:rPr>
            <w:rFonts w:ascii="Times New Roman" w:eastAsia="Times New Roman" w:hAnsi="Times New Roman" w:cs="Times New Roman"/>
            <w:color w:val="0000FF"/>
            <w:kern w:val="0"/>
            <w:u w:val="single"/>
            <w14:ligatures w14:val="none"/>
          </w:rPr>
          <w:t>Reply</w:t>
        </w:r>
        <w:proofErr w:type="spellEnd"/>
      </w:hyperlink>
    </w:p>
    <w:p w14:paraId="1DEDF7FA" w14:textId="77777777" w:rsidR="005D6BF8" w:rsidRPr="005D6BF8" w:rsidRDefault="005D6BF8" w:rsidP="005D6BF8">
      <w:pPr>
        <w:spacing w:after="0" w:line="240" w:lineRule="auto"/>
        <w:rPr>
          <w:rFonts w:ascii="Times New Roman" w:eastAsia="Times New Roman" w:hAnsi="Times New Roman" w:cs="Times New Roman"/>
          <w:kern w:val="0"/>
          <w14:ligatures w14:val="none"/>
        </w:rPr>
      </w:pPr>
      <w:r w:rsidRPr="005D6BF8">
        <w:rPr>
          <w:rFonts w:ascii="Times New Roman" w:eastAsia="Times New Roman" w:hAnsi="Times New Roman" w:cs="Times New Roman"/>
          <w:noProof/>
          <w:kern w:val="0"/>
          <w14:ligatures w14:val="none"/>
        </w:rPr>
        <w:drawing>
          <wp:inline distT="0" distB="0" distL="0" distR="0" wp14:anchorId="5C681DD6" wp14:editId="214D81EC">
            <wp:extent cx="952500" cy="952500"/>
            <wp:effectExtent l="0" t="0" r="0" b="0"/>
            <wp:docPr id="1" name="Picture 1" descr="Picture of Constance Dund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icture of Constance Dundon"/>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952500" cy="952500"/>
                    </a:xfrm>
                    <a:prstGeom prst="rect">
                      <a:avLst/>
                    </a:prstGeom>
                    <a:noFill/>
                    <a:ln>
                      <a:noFill/>
                    </a:ln>
                  </pic:spPr>
                </pic:pic>
              </a:graphicData>
            </a:graphic>
          </wp:inline>
        </w:drawing>
      </w:r>
    </w:p>
    <w:p w14:paraId="4D4EEDB0" w14:textId="77777777" w:rsidR="005D6BF8" w:rsidRPr="005D6BF8" w:rsidRDefault="005D6BF8" w:rsidP="005D6BF8">
      <w:pPr>
        <w:spacing w:after="0" w:line="240" w:lineRule="auto"/>
        <w:outlineLvl w:val="2"/>
        <w:rPr>
          <w:rFonts w:ascii="var(--font-family-display)" w:eastAsia="Times New Roman" w:hAnsi="var(--font-family-display)" w:cs="Times New Roman"/>
          <w:b/>
          <w:bCs/>
          <w:kern w:val="0"/>
          <w:sz w:val="27"/>
          <w:szCs w:val="27"/>
          <w14:ligatures w14:val="none"/>
        </w:rPr>
      </w:pPr>
      <w:r w:rsidRPr="005D6BF8">
        <w:rPr>
          <w:rFonts w:ascii="var(--font-family-display)" w:eastAsia="Times New Roman" w:hAnsi="var(--font-family-display)" w:cs="Times New Roman"/>
          <w:b/>
          <w:bCs/>
          <w:kern w:val="0"/>
          <w:sz w:val="27"/>
          <w:szCs w:val="27"/>
          <w14:ligatures w14:val="none"/>
        </w:rPr>
        <w:t>Re: Week 4 Discussion 1: Using Instruments to Measure the Effectiveness of an Intervention</w:t>
      </w:r>
    </w:p>
    <w:p w14:paraId="680157CB" w14:textId="77777777" w:rsidR="005D6BF8" w:rsidRPr="005D6BF8" w:rsidRDefault="005D6BF8" w:rsidP="005D6BF8">
      <w:pPr>
        <w:spacing w:after="0" w:line="240" w:lineRule="auto"/>
        <w:rPr>
          <w:rFonts w:ascii="Times New Roman" w:eastAsia="Times New Roman" w:hAnsi="Times New Roman" w:cs="Times New Roman"/>
          <w:kern w:val="0"/>
          <w14:ligatures w14:val="none"/>
        </w:rPr>
      </w:pPr>
      <w:r w:rsidRPr="005D6BF8">
        <w:rPr>
          <w:rFonts w:ascii="Times New Roman" w:eastAsia="Times New Roman" w:hAnsi="Times New Roman" w:cs="Times New Roman"/>
          <w:kern w:val="0"/>
          <w14:ligatures w14:val="none"/>
        </w:rPr>
        <w:t>by </w:t>
      </w:r>
      <w:hyperlink r:id="rId9" w:history="1">
        <w:r w:rsidRPr="005D6BF8">
          <w:rPr>
            <w:rFonts w:ascii="Times New Roman" w:eastAsia="Times New Roman" w:hAnsi="Times New Roman" w:cs="Times New Roman"/>
            <w:color w:val="0000FF"/>
            <w:kern w:val="0"/>
            <w:u w:val="single"/>
            <w14:ligatures w14:val="none"/>
          </w:rPr>
          <w:t>Constance Dundon</w:t>
        </w:r>
      </w:hyperlink>
      <w:r w:rsidRPr="005D6BF8">
        <w:rPr>
          <w:rFonts w:ascii="Times New Roman" w:eastAsia="Times New Roman" w:hAnsi="Times New Roman" w:cs="Times New Roman"/>
          <w:kern w:val="0"/>
          <w14:ligatures w14:val="none"/>
        </w:rPr>
        <w:t> - Tuesday, 16 July 2024, 5:27 PM</w:t>
      </w:r>
    </w:p>
    <w:p w14:paraId="1692054E" w14:textId="77777777" w:rsidR="005D6BF8" w:rsidRPr="005D6BF8" w:rsidRDefault="005D6BF8" w:rsidP="005D6BF8">
      <w:pPr>
        <w:spacing w:after="0" w:line="240" w:lineRule="auto"/>
        <w:rPr>
          <w:rFonts w:ascii="Times New Roman" w:eastAsia="Times New Roman" w:hAnsi="Times New Roman" w:cs="Times New Roman"/>
          <w:kern w:val="0"/>
          <w14:ligatures w14:val="none"/>
        </w:rPr>
      </w:pPr>
      <w:r w:rsidRPr="005D6BF8">
        <w:rPr>
          <w:rFonts w:ascii="Times New Roman" w:eastAsia="Times New Roman" w:hAnsi="Times New Roman" w:cs="Times New Roman"/>
          <w:kern w:val="0"/>
          <w14:ligatures w14:val="none"/>
        </w:rPr>
        <w:t>Despite the well-documented benefits of integrating AI into nursing practice, such as the use of AI triage tools, there remains significant skepticism among many bedside staff and even some prominent nurse union leaders. While those who have interacted with AI software in limited trials generally hold a positive view, there are still some who harbor lingering mistrust, often due to the quick rollout of the software with limited accompanying education. Furthermore, there is a noticeable gap in AI curriculum education for both nursing students and clinical nurses, as AI curricula are still being widely developed by nursing organizations for continuing education (Rony et al., 2024).</w:t>
      </w:r>
    </w:p>
    <w:p w14:paraId="7AE22CCB" w14:textId="77777777" w:rsidR="005D6BF8" w:rsidRPr="005D6BF8" w:rsidRDefault="005D6BF8" w:rsidP="005D6BF8">
      <w:pPr>
        <w:spacing w:after="0" w:line="240" w:lineRule="auto"/>
        <w:rPr>
          <w:rFonts w:ascii="Times New Roman" w:eastAsia="Times New Roman" w:hAnsi="Times New Roman" w:cs="Times New Roman"/>
          <w:kern w:val="0"/>
          <w14:ligatures w14:val="none"/>
        </w:rPr>
      </w:pPr>
      <w:r w:rsidRPr="005D6BF8">
        <w:rPr>
          <w:rFonts w:ascii="Times New Roman" w:eastAsia="Times New Roman" w:hAnsi="Times New Roman" w:cs="Times New Roman"/>
          <w:kern w:val="0"/>
          <w14:ligatures w14:val="none"/>
        </w:rPr>
        <w:br/>
        <w:t xml:space="preserve">It is crucial to implement an intervention targeted at current emergency department (ED) nurses who interact with AI triage software. It is imperative that these nurses complete a 4-hour continuing education program. The American Nurses Association (ANA) has developed a course called "See you Now – Technology Driven Care," which includes four separate 1-hour podcast </w:t>
      </w:r>
      <w:r w:rsidRPr="005D6BF8">
        <w:rPr>
          <w:rFonts w:ascii="Times New Roman" w:eastAsia="Times New Roman" w:hAnsi="Times New Roman" w:cs="Times New Roman"/>
          <w:kern w:val="0"/>
          <w14:ligatures w14:val="none"/>
        </w:rPr>
        <w:lastRenderedPageBreak/>
        <w:t>shows discussing AI in the nursing field. This format is designed to make the topic more personal, facilitate learning about new AI trends, and make the content more entertaining and relatable for nurses with limited time.</w:t>
      </w:r>
    </w:p>
    <w:p w14:paraId="51DD4F12" w14:textId="77777777" w:rsidR="005D6BF8" w:rsidRPr="005D6BF8" w:rsidRDefault="005D6BF8" w:rsidP="005D6BF8">
      <w:pPr>
        <w:spacing w:after="0" w:line="240" w:lineRule="auto"/>
        <w:rPr>
          <w:rFonts w:ascii="Times New Roman" w:eastAsia="Times New Roman" w:hAnsi="Times New Roman" w:cs="Times New Roman"/>
          <w:kern w:val="0"/>
          <w14:ligatures w14:val="none"/>
        </w:rPr>
      </w:pPr>
      <w:r w:rsidRPr="005D6BF8">
        <w:rPr>
          <w:rFonts w:ascii="Times New Roman" w:eastAsia="Times New Roman" w:hAnsi="Times New Roman" w:cs="Times New Roman"/>
          <w:kern w:val="0"/>
          <w14:ligatures w14:val="none"/>
        </w:rPr>
        <w:br/>
        <w:t>Clinicians embracing AI triage not only need to become familiar and proficient with the tools but also need to gain a deeper understanding of AI overall and feel confident in its role in clinical practice. To assess the level of comfort and the rate of adoption of AI among clinicians after completing a continuing education course, a confidence scale instrument can be used. This pre-test and post-test evaluation will provide insights into clinicians' confidence levels with AI, considering their enhanced understanding from credible nursing resources. The confidence scale, developed by Grundy (1993), is designed to measure confidence in nursing practice and identify areas for improvement. It consists of 5 statements, with responses scored between 1 and 5, with 5 indicating higher confidence. The total score ranges from 5 (reflecting low confidence) to 25. The scale, known for its internal consistency, has a Cronbach’s alpha ranging from 0.84 to 0.94, indicating its reliability. This consistency is attributed to its wording and its suitability for evaluating any psychomotor skill, as explained by Grundy (1993).</w:t>
      </w:r>
    </w:p>
    <w:p w14:paraId="322F51F6" w14:textId="77777777" w:rsidR="005D6BF8" w:rsidRPr="005D6BF8" w:rsidRDefault="005D6BF8" w:rsidP="005D6BF8">
      <w:pPr>
        <w:spacing w:after="0" w:line="240" w:lineRule="auto"/>
        <w:rPr>
          <w:rFonts w:ascii="Times New Roman" w:eastAsia="Times New Roman" w:hAnsi="Times New Roman" w:cs="Times New Roman"/>
          <w:kern w:val="0"/>
          <w14:ligatures w14:val="none"/>
        </w:rPr>
      </w:pPr>
      <w:r w:rsidRPr="005D6BF8">
        <w:rPr>
          <w:rFonts w:ascii="Times New Roman" w:eastAsia="Times New Roman" w:hAnsi="Times New Roman" w:cs="Times New Roman"/>
          <w:kern w:val="0"/>
          <w14:ligatures w14:val="none"/>
        </w:rPr>
        <w:br/>
        <w:t xml:space="preserve">While this tool is not directly associated with the diffusion of innovation framework on which this project is based, the adoption of innovation by early adopters is connected to their level of confidence and consequent performance. </w:t>
      </w:r>
      <w:proofErr w:type="gramStart"/>
      <w:r w:rsidRPr="005D6BF8">
        <w:rPr>
          <w:rFonts w:ascii="Times New Roman" w:eastAsia="Times New Roman" w:hAnsi="Times New Roman" w:cs="Times New Roman"/>
          <w:kern w:val="0"/>
          <w14:ligatures w14:val="none"/>
        </w:rPr>
        <w:t>Similar to</w:t>
      </w:r>
      <w:proofErr w:type="gramEnd"/>
      <w:r w:rsidRPr="005D6BF8">
        <w:rPr>
          <w:rFonts w:ascii="Times New Roman" w:eastAsia="Times New Roman" w:hAnsi="Times New Roman" w:cs="Times New Roman"/>
          <w:kern w:val="0"/>
          <w14:ligatures w14:val="none"/>
        </w:rPr>
        <w:t xml:space="preserve"> Grundy’s research, we anticipate that the c-scales instrument, which measures AI confidence, will show lower scores in the pretest and higher scores after completion of the continuing education program, while maintaining scale reliability. This will provide valuable insights into the impact of the AI education program on nurses who are new to using AI software or have limited exposure to AI. However, it may not be the most suitable tool to fully assess the scope and impact of the AI continuing education program on clinical nurses, so its validity might be limited.</w:t>
      </w:r>
      <w:r w:rsidRPr="005D6BF8">
        <w:rPr>
          <w:rFonts w:ascii="Times New Roman" w:eastAsia="Times New Roman" w:hAnsi="Times New Roman" w:cs="Times New Roman"/>
          <w:kern w:val="0"/>
          <w14:ligatures w14:val="none"/>
        </w:rPr>
        <w:br/>
      </w:r>
      <w:r w:rsidRPr="005D6BF8">
        <w:rPr>
          <w:rFonts w:ascii="Times New Roman" w:eastAsia="Times New Roman" w:hAnsi="Times New Roman" w:cs="Times New Roman"/>
          <w:kern w:val="0"/>
          <w14:ligatures w14:val="none"/>
        </w:rPr>
        <w:br/>
        <w:t>References</w:t>
      </w:r>
      <w:r w:rsidRPr="005D6BF8">
        <w:rPr>
          <w:rFonts w:ascii="Times New Roman" w:eastAsia="Times New Roman" w:hAnsi="Times New Roman" w:cs="Times New Roman"/>
          <w:kern w:val="0"/>
          <w14:ligatures w14:val="none"/>
        </w:rPr>
        <w:br/>
        <w:t>American Nurses Association. (2022, September 30). See you now: Data - Technology Driven Care Podcast. ANA. Retrieved from https://www.nursingworld.org/continuing-education/see-you-now-data-technology-driven-care-free/</w:t>
      </w:r>
      <w:r w:rsidRPr="005D6BF8">
        <w:rPr>
          <w:rFonts w:ascii="Times New Roman" w:eastAsia="Times New Roman" w:hAnsi="Times New Roman" w:cs="Times New Roman"/>
          <w:kern w:val="0"/>
          <w14:ligatures w14:val="none"/>
        </w:rPr>
        <w:br/>
      </w:r>
      <w:r w:rsidRPr="005D6BF8">
        <w:rPr>
          <w:rFonts w:ascii="Times New Roman" w:eastAsia="Times New Roman" w:hAnsi="Times New Roman" w:cs="Times New Roman"/>
          <w:kern w:val="0"/>
          <w14:ligatures w14:val="none"/>
        </w:rPr>
        <w:br/>
        <w:t>Grundy S. E. (1993). The confidence scale: development and psychometric characteristics. Nurse educator, 18(1), 6–9. https://doi.org/10.1097/00006223-199301000-00004</w:t>
      </w:r>
      <w:r w:rsidRPr="005D6BF8">
        <w:rPr>
          <w:rFonts w:ascii="Times New Roman" w:eastAsia="Times New Roman" w:hAnsi="Times New Roman" w:cs="Times New Roman"/>
          <w:kern w:val="0"/>
          <w14:ligatures w14:val="none"/>
        </w:rPr>
        <w:br/>
      </w:r>
      <w:r w:rsidRPr="005D6BF8">
        <w:rPr>
          <w:rFonts w:ascii="Times New Roman" w:eastAsia="Times New Roman" w:hAnsi="Times New Roman" w:cs="Times New Roman"/>
          <w:kern w:val="0"/>
          <w14:ligatures w14:val="none"/>
        </w:rPr>
        <w:br/>
        <w:t>Rony, M. K. K., Parvin, M. R., &amp; Ferdousi, S. (2024). Advancing nursing practice with artificial intelligence: Enhancing preparedness for the future. Nursing Open, 11(1), 10.1002/nop2.2070. https://doi.org/10.1002/nop2.2070</w:t>
      </w:r>
    </w:p>
    <w:p w14:paraId="1F904F0B" w14:textId="77777777" w:rsidR="005D6BF8" w:rsidRDefault="005D6BF8"/>
    <w:p w14:paraId="6B6E2F05" w14:textId="77777777" w:rsidR="005D6BF8" w:rsidRDefault="005D6BF8"/>
    <w:p w14:paraId="3CF3164A" w14:textId="77777777" w:rsidR="005D6BF8" w:rsidRDefault="005D6BF8"/>
    <w:p w14:paraId="3D867604" w14:textId="77777777" w:rsidR="005D6BF8" w:rsidRDefault="005D6BF8"/>
    <w:p w14:paraId="0B89BE40" w14:textId="77777777" w:rsidR="005D6BF8" w:rsidRDefault="005D6BF8"/>
    <w:p w14:paraId="66F8FF84" w14:textId="77777777" w:rsidR="005D6BF8" w:rsidRPr="005D6BF8" w:rsidRDefault="005D6BF8" w:rsidP="005D6BF8">
      <w:pPr>
        <w:spacing w:after="0" w:line="240" w:lineRule="auto"/>
        <w:outlineLvl w:val="2"/>
        <w:rPr>
          <w:rFonts w:ascii="var(--font-family-display)" w:eastAsia="Times New Roman" w:hAnsi="var(--font-family-display)" w:cs="Times New Roman"/>
          <w:b/>
          <w:bCs/>
          <w:kern w:val="0"/>
          <w:sz w:val="27"/>
          <w:szCs w:val="27"/>
          <w14:ligatures w14:val="none"/>
        </w:rPr>
      </w:pPr>
      <w:r w:rsidRPr="005D6BF8">
        <w:rPr>
          <w:rFonts w:ascii="var(--font-family-display)" w:eastAsia="Times New Roman" w:hAnsi="var(--font-family-display)" w:cs="Times New Roman"/>
          <w:b/>
          <w:bCs/>
          <w:kern w:val="0"/>
          <w:sz w:val="27"/>
          <w:szCs w:val="27"/>
          <w14:ligatures w14:val="none"/>
        </w:rPr>
        <w:lastRenderedPageBreak/>
        <w:br/>
        <w:t>Re: Week 4 Discussion 2: Analyzing Data Using Descriptive Statistics</w:t>
      </w:r>
    </w:p>
    <w:p w14:paraId="796F671B" w14:textId="77777777" w:rsidR="005D6BF8" w:rsidRPr="005D6BF8" w:rsidRDefault="005D6BF8" w:rsidP="005D6BF8">
      <w:pPr>
        <w:spacing w:after="0" w:line="240" w:lineRule="auto"/>
        <w:rPr>
          <w:rFonts w:ascii="Times New Roman" w:eastAsia="Times New Roman" w:hAnsi="Times New Roman" w:cs="Times New Roman"/>
          <w:kern w:val="0"/>
          <w14:ligatures w14:val="none"/>
        </w:rPr>
      </w:pPr>
      <w:r w:rsidRPr="005D6BF8">
        <w:rPr>
          <w:rFonts w:ascii="Times New Roman" w:eastAsia="Times New Roman" w:hAnsi="Times New Roman" w:cs="Times New Roman"/>
          <w:kern w:val="0"/>
          <w14:ligatures w14:val="none"/>
        </w:rPr>
        <w:t>by </w:t>
      </w:r>
      <w:hyperlink r:id="rId10" w:history="1">
        <w:r w:rsidRPr="005D6BF8">
          <w:rPr>
            <w:rFonts w:ascii="Times New Roman" w:eastAsia="Times New Roman" w:hAnsi="Times New Roman" w:cs="Times New Roman"/>
            <w:color w:val="0000FF"/>
            <w:kern w:val="0"/>
            <w:u w:val="single"/>
            <w14:ligatures w14:val="none"/>
          </w:rPr>
          <w:t>Constance Dundon</w:t>
        </w:r>
      </w:hyperlink>
      <w:r w:rsidRPr="005D6BF8">
        <w:rPr>
          <w:rFonts w:ascii="Times New Roman" w:eastAsia="Times New Roman" w:hAnsi="Times New Roman" w:cs="Times New Roman"/>
          <w:kern w:val="0"/>
          <w14:ligatures w14:val="none"/>
        </w:rPr>
        <w:t> - Wednesday, 17 July 2024, 1:14 PM</w:t>
      </w:r>
    </w:p>
    <w:p w14:paraId="41D37630" w14:textId="77777777" w:rsidR="005D6BF8" w:rsidRPr="005D6BF8" w:rsidRDefault="005D6BF8" w:rsidP="005D6BF8">
      <w:pPr>
        <w:spacing w:after="0" w:line="240" w:lineRule="auto"/>
        <w:rPr>
          <w:rFonts w:ascii="Times New Roman" w:eastAsia="Times New Roman" w:hAnsi="Times New Roman" w:cs="Times New Roman"/>
          <w:kern w:val="0"/>
          <w14:ligatures w14:val="none"/>
        </w:rPr>
      </w:pPr>
      <w:proofErr w:type="spellStart"/>
      <w:r w:rsidRPr="005D6BF8">
        <w:rPr>
          <w:rFonts w:ascii="Times New Roman" w:eastAsia="Times New Roman" w:hAnsi="Times New Roman" w:cs="Times New Roman"/>
          <w:kern w:val="0"/>
          <w14:ligatures w14:val="none"/>
        </w:rPr>
        <w:t>Orovou</w:t>
      </w:r>
      <w:proofErr w:type="spellEnd"/>
      <w:r w:rsidRPr="005D6BF8">
        <w:rPr>
          <w:rFonts w:ascii="Times New Roman" w:eastAsia="Times New Roman" w:hAnsi="Times New Roman" w:cs="Times New Roman"/>
          <w:kern w:val="0"/>
          <w14:ligatures w14:val="none"/>
        </w:rPr>
        <w:t xml:space="preserve"> and colleagues (2021) conducted a study to assess the reliability of using the Post Traumatic Stress Disorder Checklist (PCL-5) instrument for Greek women who had a cesarean section (CS). The researchers aimed to evaluate the effectiveness of this revised version, PCL-5, compared to other measures, specifically in the postpartum population. The sample consisted of 469 (N=469) Greek women who had undergone a CS, chosen due to evidence suggesting higher PTSD prevalence in women and recognizing childbirth as a potentially traumatic event. In their analysis, the PCL-5 measure was compared with the Life Events Checklist and Criterion A of the DSM-5 instruments used to detect PTSD in the postpartum period.</w:t>
      </w:r>
      <w:r w:rsidRPr="005D6BF8">
        <w:rPr>
          <w:rFonts w:ascii="Times New Roman" w:eastAsia="Times New Roman" w:hAnsi="Times New Roman" w:cs="Times New Roman"/>
          <w:kern w:val="0"/>
          <w14:ligatures w14:val="none"/>
        </w:rPr>
        <w:br/>
      </w:r>
      <w:r w:rsidRPr="005D6BF8">
        <w:rPr>
          <w:rFonts w:ascii="Times New Roman" w:eastAsia="Times New Roman" w:hAnsi="Times New Roman" w:cs="Times New Roman"/>
          <w:kern w:val="0"/>
          <w14:ligatures w14:val="none"/>
        </w:rPr>
        <w:br/>
        <w:t xml:space="preserve">The study assessed reliability using two methods: Cronbach’s alpha and </w:t>
      </w:r>
      <w:proofErr w:type="spellStart"/>
      <w:r w:rsidRPr="005D6BF8">
        <w:rPr>
          <w:rFonts w:ascii="Times New Roman" w:eastAsia="Times New Roman" w:hAnsi="Times New Roman" w:cs="Times New Roman"/>
          <w:kern w:val="0"/>
          <w14:ligatures w14:val="none"/>
        </w:rPr>
        <w:t>Guttmans’s</w:t>
      </w:r>
      <w:proofErr w:type="spellEnd"/>
      <w:r w:rsidRPr="005D6BF8">
        <w:rPr>
          <w:rFonts w:ascii="Times New Roman" w:eastAsia="Times New Roman" w:hAnsi="Times New Roman" w:cs="Times New Roman"/>
          <w:kern w:val="0"/>
          <w14:ligatures w14:val="none"/>
        </w:rPr>
        <w:t xml:space="preserve"> split-half, both of which indicated high internal consistency. The Cronbach's alpha values ranged from 0.79 to 0.97, and the </w:t>
      </w:r>
      <w:proofErr w:type="spellStart"/>
      <w:r w:rsidRPr="005D6BF8">
        <w:rPr>
          <w:rFonts w:ascii="Times New Roman" w:eastAsia="Times New Roman" w:hAnsi="Times New Roman" w:cs="Times New Roman"/>
          <w:kern w:val="0"/>
          <w14:ligatures w14:val="none"/>
        </w:rPr>
        <w:t>Guttmans's</w:t>
      </w:r>
      <w:proofErr w:type="spellEnd"/>
      <w:r w:rsidRPr="005D6BF8">
        <w:rPr>
          <w:rFonts w:ascii="Times New Roman" w:eastAsia="Times New Roman" w:hAnsi="Times New Roman" w:cs="Times New Roman"/>
          <w:kern w:val="0"/>
          <w14:ligatures w14:val="none"/>
        </w:rPr>
        <w:t xml:space="preserve"> split-half coefficients were between 0.79 and 0.95, surpassing the 0.7 standard threshold. However, the researchers noted that the results were positively skewed due to the low rates of PTDB in the participant group, which was anticipated.</w:t>
      </w:r>
      <w:r w:rsidRPr="005D6BF8">
        <w:rPr>
          <w:rFonts w:ascii="Times New Roman" w:eastAsia="Times New Roman" w:hAnsi="Times New Roman" w:cs="Times New Roman"/>
          <w:kern w:val="0"/>
          <w14:ligatures w14:val="none"/>
        </w:rPr>
        <w:br/>
      </w:r>
      <w:r w:rsidRPr="005D6BF8">
        <w:rPr>
          <w:rFonts w:ascii="Times New Roman" w:eastAsia="Times New Roman" w:hAnsi="Times New Roman" w:cs="Times New Roman"/>
          <w:kern w:val="0"/>
          <w14:ligatures w14:val="none"/>
        </w:rPr>
        <w:br/>
        <w:t>The validity of the PCL-5 instrument was thoroughly examined both empirically and theoretically to ensure that it effectively measures the intended constructs. Construct validity was assessed using exploratory factor analysis (EFA) to evaluate the 4-factor scale's appropriateness, followed by confirmatory factor analysis using Spearman’s correlational coefficients. The results indicated good convergent validity, with correlations ranging from .477 to 0.812, all statistically significant at p&lt;0.01. A 90% confidence interval was used to indicate a satisfactory model fit. Despite some variances between the exploratory and confirmatory analyses, overall validity was deemed adequate, supported by the large sample size, likely driving their statistical significance. The researchers concluded that the PCL-5 demonstrated high internal reliability, strong construct, and convergent validity, and is suitable for evaluating PTSD in postpartum women (</w:t>
      </w:r>
      <w:proofErr w:type="spellStart"/>
      <w:r w:rsidRPr="005D6BF8">
        <w:rPr>
          <w:rFonts w:ascii="Times New Roman" w:eastAsia="Times New Roman" w:hAnsi="Times New Roman" w:cs="Times New Roman"/>
          <w:kern w:val="0"/>
          <w14:ligatures w14:val="none"/>
        </w:rPr>
        <w:t>Orovou</w:t>
      </w:r>
      <w:proofErr w:type="spellEnd"/>
      <w:r w:rsidRPr="005D6BF8">
        <w:rPr>
          <w:rFonts w:ascii="Times New Roman" w:eastAsia="Times New Roman" w:hAnsi="Times New Roman" w:cs="Times New Roman"/>
          <w:kern w:val="0"/>
          <w14:ligatures w14:val="none"/>
        </w:rPr>
        <w:t xml:space="preserve"> et a., 2021).</w:t>
      </w:r>
      <w:r w:rsidRPr="005D6BF8">
        <w:rPr>
          <w:rFonts w:ascii="Times New Roman" w:eastAsia="Times New Roman" w:hAnsi="Times New Roman" w:cs="Times New Roman"/>
          <w:kern w:val="0"/>
          <w14:ligatures w14:val="none"/>
        </w:rPr>
        <w:br/>
      </w:r>
      <w:r w:rsidRPr="005D6BF8">
        <w:rPr>
          <w:rFonts w:ascii="Times New Roman" w:eastAsia="Times New Roman" w:hAnsi="Times New Roman" w:cs="Times New Roman"/>
          <w:kern w:val="0"/>
          <w14:ligatures w14:val="none"/>
        </w:rPr>
        <w:br/>
        <w:t>Reference</w:t>
      </w:r>
      <w:r w:rsidRPr="005D6BF8">
        <w:rPr>
          <w:rFonts w:ascii="Times New Roman" w:eastAsia="Times New Roman" w:hAnsi="Times New Roman" w:cs="Times New Roman"/>
          <w:kern w:val="0"/>
          <w14:ligatures w14:val="none"/>
        </w:rPr>
        <w:br/>
      </w:r>
      <w:proofErr w:type="spellStart"/>
      <w:r w:rsidRPr="005D6BF8">
        <w:rPr>
          <w:rFonts w:ascii="Times New Roman" w:eastAsia="Times New Roman" w:hAnsi="Times New Roman" w:cs="Times New Roman"/>
          <w:kern w:val="0"/>
          <w14:ligatures w14:val="none"/>
        </w:rPr>
        <w:t>Orovou</w:t>
      </w:r>
      <w:proofErr w:type="spellEnd"/>
      <w:r w:rsidRPr="005D6BF8">
        <w:rPr>
          <w:rFonts w:ascii="Times New Roman" w:eastAsia="Times New Roman" w:hAnsi="Times New Roman" w:cs="Times New Roman"/>
          <w:kern w:val="0"/>
          <w14:ligatures w14:val="none"/>
        </w:rPr>
        <w:t xml:space="preserve">, E., Theodoropoulou, I.M., &amp; Antoniou, E. (2021) Psychometric properties of the </w:t>
      </w:r>
      <w:proofErr w:type="spellStart"/>
      <w:r w:rsidRPr="005D6BF8">
        <w:rPr>
          <w:rFonts w:ascii="Times New Roman" w:eastAsia="Times New Roman" w:hAnsi="Times New Roman" w:cs="Times New Roman"/>
          <w:kern w:val="0"/>
          <w14:ligatures w14:val="none"/>
        </w:rPr>
        <w:t>post traumatic</w:t>
      </w:r>
      <w:proofErr w:type="spellEnd"/>
      <w:r w:rsidRPr="005D6BF8">
        <w:rPr>
          <w:rFonts w:ascii="Times New Roman" w:eastAsia="Times New Roman" w:hAnsi="Times New Roman" w:cs="Times New Roman"/>
          <w:kern w:val="0"/>
          <w14:ligatures w14:val="none"/>
        </w:rPr>
        <w:t xml:space="preserve"> stress disorder checklist for DSM-5 (PCL-5) in </w:t>
      </w:r>
      <w:proofErr w:type="spellStart"/>
      <w:r w:rsidRPr="005D6BF8">
        <w:rPr>
          <w:rFonts w:ascii="Times New Roman" w:eastAsia="Times New Roman" w:hAnsi="Times New Roman" w:cs="Times New Roman"/>
          <w:kern w:val="0"/>
          <w14:ligatures w14:val="none"/>
        </w:rPr>
        <w:t>greek</w:t>
      </w:r>
      <w:proofErr w:type="spellEnd"/>
      <w:r w:rsidRPr="005D6BF8">
        <w:rPr>
          <w:rFonts w:ascii="Times New Roman" w:eastAsia="Times New Roman" w:hAnsi="Times New Roman" w:cs="Times New Roman"/>
          <w:kern w:val="0"/>
          <w14:ligatures w14:val="none"/>
        </w:rPr>
        <w:t xml:space="preserve"> women after cesarean section. PLOS ONE16(8): e0255689. https://doi.org/ 10.1371/journal.pone.0255689</w:t>
      </w:r>
    </w:p>
    <w:p w14:paraId="6869E12F" w14:textId="77777777" w:rsidR="005D6BF8" w:rsidRPr="005D6BF8" w:rsidRDefault="005D6BF8" w:rsidP="005D6BF8">
      <w:pPr>
        <w:spacing w:after="0" w:line="240" w:lineRule="auto"/>
        <w:rPr>
          <w:rFonts w:ascii="Times New Roman" w:eastAsia="Times New Roman" w:hAnsi="Times New Roman" w:cs="Times New Roman"/>
          <w:i/>
          <w:iCs/>
          <w:kern w:val="0"/>
          <w14:ligatures w14:val="none"/>
        </w:rPr>
      </w:pPr>
      <w:r w:rsidRPr="005D6BF8">
        <w:rPr>
          <w:rFonts w:ascii="Times New Roman" w:eastAsia="Times New Roman" w:hAnsi="Times New Roman" w:cs="Times New Roman"/>
          <w:i/>
          <w:iCs/>
          <w:kern w:val="0"/>
          <w:sz w:val="18"/>
          <w:szCs w:val="18"/>
          <w14:ligatures w14:val="none"/>
        </w:rPr>
        <w:t>338 words</w:t>
      </w:r>
    </w:p>
    <w:p w14:paraId="40F0A86F" w14:textId="77777777" w:rsidR="005D6BF8" w:rsidRPr="005D6BF8" w:rsidRDefault="005D6BF8" w:rsidP="005D6BF8">
      <w:pPr>
        <w:spacing w:after="0" w:line="240" w:lineRule="auto"/>
        <w:rPr>
          <w:rFonts w:ascii="Times New Roman" w:eastAsia="Times New Roman" w:hAnsi="Times New Roman" w:cs="Times New Roman"/>
          <w:kern w:val="0"/>
          <w14:ligatures w14:val="none"/>
        </w:rPr>
      </w:pPr>
      <w:hyperlink r:id="rId11" w:anchor="p1909607" w:tooltip="Permanent link to this post" w:history="1">
        <w:proofErr w:type="spellStart"/>
        <w:r w:rsidRPr="005D6BF8">
          <w:rPr>
            <w:rFonts w:ascii="Times New Roman" w:eastAsia="Times New Roman" w:hAnsi="Times New Roman" w:cs="Times New Roman"/>
            <w:color w:val="0000FF"/>
            <w:kern w:val="0"/>
            <w:u w:val="single"/>
            <w14:ligatures w14:val="none"/>
          </w:rPr>
          <w:t>Permalink</w:t>
        </w:r>
      </w:hyperlink>
      <w:hyperlink r:id="rId12" w:anchor="p1892112" w:tooltip="Permanent link to the parent of this post" w:history="1">
        <w:r w:rsidRPr="005D6BF8">
          <w:rPr>
            <w:rFonts w:ascii="Times New Roman" w:eastAsia="Times New Roman" w:hAnsi="Times New Roman" w:cs="Times New Roman"/>
            <w:color w:val="0000FF"/>
            <w:kern w:val="0"/>
            <w:u w:val="single"/>
            <w14:ligatures w14:val="none"/>
          </w:rPr>
          <w:t>Show</w:t>
        </w:r>
        <w:proofErr w:type="spellEnd"/>
        <w:r w:rsidRPr="005D6BF8">
          <w:rPr>
            <w:rFonts w:ascii="Times New Roman" w:eastAsia="Times New Roman" w:hAnsi="Times New Roman" w:cs="Times New Roman"/>
            <w:color w:val="0000FF"/>
            <w:kern w:val="0"/>
            <w:u w:val="single"/>
            <w14:ligatures w14:val="none"/>
          </w:rPr>
          <w:t xml:space="preserve"> </w:t>
        </w:r>
        <w:proofErr w:type="spellStart"/>
        <w:r w:rsidRPr="005D6BF8">
          <w:rPr>
            <w:rFonts w:ascii="Times New Roman" w:eastAsia="Times New Roman" w:hAnsi="Times New Roman" w:cs="Times New Roman"/>
            <w:color w:val="0000FF"/>
            <w:kern w:val="0"/>
            <w:u w:val="single"/>
            <w14:ligatures w14:val="none"/>
          </w:rPr>
          <w:t>parent</w:t>
        </w:r>
      </w:hyperlink>
      <w:hyperlink r:id="rId13" w:anchor="mformforum" w:tooltip="Reply" w:history="1">
        <w:r w:rsidRPr="005D6BF8">
          <w:rPr>
            <w:rFonts w:ascii="Times New Roman" w:eastAsia="Times New Roman" w:hAnsi="Times New Roman" w:cs="Times New Roman"/>
            <w:color w:val="0000FF"/>
            <w:kern w:val="0"/>
            <w:u w:val="single"/>
            <w14:ligatures w14:val="none"/>
          </w:rPr>
          <w:t>Reply</w:t>
        </w:r>
        <w:proofErr w:type="spellEnd"/>
      </w:hyperlink>
    </w:p>
    <w:p w14:paraId="6B7A746D" w14:textId="77777777" w:rsidR="005D6BF8" w:rsidRPr="005D6BF8" w:rsidRDefault="005D6BF8" w:rsidP="005D6BF8">
      <w:pPr>
        <w:spacing w:after="0" w:line="240" w:lineRule="auto"/>
        <w:rPr>
          <w:rFonts w:ascii="Times New Roman" w:eastAsia="Times New Roman" w:hAnsi="Times New Roman" w:cs="Times New Roman"/>
          <w:kern w:val="0"/>
          <w14:ligatures w14:val="none"/>
        </w:rPr>
      </w:pPr>
      <w:r w:rsidRPr="005D6BF8">
        <w:rPr>
          <w:rFonts w:ascii="Times New Roman" w:eastAsia="Times New Roman" w:hAnsi="Times New Roman" w:cs="Times New Roman"/>
          <w:noProof/>
          <w:kern w:val="0"/>
          <w14:ligatures w14:val="none"/>
        </w:rPr>
        <mc:AlternateContent>
          <mc:Choice Requires="wps">
            <w:drawing>
              <wp:inline distT="0" distB="0" distL="0" distR="0" wp14:anchorId="4402A0B7" wp14:editId="33DC7767">
                <wp:extent cx="304800" cy="304800"/>
                <wp:effectExtent l="0" t="0" r="0" b="0"/>
                <wp:docPr id="764408579" name="AutoShape 2" descr="Picture of James Royste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666CE52B" id="AutoShape 2" o:spid="_x0000_s1026" alt="Picture of James Royster"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" filled="f" stroked="f">
                <o:lock v:ext="edit" aspectratio="t"/>
                <w10:anchorlock/>
              </v:rect>
            </w:pict>
          </mc:Fallback>
        </mc:AlternateContent>
      </w:r>
    </w:p>
    <w:p w14:paraId="53D16C16" w14:textId="77777777" w:rsidR="005D6BF8" w:rsidRPr="005D6BF8" w:rsidRDefault="005D6BF8" w:rsidP="005D6BF8">
      <w:pPr>
        <w:spacing w:after="0" w:line="240" w:lineRule="auto"/>
        <w:outlineLvl w:val="2"/>
        <w:rPr>
          <w:rFonts w:ascii="var(--font-family-display)" w:eastAsia="Times New Roman" w:hAnsi="var(--font-family-display)" w:cs="Times New Roman"/>
          <w:b/>
          <w:bCs/>
          <w:kern w:val="0"/>
          <w:sz w:val="27"/>
          <w:szCs w:val="27"/>
          <w14:ligatures w14:val="none"/>
        </w:rPr>
      </w:pPr>
      <w:r w:rsidRPr="005D6BF8">
        <w:rPr>
          <w:rFonts w:ascii="var(--font-family-display)" w:eastAsia="Times New Roman" w:hAnsi="var(--font-family-display)" w:cs="Times New Roman"/>
          <w:b/>
          <w:bCs/>
          <w:kern w:val="0"/>
          <w:sz w:val="27"/>
          <w:szCs w:val="27"/>
          <w14:ligatures w14:val="none"/>
        </w:rPr>
        <w:t>Re: Week 4 Discussion 2: Analyzing Data Using Descriptive Statistics</w:t>
      </w:r>
    </w:p>
    <w:p w14:paraId="242C76D0" w14:textId="77777777" w:rsidR="005D6BF8" w:rsidRPr="005D6BF8" w:rsidRDefault="005D6BF8" w:rsidP="005D6BF8">
      <w:pPr>
        <w:spacing w:after="0" w:line="240" w:lineRule="auto"/>
        <w:rPr>
          <w:rFonts w:ascii="Times New Roman" w:eastAsia="Times New Roman" w:hAnsi="Times New Roman" w:cs="Times New Roman"/>
          <w:kern w:val="0"/>
          <w14:ligatures w14:val="none"/>
        </w:rPr>
      </w:pPr>
      <w:r w:rsidRPr="005D6BF8">
        <w:rPr>
          <w:rFonts w:ascii="Times New Roman" w:eastAsia="Times New Roman" w:hAnsi="Times New Roman" w:cs="Times New Roman"/>
          <w:kern w:val="0"/>
          <w14:ligatures w14:val="none"/>
        </w:rPr>
        <w:t>by </w:t>
      </w:r>
      <w:hyperlink r:id="rId14" w:history="1">
        <w:r w:rsidRPr="005D6BF8">
          <w:rPr>
            <w:rFonts w:ascii="Times New Roman" w:eastAsia="Times New Roman" w:hAnsi="Times New Roman" w:cs="Times New Roman"/>
            <w:color w:val="0000FF"/>
            <w:kern w:val="0"/>
            <w:u w:val="single"/>
            <w14:ligatures w14:val="none"/>
          </w:rPr>
          <w:t>James Royster</w:t>
        </w:r>
      </w:hyperlink>
      <w:r w:rsidRPr="005D6BF8">
        <w:rPr>
          <w:rFonts w:ascii="Times New Roman" w:eastAsia="Times New Roman" w:hAnsi="Times New Roman" w:cs="Times New Roman"/>
          <w:kern w:val="0"/>
          <w14:ligatures w14:val="none"/>
        </w:rPr>
        <w:t> - Wednesday, 17 July 2024, 5:08 PM</w:t>
      </w:r>
    </w:p>
    <w:p w14:paraId="58D6D5D7" w14:textId="77777777" w:rsidR="005D6BF8" w:rsidRPr="005D6BF8" w:rsidRDefault="005D6BF8" w:rsidP="005D6BF8">
      <w:pPr>
        <w:spacing w:after="100" w:afterAutospacing="1" w:line="240" w:lineRule="auto"/>
        <w:jc w:val="center"/>
        <w:rPr>
          <w:rFonts w:ascii="Times New Roman" w:eastAsia="Times New Roman" w:hAnsi="Times New Roman" w:cs="Times New Roman"/>
          <w:kern w:val="0"/>
          <w14:ligatures w14:val="none"/>
        </w:rPr>
      </w:pPr>
      <w:r w:rsidRPr="005D6BF8">
        <w:rPr>
          <w:rFonts w:ascii="Times New Roman" w:eastAsia="Times New Roman" w:hAnsi="Times New Roman" w:cs="Times New Roman"/>
          <w:kern w:val="0"/>
          <w14:ligatures w14:val="none"/>
        </w:rPr>
        <w:t>Analyzing Data Using Descriptive Statistics</w:t>
      </w:r>
    </w:p>
    <w:p w14:paraId="44D66F7F" w14:textId="77777777" w:rsidR="005D6BF8" w:rsidRPr="005D6BF8" w:rsidRDefault="005D6BF8" w:rsidP="005D6BF8">
      <w:pPr>
        <w:spacing w:after="100" w:afterAutospacing="1" w:line="240" w:lineRule="auto"/>
        <w:rPr>
          <w:rFonts w:ascii="Times New Roman" w:eastAsia="Times New Roman" w:hAnsi="Times New Roman" w:cs="Times New Roman"/>
          <w:kern w:val="0"/>
          <w14:ligatures w14:val="none"/>
        </w:rPr>
      </w:pPr>
      <w:r w:rsidRPr="005D6BF8">
        <w:rPr>
          <w:rFonts w:ascii="Times New Roman" w:eastAsia="Times New Roman" w:hAnsi="Times New Roman" w:cs="Times New Roman"/>
          <w:kern w:val="0"/>
          <w14:ligatures w14:val="none"/>
        </w:rPr>
        <w:t xml:space="preserve">Jia et al. (364) conducted the study involving 1,147 participants, 636 females and 511 males. To analyze the impact of gender on the phenomenon in question and various other factors, including celebrity worship, the authors employed independent sample t-tests. For overall celebrity worship, no significant gender differences were found (t = 1. 85, p = 0. 065), for the intense-personal subscale (t = 1. 22, p = 0. 224), the borderline-pathological subscale (t = 1. 24, p = 0. </w:t>
      </w:r>
      <w:r w:rsidRPr="005D6BF8">
        <w:rPr>
          <w:rFonts w:ascii="Times New Roman" w:eastAsia="Times New Roman" w:hAnsi="Times New Roman" w:cs="Times New Roman"/>
          <w:kern w:val="0"/>
          <w14:ligatures w14:val="none"/>
        </w:rPr>
        <w:lastRenderedPageBreak/>
        <w:t xml:space="preserve">215), social anxiety (t = -0. 82, p = 0. However, the results on the entertainment-social subscale were found to be statistically significant with t= 2. 37, at a </w:t>
      </w:r>
      <w:proofErr w:type="gramStart"/>
      <w:r w:rsidRPr="005D6BF8">
        <w:rPr>
          <w:rFonts w:ascii="Times New Roman" w:eastAsia="Times New Roman" w:hAnsi="Times New Roman" w:cs="Times New Roman"/>
          <w:kern w:val="0"/>
          <w14:ligatures w14:val="none"/>
        </w:rPr>
        <w:t>significance</w:t>
      </w:r>
      <w:proofErr w:type="gramEnd"/>
      <w:r w:rsidRPr="005D6BF8">
        <w:rPr>
          <w:rFonts w:ascii="Times New Roman" w:eastAsia="Times New Roman" w:hAnsi="Times New Roman" w:cs="Times New Roman"/>
          <w:kern w:val="0"/>
          <w14:ligatures w14:val="none"/>
        </w:rPr>
        <w:t xml:space="preserve"> level of 0. 018.</w:t>
      </w:r>
    </w:p>
    <w:p w14:paraId="71804588" w14:textId="77777777" w:rsidR="005D6BF8" w:rsidRPr="005D6BF8" w:rsidRDefault="005D6BF8" w:rsidP="005D6BF8">
      <w:pPr>
        <w:spacing w:after="100" w:afterAutospacing="1" w:line="240" w:lineRule="auto"/>
        <w:rPr>
          <w:rFonts w:ascii="Times New Roman" w:eastAsia="Times New Roman" w:hAnsi="Times New Roman" w:cs="Times New Roman"/>
          <w:kern w:val="0"/>
          <w14:ligatures w14:val="none"/>
        </w:rPr>
      </w:pPr>
      <w:r w:rsidRPr="005D6BF8">
        <w:rPr>
          <w:rFonts w:ascii="Times New Roman" w:eastAsia="Times New Roman" w:hAnsi="Times New Roman" w:cs="Times New Roman"/>
          <w:kern w:val="0"/>
          <w14:ligatures w14:val="none"/>
        </w:rPr>
        <w:t xml:space="preserve">Regarding p-values, it was evident that social anxiety had a significant and positive correlation with mobile phone dependence and, simultaneously, mobile phone dependence had a significant and positive correlation with celebrity worship. Furthermore, the moderation of social anxiety and SES had a significant negative association with mobile phone dependence (β = -0. 11, SE = 0. 03, p &lt; 0. 01). Although regarding </w:t>
      </w:r>
      <w:proofErr w:type="gramStart"/>
      <w:r w:rsidRPr="005D6BF8">
        <w:rPr>
          <w:rFonts w:ascii="Times New Roman" w:eastAsia="Times New Roman" w:hAnsi="Times New Roman" w:cs="Times New Roman"/>
          <w:kern w:val="0"/>
          <w14:ligatures w14:val="none"/>
        </w:rPr>
        <w:t>the mobile</w:t>
      </w:r>
      <w:proofErr w:type="gramEnd"/>
      <w:r w:rsidRPr="005D6BF8">
        <w:rPr>
          <w:rFonts w:ascii="Times New Roman" w:eastAsia="Times New Roman" w:hAnsi="Times New Roman" w:cs="Times New Roman"/>
          <w:kern w:val="0"/>
          <w14:ligatures w14:val="none"/>
        </w:rPr>
        <w:t xml:space="preserve"> phone dependence, both interactions were statistically significant, the social anxiety by SES interaction was not found to have a substantial relationship with the celebrity worship scores (p &gt; 0. 05).</w:t>
      </w:r>
    </w:p>
    <w:p w14:paraId="60F86FE9" w14:textId="77777777" w:rsidR="005D6BF8" w:rsidRPr="005D6BF8" w:rsidRDefault="005D6BF8" w:rsidP="005D6BF8">
      <w:pPr>
        <w:spacing w:after="100" w:afterAutospacing="1" w:line="240" w:lineRule="auto"/>
        <w:rPr>
          <w:rFonts w:ascii="Times New Roman" w:eastAsia="Times New Roman" w:hAnsi="Times New Roman" w:cs="Times New Roman"/>
          <w:kern w:val="0"/>
          <w14:ligatures w14:val="none"/>
        </w:rPr>
      </w:pPr>
      <w:r w:rsidRPr="005D6BF8">
        <w:rPr>
          <w:rFonts w:ascii="Times New Roman" w:eastAsia="Times New Roman" w:hAnsi="Times New Roman" w:cs="Times New Roman"/>
          <w:kern w:val="0"/>
          <w14:ligatures w14:val="none"/>
        </w:rPr>
        <w:t>As for the statistical significance of gender differences, the study showed that the differences between the two groups were statistically significant for the entertainment-social subscale (p = 0. 018). Furthermore, the prominent correlations with the justification for social anxiety with mobile phone dependence and SES imply multifaceted interactions (Jia et al. 364). However, the study did not directly answer the question of clinical significance, as most of the outcomes were focused on statistical indicators.</w:t>
      </w:r>
    </w:p>
    <w:p w14:paraId="35EA2113" w14:textId="77777777" w:rsidR="005D6BF8" w:rsidRPr="005D6BF8" w:rsidRDefault="005D6BF8" w:rsidP="005D6BF8">
      <w:pPr>
        <w:spacing w:after="100" w:afterAutospacing="1" w:line="240" w:lineRule="auto"/>
        <w:rPr>
          <w:rFonts w:ascii="Times New Roman" w:eastAsia="Times New Roman" w:hAnsi="Times New Roman" w:cs="Times New Roman"/>
          <w:kern w:val="0"/>
          <w14:ligatures w14:val="none"/>
        </w:rPr>
      </w:pPr>
      <w:r w:rsidRPr="005D6BF8">
        <w:rPr>
          <w:rFonts w:ascii="Times New Roman" w:eastAsia="Times New Roman" w:hAnsi="Times New Roman" w:cs="Times New Roman"/>
          <w:kern w:val="0"/>
          <w14:ligatures w14:val="none"/>
        </w:rPr>
        <w:t>In conclusion, although the study obtained statistically significant improvements in several domains, there needs to be an explication of the clinical importance of the changes, which raises the question of the practical application of these outcomes to actual clinical practice settings. Further analysis is required to understand better how these statistically significant correlations correspond with clinically relevant improvements.</w:t>
      </w:r>
    </w:p>
    <w:p w14:paraId="7203B12A" w14:textId="77777777" w:rsidR="005D6BF8" w:rsidRPr="005D6BF8" w:rsidRDefault="005D6BF8" w:rsidP="005D6BF8">
      <w:pPr>
        <w:spacing w:after="0" w:line="240" w:lineRule="auto"/>
        <w:rPr>
          <w:rFonts w:ascii="Times New Roman" w:eastAsia="Times New Roman" w:hAnsi="Times New Roman" w:cs="Times New Roman"/>
          <w:kern w:val="0"/>
          <w14:ligatures w14:val="none"/>
        </w:rPr>
      </w:pPr>
      <w:r w:rsidRPr="005D6BF8">
        <w:rPr>
          <w:rFonts w:ascii="Times New Roman" w:eastAsia="Times New Roman" w:hAnsi="Times New Roman" w:cs="Times New Roman"/>
          <w:kern w:val="0"/>
          <w14:ligatures w14:val="none"/>
        </w:rPr>
        <w:br w:type="textWrapping" w:clear="all"/>
      </w:r>
    </w:p>
    <w:p w14:paraId="12B07B3E" w14:textId="77777777" w:rsidR="005D6BF8" w:rsidRPr="005D6BF8" w:rsidRDefault="005D6BF8" w:rsidP="005D6BF8">
      <w:pPr>
        <w:spacing w:after="100" w:afterAutospacing="1" w:line="240" w:lineRule="auto"/>
        <w:rPr>
          <w:rFonts w:ascii="Times New Roman" w:eastAsia="Times New Roman" w:hAnsi="Times New Roman" w:cs="Times New Roman"/>
          <w:kern w:val="0"/>
          <w14:ligatures w14:val="none"/>
        </w:rPr>
      </w:pPr>
      <w:r w:rsidRPr="005D6BF8">
        <w:rPr>
          <w:rFonts w:ascii="Times New Roman" w:eastAsia="Times New Roman" w:hAnsi="Times New Roman" w:cs="Times New Roman"/>
          <w:kern w:val="0"/>
          <w14:ligatures w14:val="none"/>
        </w:rPr>
        <w:t> </w:t>
      </w:r>
    </w:p>
    <w:p w14:paraId="1774AB0E" w14:textId="77777777" w:rsidR="005D6BF8" w:rsidRPr="005D6BF8" w:rsidRDefault="005D6BF8" w:rsidP="005D6BF8">
      <w:pPr>
        <w:spacing w:after="100" w:afterAutospacing="1" w:line="240" w:lineRule="auto"/>
        <w:jc w:val="center"/>
        <w:rPr>
          <w:rFonts w:ascii="Times New Roman" w:eastAsia="Times New Roman" w:hAnsi="Times New Roman" w:cs="Times New Roman"/>
          <w:kern w:val="0"/>
          <w14:ligatures w14:val="none"/>
        </w:rPr>
      </w:pPr>
      <w:r w:rsidRPr="005D6BF8">
        <w:rPr>
          <w:rFonts w:ascii="Times New Roman" w:eastAsia="Times New Roman" w:hAnsi="Times New Roman" w:cs="Times New Roman"/>
          <w:b/>
          <w:bCs/>
          <w:kern w:val="0"/>
          <w14:ligatures w14:val="none"/>
        </w:rPr>
        <w:t>References</w:t>
      </w:r>
    </w:p>
    <w:p w14:paraId="71D2EE08" w14:textId="77777777" w:rsidR="005D6BF8" w:rsidRPr="005D6BF8" w:rsidRDefault="005D6BF8" w:rsidP="005D6BF8">
      <w:pPr>
        <w:spacing w:after="100" w:afterAutospacing="1" w:line="240" w:lineRule="auto"/>
        <w:rPr>
          <w:rFonts w:ascii="Times New Roman" w:eastAsia="Times New Roman" w:hAnsi="Times New Roman" w:cs="Times New Roman"/>
          <w:kern w:val="0"/>
          <w14:ligatures w14:val="none"/>
        </w:rPr>
      </w:pPr>
      <w:r w:rsidRPr="005D6BF8">
        <w:rPr>
          <w:rFonts w:ascii="Times New Roman" w:eastAsia="Times New Roman" w:hAnsi="Times New Roman" w:cs="Times New Roman"/>
          <w:kern w:val="0"/>
          <w14:ligatures w14:val="none"/>
        </w:rPr>
        <w:t>Jia, R., et al. "Social anxiety and celebrity worship: the mediating effects of mobile phone dependence and moderating effects of family socioeconomic status." </w:t>
      </w:r>
      <w:r w:rsidRPr="005D6BF8">
        <w:rPr>
          <w:rFonts w:ascii="Times New Roman" w:eastAsia="Times New Roman" w:hAnsi="Times New Roman" w:cs="Times New Roman"/>
          <w:i/>
          <w:iCs/>
          <w:kern w:val="0"/>
          <w14:ligatures w14:val="none"/>
        </w:rPr>
        <w:t>BMC Psychology</w:t>
      </w:r>
      <w:r w:rsidRPr="005D6BF8">
        <w:rPr>
          <w:rFonts w:ascii="Times New Roman" w:eastAsia="Times New Roman" w:hAnsi="Times New Roman" w:cs="Times New Roman"/>
          <w:kern w:val="0"/>
          <w14:ligatures w14:val="none"/>
        </w:rPr>
        <w:t> (2023): 11(1), 364. https://doi.org/10.1186/s40359-023-01405-x.</w:t>
      </w:r>
    </w:p>
    <w:p w14:paraId="4336C66A" w14:textId="77777777" w:rsidR="005D6BF8" w:rsidRDefault="005D6BF8"/>
    <w:p w14:paraId="2EEEA5C7" w14:textId="77777777" w:rsidR="005D6BF8" w:rsidRDefault="005D6BF8"/>
    <w:p w14:paraId="6E90C978" w14:textId="77777777" w:rsidR="005D6BF8" w:rsidRDefault="005D6BF8"/>
    <w:p w14:paraId="39DA0777" w14:textId="77777777" w:rsidR="009419E1" w:rsidRPr="009419E1" w:rsidRDefault="009419E1" w:rsidP="009419E1">
      <w:pPr>
        <w:spacing w:after="0" w:line="240" w:lineRule="auto"/>
        <w:outlineLvl w:val="2"/>
        <w:rPr>
          <w:rFonts w:ascii="var(--font-family-display)" w:eastAsia="Times New Roman" w:hAnsi="var(--font-family-display)" w:cs="Times New Roman"/>
          <w:b/>
          <w:bCs/>
          <w:kern w:val="0"/>
          <w:sz w:val="27"/>
          <w:szCs w:val="27"/>
          <w14:ligatures w14:val="none"/>
        </w:rPr>
      </w:pPr>
      <w:r w:rsidRPr="009419E1">
        <w:rPr>
          <w:rFonts w:ascii="var(--font-family-display)" w:eastAsia="Times New Roman" w:hAnsi="var(--font-family-display)" w:cs="Times New Roman"/>
          <w:b/>
          <w:bCs/>
          <w:kern w:val="0"/>
          <w:sz w:val="27"/>
          <w:szCs w:val="27"/>
          <w14:ligatures w14:val="none"/>
        </w:rPr>
        <w:t>Re: Week 4 Discussion 3: Social Media Strategy Presentation</w:t>
      </w:r>
    </w:p>
    <w:p w14:paraId="7C5D2FF4" w14:textId="77777777" w:rsidR="009419E1" w:rsidRPr="009419E1" w:rsidRDefault="009419E1" w:rsidP="009419E1">
      <w:pPr>
        <w:spacing w:after="0" w:line="240" w:lineRule="auto"/>
        <w:rPr>
          <w:rFonts w:ascii="Times New Roman" w:eastAsia="Times New Roman" w:hAnsi="Times New Roman" w:cs="Times New Roman"/>
          <w:kern w:val="0"/>
          <w14:ligatures w14:val="none"/>
        </w:rPr>
      </w:pPr>
      <w:r w:rsidRPr="009419E1">
        <w:rPr>
          <w:rFonts w:ascii="Times New Roman" w:eastAsia="Times New Roman" w:hAnsi="Times New Roman" w:cs="Times New Roman"/>
          <w:kern w:val="0"/>
          <w14:ligatures w14:val="none"/>
        </w:rPr>
        <w:t>by </w:t>
      </w:r>
      <w:hyperlink r:id="rId15" w:history="1">
        <w:r w:rsidRPr="009419E1">
          <w:rPr>
            <w:rFonts w:ascii="Times New Roman" w:eastAsia="Times New Roman" w:hAnsi="Times New Roman" w:cs="Times New Roman"/>
            <w:color w:val="0000FF"/>
            <w:kern w:val="0"/>
            <w:u w:val="single"/>
            <w14:ligatures w14:val="none"/>
          </w:rPr>
          <w:t>James Royster</w:t>
        </w:r>
      </w:hyperlink>
      <w:r w:rsidRPr="009419E1">
        <w:rPr>
          <w:rFonts w:ascii="Times New Roman" w:eastAsia="Times New Roman" w:hAnsi="Times New Roman" w:cs="Times New Roman"/>
          <w:kern w:val="0"/>
          <w14:ligatures w14:val="none"/>
        </w:rPr>
        <w:t> - Wednesday, 17 July 2024, 5:16 PM</w:t>
      </w:r>
    </w:p>
    <w:p w14:paraId="1E059EAD" w14:textId="77777777" w:rsidR="009419E1" w:rsidRPr="009419E1" w:rsidRDefault="009419E1" w:rsidP="009419E1">
      <w:pPr>
        <w:shd w:val="clear" w:color="auto" w:fill="FFFFFF"/>
        <w:spacing w:after="100" w:afterAutospacing="1" w:line="240" w:lineRule="auto"/>
        <w:jc w:val="center"/>
        <w:rPr>
          <w:rFonts w:ascii="Roboto" w:eastAsia="Times New Roman" w:hAnsi="Roboto" w:cs="Times New Roman"/>
          <w:color w:val="1D2125"/>
          <w:kern w:val="0"/>
          <w:sz w:val="23"/>
          <w:szCs w:val="23"/>
          <w14:ligatures w14:val="none"/>
        </w:rPr>
      </w:pPr>
      <w:r w:rsidRPr="009419E1">
        <w:rPr>
          <w:rFonts w:ascii="Roboto" w:eastAsia="Times New Roman" w:hAnsi="Roboto" w:cs="Times New Roman"/>
          <w:color w:val="1D2125"/>
          <w:kern w:val="0"/>
          <w:sz w:val="23"/>
          <w:szCs w:val="23"/>
          <w14:ligatures w14:val="none"/>
        </w:rPr>
        <w:t>Leveraging Social Media for Enhanced Veteran Healthcare</w:t>
      </w:r>
    </w:p>
    <w:p w14:paraId="58A51036" w14:textId="77777777" w:rsidR="009419E1" w:rsidRPr="009419E1" w:rsidRDefault="009419E1" w:rsidP="009419E1">
      <w:pPr>
        <w:shd w:val="clear" w:color="auto" w:fill="FFFFFF"/>
        <w:spacing w:after="100" w:afterAutospacing="1" w:line="240" w:lineRule="auto"/>
        <w:rPr>
          <w:rFonts w:ascii="Roboto" w:eastAsia="Times New Roman" w:hAnsi="Roboto" w:cs="Times New Roman"/>
          <w:color w:val="1D2125"/>
          <w:kern w:val="0"/>
          <w:sz w:val="23"/>
          <w:szCs w:val="23"/>
          <w14:ligatures w14:val="none"/>
        </w:rPr>
      </w:pPr>
      <w:r w:rsidRPr="009419E1">
        <w:rPr>
          <w:rFonts w:ascii="Roboto" w:eastAsia="Times New Roman" w:hAnsi="Roboto" w:cs="Times New Roman"/>
          <w:color w:val="1D2125"/>
          <w:kern w:val="0"/>
          <w:sz w:val="23"/>
          <w:szCs w:val="23"/>
          <w14:ligatures w14:val="none"/>
        </w:rPr>
        <w:t xml:space="preserve">The presentation “Improving Veteran Health with Social Media and Informatics: A Review” focuses on improving veterans' health through social media and informatics. The VHA is the most extensive healthcare system in the USA, enrolling approximately 9 million veterans </w:t>
      </w:r>
      <w:r w:rsidRPr="009419E1">
        <w:rPr>
          <w:rFonts w:ascii="Roboto" w:eastAsia="Times New Roman" w:hAnsi="Roboto" w:cs="Times New Roman"/>
          <w:color w:val="1D2125"/>
          <w:kern w:val="0"/>
          <w:sz w:val="23"/>
          <w:szCs w:val="23"/>
          <w14:ligatures w14:val="none"/>
        </w:rPr>
        <w:lastRenderedPageBreak/>
        <w:t>annually (Adelman et al. 40). This discussion will outline the aims and objectives, the targeted population, behavioral change objectives, and the categorization of the social media strategy as an intervention.</w:t>
      </w:r>
    </w:p>
    <w:p w14:paraId="4F6BDEC1" w14:textId="77777777" w:rsidR="009419E1" w:rsidRPr="009419E1" w:rsidRDefault="009419E1" w:rsidP="009419E1">
      <w:pPr>
        <w:shd w:val="clear" w:color="auto" w:fill="FFFFFF"/>
        <w:spacing w:after="100" w:afterAutospacing="1" w:line="240" w:lineRule="auto"/>
        <w:rPr>
          <w:rFonts w:ascii="Roboto" w:eastAsia="Times New Roman" w:hAnsi="Roboto" w:cs="Times New Roman"/>
          <w:color w:val="1D2125"/>
          <w:kern w:val="0"/>
          <w:sz w:val="23"/>
          <w:szCs w:val="23"/>
          <w14:ligatures w14:val="none"/>
        </w:rPr>
      </w:pPr>
      <w:r w:rsidRPr="009419E1">
        <w:rPr>
          <w:rFonts w:ascii="Roboto" w:eastAsia="Times New Roman" w:hAnsi="Roboto" w:cs="Times New Roman"/>
          <w:color w:val="1D2125"/>
          <w:kern w:val="0"/>
          <w:sz w:val="23"/>
          <w:szCs w:val="23"/>
          <w14:ligatures w14:val="none"/>
        </w:rPr>
        <w:t xml:space="preserve">The main goal of the presentation is to demonstrate how social media tools can be leveraged to enhance the delivery of healthcare services to veterans. The presentation also highlights ways of improving the visibility of services offered by VHA, such as reaching out to veterans on different social platforms and using technology to improve patients' health. The </w:t>
      </w:r>
      <w:proofErr w:type="gramStart"/>
      <w:r w:rsidRPr="009419E1">
        <w:rPr>
          <w:rFonts w:ascii="Roboto" w:eastAsia="Times New Roman" w:hAnsi="Roboto" w:cs="Times New Roman"/>
          <w:color w:val="1D2125"/>
          <w:kern w:val="0"/>
          <w:sz w:val="23"/>
          <w:szCs w:val="23"/>
          <w14:ligatures w14:val="none"/>
        </w:rPr>
        <w:t>ultimate goal</w:t>
      </w:r>
      <w:proofErr w:type="gramEnd"/>
      <w:r w:rsidRPr="009419E1">
        <w:rPr>
          <w:rFonts w:ascii="Roboto" w:eastAsia="Times New Roman" w:hAnsi="Roboto" w:cs="Times New Roman"/>
          <w:color w:val="1D2125"/>
          <w:kern w:val="0"/>
          <w:sz w:val="23"/>
          <w:szCs w:val="23"/>
          <w14:ligatures w14:val="none"/>
        </w:rPr>
        <w:t xml:space="preserve"> is to increase overall patient engagement and knowledge among veterans. The target population for this presentation will include healthcare practitioners, policy-making bodies and organizations advocating for veterans. </w:t>
      </w:r>
      <w:proofErr w:type="gramStart"/>
      <w:r w:rsidRPr="009419E1">
        <w:rPr>
          <w:rFonts w:ascii="Roboto" w:eastAsia="Times New Roman" w:hAnsi="Roboto" w:cs="Times New Roman"/>
          <w:color w:val="1D2125"/>
          <w:kern w:val="0"/>
          <w:sz w:val="23"/>
          <w:szCs w:val="23"/>
          <w14:ligatures w14:val="none"/>
        </w:rPr>
        <w:t>In particular, it</w:t>
      </w:r>
      <w:proofErr w:type="gramEnd"/>
      <w:r w:rsidRPr="009419E1">
        <w:rPr>
          <w:rFonts w:ascii="Roboto" w:eastAsia="Times New Roman" w:hAnsi="Roboto" w:cs="Times New Roman"/>
          <w:color w:val="1D2125"/>
          <w:kern w:val="0"/>
          <w:sz w:val="23"/>
          <w:szCs w:val="23"/>
          <w14:ligatures w14:val="none"/>
        </w:rPr>
        <w:t xml:space="preserve"> targets Advanced Practice Registered Nurses (APRNs) who encourage patient involvement and promote the adoption of digital non-discourse tools (Adelman et al. 42). Moreover, the presentation is aimed at the stakeholders in the VHA who are directly involved in the coordination and management of health informatics and social media initiatives.</w:t>
      </w:r>
    </w:p>
    <w:p w14:paraId="784D649B" w14:textId="77777777" w:rsidR="009419E1" w:rsidRPr="009419E1" w:rsidRDefault="009419E1" w:rsidP="009419E1">
      <w:pPr>
        <w:shd w:val="clear" w:color="auto" w:fill="FFFFFF"/>
        <w:spacing w:after="100" w:afterAutospacing="1" w:line="240" w:lineRule="auto"/>
        <w:rPr>
          <w:rFonts w:ascii="Roboto" w:eastAsia="Times New Roman" w:hAnsi="Roboto" w:cs="Times New Roman"/>
          <w:color w:val="1D2125"/>
          <w:kern w:val="0"/>
          <w:sz w:val="23"/>
          <w:szCs w:val="23"/>
          <w14:ligatures w14:val="none"/>
        </w:rPr>
      </w:pPr>
      <w:r w:rsidRPr="009419E1">
        <w:rPr>
          <w:rFonts w:ascii="Roboto" w:eastAsia="Times New Roman" w:hAnsi="Roboto" w:cs="Times New Roman"/>
          <w:color w:val="1D2125"/>
          <w:kern w:val="0"/>
          <w:sz w:val="23"/>
          <w:szCs w:val="23"/>
          <w14:ligatures w14:val="none"/>
        </w:rPr>
        <w:t>The proposed presentation will alter the following behaviors and address several concerns recognized among veterans. It aims to improve veterans’ health literacy through new technologies and aspires to increase their use of telehealth services and personal health records. Thus, by creating specific presentation techniques, the authors aimed to stimulate the participation of the veterans in the health information management process to increase such systemic factors as health and satisfaction. As pointed out in the following way, the strategy presented for social media can be regarded as an intervention. It entails a structured way of altering behaviors and enhancing healthy lifestyles by embracing social media (Adelman et al. 43). The strategy also involves actively engaging with veterans, for instance through the #VeteranHealthCampaign, the Ask the VA Q&amp;A sessions and specially tailored educational content. This specific plan can be said to support health intervention as defined as a planned and coordinated undertaking aimed at eradicating a particular health concern.</w:t>
      </w:r>
    </w:p>
    <w:p w14:paraId="4C198DFC" w14:textId="77777777" w:rsidR="009419E1" w:rsidRPr="009419E1" w:rsidRDefault="009419E1" w:rsidP="009419E1">
      <w:pPr>
        <w:shd w:val="clear" w:color="auto" w:fill="FFFFFF"/>
        <w:spacing w:after="100" w:afterAutospacing="1" w:line="240" w:lineRule="auto"/>
        <w:rPr>
          <w:rFonts w:ascii="Roboto" w:eastAsia="Times New Roman" w:hAnsi="Roboto" w:cs="Times New Roman"/>
          <w:color w:val="1D2125"/>
          <w:kern w:val="0"/>
          <w:sz w:val="23"/>
          <w:szCs w:val="23"/>
          <w14:ligatures w14:val="none"/>
        </w:rPr>
      </w:pPr>
      <w:r w:rsidRPr="009419E1">
        <w:rPr>
          <w:rFonts w:ascii="Roboto" w:eastAsia="Times New Roman" w:hAnsi="Roboto" w:cs="Times New Roman"/>
          <w:color w:val="1D2125"/>
          <w:kern w:val="0"/>
          <w:sz w:val="23"/>
          <w:szCs w:val="23"/>
          <w14:ligatures w14:val="none"/>
        </w:rPr>
        <w:t>Overall, the presentation delivers a good message about how some social media tools can improve healthcare in a particular population: veterans. As a result, the presentation for healthcare providers and stakeholders within the VHA intends to encourage veteran use of digital health applications and responsible health management. Incorporating social media as an intervention plan demonstrates the viability of enhancing these veterans' health.</w:t>
      </w:r>
      <w:r w:rsidRPr="009419E1">
        <w:rPr>
          <w:rFonts w:ascii="Roboto" w:eastAsia="Times New Roman" w:hAnsi="Roboto" w:cs="Times New Roman"/>
          <w:color w:val="1D2125"/>
          <w:kern w:val="0"/>
          <w:sz w:val="23"/>
          <w:szCs w:val="23"/>
          <w14:ligatures w14:val="none"/>
        </w:rPr>
        <w:br w:type="textWrapping" w:clear="all"/>
      </w:r>
    </w:p>
    <w:p w14:paraId="0B68EA2C" w14:textId="77777777" w:rsidR="009419E1" w:rsidRPr="009419E1" w:rsidRDefault="009419E1" w:rsidP="009419E1">
      <w:pPr>
        <w:shd w:val="clear" w:color="auto" w:fill="FFFFFF"/>
        <w:spacing w:after="100" w:afterAutospacing="1" w:line="240" w:lineRule="auto"/>
        <w:jc w:val="center"/>
        <w:rPr>
          <w:rFonts w:ascii="Roboto" w:eastAsia="Times New Roman" w:hAnsi="Roboto" w:cs="Times New Roman"/>
          <w:color w:val="1D2125"/>
          <w:kern w:val="0"/>
          <w:sz w:val="23"/>
          <w:szCs w:val="23"/>
          <w14:ligatures w14:val="none"/>
        </w:rPr>
      </w:pPr>
      <w:r w:rsidRPr="009419E1">
        <w:rPr>
          <w:rFonts w:ascii="Roboto" w:eastAsia="Times New Roman" w:hAnsi="Roboto" w:cs="Times New Roman"/>
          <w:b/>
          <w:bCs/>
          <w:color w:val="1D2125"/>
          <w:kern w:val="0"/>
          <w:sz w:val="23"/>
          <w:szCs w:val="23"/>
          <w14:ligatures w14:val="none"/>
        </w:rPr>
        <w:t>References</w:t>
      </w:r>
    </w:p>
    <w:p w14:paraId="52EC437E" w14:textId="77777777" w:rsidR="009419E1" w:rsidRPr="009419E1" w:rsidRDefault="009419E1" w:rsidP="009419E1">
      <w:pPr>
        <w:shd w:val="clear" w:color="auto" w:fill="FFFFFF"/>
        <w:spacing w:after="100" w:afterAutospacing="1" w:line="240" w:lineRule="auto"/>
        <w:rPr>
          <w:rFonts w:ascii="Roboto" w:eastAsia="Times New Roman" w:hAnsi="Roboto" w:cs="Times New Roman"/>
          <w:color w:val="1D2125"/>
          <w:kern w:val="0"/>
          <w:sz w:val="23"/>
          <w:szCs w:val="23"/>
          <w14:ligatures w14:val="none"/>
        </w:rPr>
      </w:pPr>
      <w:r w:rsidRPr="009419E1">
        <w:rPr>
          <w:rFonts w:ascii="Roboto" w:eastAsia="Times New Roman" w:hAnsi="Roboto" w:cs="Times New Roman"/>
          <w:color w:val="1D2125"/>
          <w:kern w:val="0"/>
          <w:sz w:val="23"/>
          <w:szCs w:val="23"/>
          <w14:ligatures w14:val="none"/>
        </w:rPr>
        <w:t xml:space="preserve">Adelman, D. S., C. Fant and J. C. </w:t>
      </w:r>
      <w:proofErr w:type="spellStart"/>
      <w:r w:rsidRPr="009419E1">
        <w:rPr>
          <w:rFonts w:ascii="Roboto" w:eastAsia="Times New Roman" w:hAnsi="Roboto" w:cs="Times New Roman"/>
          <w:color w:val="1D2125"/>
          <w:kern w:val="0"/>
          <w:sz w:val="23"/>
          <w:szCs w:val="23"/>
          <w14:ligatures w14:val="none"/>
        </w:rPr>
        <w:t>Koklys</w:t>
      </w:r>
      <w:proofErr w:type="spellEnd"/>
      <w:r w:rsidRPr="009419E1">
        <w:rPr>
          <w:rFonts w:ascii="Roboto" w:eastAsia="Times New Roman" w:hAnsi="Roboto" w:cs="Times New Roman"/>
          <w:color w:val="1D2125"/>
          <w:kern w:val="0"/>
          <w:sz w:val="23"/>
          <w:szCs w:val="23"/>
          <w14:ligatures w14:val="none"/>
        </w:rPr>
        <w:t>. "APRNs’ perception of telehealth use." </w:t>
      </w:r>
      <w:r w:rsidRPr="009419E1">
        <w:rPr>
          <w:rFonts w:ascii="Roboto" w:eastAsia="Times New Roman" w:hAnsi="Roboto" w:cs="Times New Roman"/>
          <w:i/>
          <w:iCs/>
          <w:color w:val="1D2125"/>
          <w:kern w:val="0"/>
          <w:sz w:val="23"/>
          <w:szCs w:val="23"/>
          <w14:ligatures w14:val="none"/>
        </w:rPr>
        <w:t>The Nurse Practitioner</w:t>
      </w:r>
      <w:r w:rsidRPr="009419E1">
        <w:rPr>
          <w:rFonts w:ascii="Roboto" w:eastAsia="Times New Roman" w:hAnsi="Roboto" w:cs="Times New Roman"/>
          <w:color w:val="1D2125"/>
          <w:kern w:val="0"/>
          <w:sz w:val="23"/>
          <w:szCs w:val="23"/>
          <w14:ligatures w14:val="none"/>
        </w:rPr>
        <w:t> (2023): 48(10), 40–47.</w:t>
      </w:r>
    </w:p>
    <w:p w14:paraId="73EE2508" w14:textId="77777777" w:rsidR="009419E1" w:rsidRDefault="009419E1"/>
    <w:p w14:paraId="6E9A21F4" w14:textId="77777777" w:rsidR="009419E1" w:rsidRDefault="009419E1"/>
    <w:p w14:paraId="185CA44E" w14:textId="77777777" w:rsidR="009419E1" w:rsidRDefault="009419E1"/>
    <w:p w14:paraId="5DDAEEEF" w14:textId="77777777" w:rsidR="009419E1" w:rsidRPr="009419E1" w:rsidRDefault="009419E1" w:rsidP="009419E1">
      <w:pPr>
        <w:spacing w:after="0" w:line="240" w:lineRule="auto"/>
        <w:outlineLvl w:val="2"/>
        <w:rPr>
          <w:rFonts w:ascii="var(--font-family-display)" w:eastAsia="Times New Roman" w:hAnsi="var(--font-family-display)" w:cs="Times New Roman"/>
          <w:b/>
          <w:bCs/>
          <w:kern w:val="0"/>
          <w:sz w:val="27"/>
          <w:szCs w:val="27"/>
          <w14:ligatures w14:val="none"/>
        </w:rPr>
      </w:pPr>
      <w:r w:rsidRPr="009419E1">
        <w:rPr>
          <w:rFonts w:ascii="var(--font-family-display)" w:eastAsia="Times New Roman" w:hAnsi="var(--font-family-display)" w:cs="Times New Roman"/>
          <w:b/>
          <w:bCs/>
          <w:kern w:val="0"/>
          <w:sz w:val="27"/>
          <w:szCs w:val="27"/>
          <w14:ligatures w14:val="none"/>
        </w:rPr>
        <w:lastRenderedPageBreak/>
        <w:br/>
        <w:t>Re: Week 4 Discussion 3: Social Media Strategy Presentation</w:t>
      </w:r>
    </w:p>
    <w:p w14:paraId="330D351F" w14:textId="77777777" w:rsidR="009419E1" w:rsidRPr="009419E1" w:rsidRDefault="009419E1" w:rsidP="009419E1">
      <w:pPr>
        <w:spacing w:after="0" w:line="240" w:lineRule="auto"/>
        <w:rPr>
          <w:rFonts w:ascii="Times New Roman" w:eastAsia="Times New Roman" w:hAnsi="Times New Roman" w:cs="Times New Roman"/>
          <w:kern w:val="0"/>
          <w14:ligatures w14:val="none"/>
        </w:rPr>
      </w:pPr>
      <w:r w:rsidRPr="009419E1">
        <w:rPr>
          <w:rFonts w:ascii="Times New Roman" w:eastAsia="Times New Roman" w:hAnsi="Times New Roman" w:cs="Times New Roman"/>
          <w:kern w:val="0"/>
          <w14:ligatures w14:val="none"/>
        </w:rPr>
        <w:t>by </w:t>
      </w:r>
      <w:hyperlink r:id="rId16" w:history="1">
        <w:r w:rsidRPr="009419E1">
          <w:rPr>
            <w:rFonts w:ascii="Times New Roman" w:eastAsia="Times New Roman" w:hAnsi="Times New Roman" w:cs="Times New Roman"/>
            <w:color w:val="0000FF"/>
            <w:kern w:val="0"/>
            <w:u w:val="single"/>
            <w14:ligatures w14:val="none"/>
          </w:rPr>
          <w:t xml:space="preserve">Dickens </w:t>
        </w:r>
        <w:proofErr w:type="spellStart"/>
        <w:r w:rsidRPr="009419E1">
          <w:rPr>
            <w:rFonts w:ascii="Times New Roman" w:eastAsia="Times New Roman" w:hAnsi="Times New Roman" w:cs="Times New Roman"/>
            <w:color w:val="0000FF"/>
            <w:kern w:val="0"/>
            <w:u w:val="single"/>
            <w14:ligatures w14:val="none"/>
          </w:rPr>
          <w:t>Tamukedde</w:t>
        </w:r>
        <w:proofErr w:type="spellEnd"/>
      </w:hyperlink>
      <w:r w:rsidRPr="009419E1">
        <w:rPr>
          <w:rFonts w:ascii="Times New Roman" w:eastAsia="Times New Roman" w:hAnsi="Times New Roman" w:cs="Times New Roman"/>
          <w:kern w:val="0"/>
          <w14:ligatures w14:val="none"/>
        </w:rPr>
        <w:t> - Thursday, 18 July 2024, 10:28 PM</w:t>
      </w:r>
    </w:p>
    <w:p w14:paraId="1CBBA820" w14:textId="77777777" w:rsidR="009419E1" w:rsidRPr="009419E1" w:rsidRDefault="009419E1" w:rsidP="009419E1">
      <w:pPr>
        <w:shd w:val="clear" w:color="auto" w:fill="FFFFFF"/>
        <w:spacing w:after="100" w:afterAutospacing="1" w:line="240" w:lineRule="auto"/>
        <w:rPr>
          <w:rFonts w:ascii="Roboto" w:eastAsia="Times New Roman" w:hAnsi="Roboto" w:cs="Times New Roman"/>
          <w:color w:val="1D2125"/>
          <w:kern w:val="0"/>
          <w:sz w:val="23"/>
          <w:szCs w:val="23"/>
          <w14:ligatures w14:val="none"/>
        </w:rPr>
      </w:pPr>
      <w:r w:rsidRPr="009419E1">
        <w:rPr>
          <w:rFonts w:ascii="Roboto" w:eastAsia="Times New Roman" w:hAnsi="Roboto" w:cs="Times New Roman"/>
          <w:color w:val="1D2125"/>
          <w:kern w:val="0"/>
          <w:sz w:val="23"/>
          <w:szCs w:val="23"/>
          <w14:ligatures w14:val="none"/>
        </w:rPr>
        <w:t xml:space="preserve">This presentation is to reinforce how EHRs continue to play a pivotal role in how patient records are managed in a more organized and systematic way through computerization. The presentation also emphasizes that </w:t>
      </w:r>
      <w:proofErr w:type="gramStart"/>
      <w:r w:rsidRPr="009419E1">
        <w:rPr>
          <w:rFonts w:ascii="Roboto" w:eastAsia="Times New Roman" w:hAnsi="Roboto" w:cs="Times New Roman"/>
          <w:color w:val="1D2125"/>
          <w:kern w:val="0"/>
          <w:sz w:val="23"/>
          <w:szCs w:val="23"/>
          <w14:ligatures w14:val="none"/>
        </w:rPr>
        <w:t>much EHRs</w:t>
      </w:r>
      <w:proofErr w:type="gramEnd"/>
      <w:r w:rsidRPr="009419E1">
        <w:rPr>
          <w:rFonts w:ascii="Roboto" w:eastAsia="Times New Roman" w:hAnsi="Roboto" w:cs="Times New Roman"/>
          <w:color w:val="1D2125"/>
          <w:kern w:val="0"/>
          <w:sz w:val="23"/>
          <w:szCs w:val="23"/>
          <w14:ligatures w14:val="none"/>
        </w:rPr>
        <w:t xml:space="preserve"> streamline and make users’ work more convenient, but most importantly the presentation also puts forward safety and the value of patient-centered care as the main reasons why EHRs in acute care settings.</w:t>
      </w:r>
    </w:p>
    <w:p w14:paraId="662DA080" w14:textId="77777777" w:rsidR="009419E1" w:rsidRPr="009419E1" w:rsidRDefault="009419E1" w:rsidP="009419E1">
      <w:pPr>
        <w:shd w:val="clear" w:color="auto" w:fill="FFFFFF"/>
        <w:spacing w:after="100" w:afterAutospacing="1" w:line="240" w:lineRule="auto"/>
        <w:rPr>
          <w:rFonts w:ascii="Roboto" w:eastAsia="Times New Roman" w:hAnsi="Roboto" w:cs="Times New Roman"/>
          <w:color w:val="1D2125"/>
          <w:kern w:val="0"/>
          <w:sz w:val="23"/>
          <w:szCs w:val="23"/>
          <w14:ligatures w14:val="none"/>
        </w:rPr>
      </w:pPr>
      <w:r w:rsidRPr="009419E1">
        <w:rPr>
          <w:rFonts w:ascii="Roboto" w:eastAsia="Times New Roman" w:hAnsi="Roboto" w:cs="Times New Roman"/>
          <w:color w:val="1D2125"/>
          <w:kern w:val="0"/>
          <w:sz w:val="23"/>
          <w:szCs w:val="23"/>
          <w14:ligatures w14:val="none"/>
        </w:rPr>
        <w:t>When providers have timely access to patient information through EHRs, studies have shown that there have been fewer cases of drug prescriptions errors, misdiagnoses, and reduced delays in appropriate treatment. Bell et al. (2020), emphasizes that through the implementation of EHR systems, healthcare organizations have noted a significant decrease of 25% in cases of medication errors. Therefore, this presentation highlights the importance of delivery of care and patient safety by helping stakeholders understanding of how electronic health records (EHRs) provide these advantages, their role in big data, and health disparities.</w:t>
      </w:r>
    </w:p>
    <w:p w14:paraId="7F733646" w14:textId="77777777" w:rsidR="009419E1" w:rsidRPr="009419E1" w:rsidRDefault="009419E1" w:rsidP="009419E1">
      <w:pPr>
        <w:shd w:val="clear" w:color="auto" w:fill="FFFFFF"/>
        <w:spacing w:after="100" w:afterAutospacing="1" w:line="240" w:lineRule="auto"/>
        <w:rPr>
          <w:rFonts w:ascii="Roboto" w:eastAsia="Times New Roman" w:hAnsi="Roboto" w:cs="Times New Roman"/>
          <w:color w:val="1D2125"/>
          <w:kern w:val="0"/>
          <w:sz w:val="23"/>
          <w:szCs w:val="23"/>
          <w14:ligatures w14:val="none"/>
        </w:rPr>
      </w:pPr>
      <w:r w:rsidRPr="009419E1">
        <w:rPr>
          <w:rFonts w:ascii="Roboto" w:eastAsia="Times New Roman" w:hAnsi="Roboto" w:cs="Times New Roman"/>
          <w:color w:val="1D2125"/>
          <w:kern w:val="0"/>
          <w:sz w:val="23"/>
          <w:szCs w:val="23"/>
          <w14:ligatures w14:val="none"/>
        </w:rPr>
        <w:t>The value of EHRs is in advancing individual patient care has been well documented therefore, the information in this presentation is as useful to the patient as it is for healthcare professionals and managers when addressing the four key areas of volume, velocity, variety, and veracity. (Ng et al., 2024). This presentation is also meant for policy makers and healthcare advocates because EHRs also help provide accurate statistical information that helps make policies that address issues of health disparities in understudied populations.</w:t>
      </w:r>
    </w:p>
    <w:p w14:paraId="01F60B3A" w14:textId="77777777" w:rsidR="009419E1" w:rsidRPr="009419E1" w:rsidRDefault="009419E1" w:rsidP="009419E1">
      <w:pPr>
        <w:shd w:val="clear" w:color="auto" w:fill="FFFFFF"/>
        <w:spacing w:after="100" w:afterAutospacing="1" w:line="240" w:lineRule="auto"/>
        <w:rPr>
          <w:rFonts w:ascii="Roboto" w:eastAsia="Times New Roman" w:hAnsi="Roboto" w:cs="Times New Roman"/>
          <w:color w:val="1D2125"/>
          <w:kern w:val="0"/>
          <w:sz w:val="23"/>
          <w:szCs w:val="23"/>
          <w14:ligatures w14:val="none"/>
        </w:rPr>
      </w:pPr>
      <w:r w:rsidRPr="009419E1">
        <w:rPr>
          <w:rFonts w:ascii="Roboto" w:eastAsia="Times New Roman" w:hAnsi="Roboto" w:cs="Times New Roman"/>
          <w:color w:val="1D2125"/>
          <w:kern w:val="0"/>
          <w:sz w:val="23"/>
          <w:szCs w:val="23"/>
          <w14:ligatures w14:val="none"/>
        </w:rPr>
        <w:t>Although there are various factors that affect the effectiveness of a social media strategy, some social media platforms work better than others in dissemination of health-related information. For instance, research showed that in 2019, Twitter recorded 126 million daily users, which accounted for more than 69 million users in the United States alone. Social media platforms are persuasive in nature, and therefore their impact and effectiveness in disseminating information needs to continue being explored and exploited by researchers and practitioners alike. (Lee et al, 2021). I think it is important for healthcare providers, legislators and policy makers to recognize that social media such as Tweeter(X) are not just a frenzy anymore, but a vital tool that can be exploited to as an intervention to inform or correct misinformation.</w:t>
      </w:r>
    </w:p>
    <w:p w14:paraId="571963D8" w14:textId="77777777" w:rsidR="009419E1" w:rsidRPr="009419E1" w:rsidRDefault="009419E1" w:rsidP="009419E1">
      <w:pPr>
        <w:shd w:val="clear" w:color="auto" w:fill="FFFFFF"/>
        <w:spacing w:after="100" w:afterAutospacing="1" w:line="240" w:lineRule="auto"/>
        <w:rPr>
          <w:rFonts w:ascii="Roboto" w:eastAsia="Times New Roman" w:hAnsi="Roboto" w:cs="Times New Roman"/>
          <w:color w:val="1D2125"/>
          <w:kern w:val="0"/>
          <w:sz w:val="23"/>
          <w:szCs w:val="23"/>
          <w14:ligatures w14:val="none"/>
        </w:rPr>
      </w:pPr>
      <w:r w:rsidRPr="009419E1">
        <w:rPr>
          <w:rFonts w:ascii="Roboto" w:eastAsia="Times New Roman" w:hAnsi="Roboto" w:cs="Times New Roman"/>
          <w:color w:val="1D2125"/>
          <w:kern w:val="0"/>
          <w:sz w:val="23"/>
          <w:szCs w:val="23"/>
          <w14:ligatures w14:val="none"/>
        </w:rPr>
        <w:t> </w:t>
      </w:r>
    </w:p>
    <w:p w14:paraId="04184305" w14:textId="77777777" w:rsidR="009419E1" w:rsidRPr="009419E1" w:rsidRDefault="009419E1" w:rsidP="009419E1">
      <w:pPr>
        <w:shd w:val="clear" w:color="auto" w:fill="FFFFFF"/>
        <w:spacing w:after="100" w:afterAutospacing="1" w:line="240" w:lineRule="auto"/>
        <w:jc w:val="center"/>
        <w:rPr>
          <w:rFonts w:ascii="Roboto" w:eastAsia="Times New Roman" w:hAnsi="Roboto" w:cs="Times New Roman"/>
          <w:color w:val="1D2125"/>
          <w:kern w:val="0"/>
          <w:sz w:val="23"/>
          <w:szCs w:val="23"/>
          <w14:ligatures w14:val="none"/>
        </w:rPr>
      </w:pPr>
      <w:r w:rsidRPr="009419E1">
        <w:rPr>
          <w:rFonts w:ascii="Roboto" w:eastAsia="Times New Roman" w:hAnsi="Roboto" w:cs="Times New Roman"/>
          <w:b/>
          <w:bCs/>
          <w:color w:val="1D2125"/>
          <w:kern w:val="0"/>
          <w:sz w:val="23"/>
          <w:szCs w:val="23"/>
          <w14:ligatures w14:val="none"/>
        </w:rPr>
        <w:t>References</w:t>
      </w:r>
    </w:p>
    <w:p w14:paraId="31CFD05D" w14:textId="77777777" w:rsidR="009419E1" w:rsidRPr="009419E1" w:rsidRDefault="009419E1" w:rsidP="009419E1">
      <w:pPr>
        <w:shd w:val="clear" w:color="auto" w:fill="FFFFFF"/>
        <w:spacing w:after="100" w:afterAutospacing="1" w:line="240" w:lineRule="auto"/>
        <w:rPr>
          <w:rFonts w:ascii="Roboto" w:eastAsia="Times New Roman" w:hAnsi="Roboto" w:cs="Times New Roman"/>
          <w:color w:val="1D2125"/>
          <w:kern w:val="0"/>
          <w:sz w:val="23"/>
          <w:szCs w:val="23"/>
          <w14:ligatures w14:val="none"/>
        </w:rPr>
      </w:pPr>
      <w:r w:rsidRPr="009419E1">
        <w:rPr>
          <w:rFonts w:ascii="Roboto" w:eastAsia="Times New Roman" w:hAnsi="Roboto" w:cs="Times New Roman"/>
          <w:color w:val="1D2125"/>
          <w:kern w:val="0"/>
          <w:sz w:val="23"/>
          <w:szCs w:val="23"/>
          <w14:ligatures w14:val="none"/>
        </w:rPr>
        <w:t>Bell, S. K., Delbanco, T., Elmore, J. G., Fitzgerald, P. S., Fossa, A., Harcourt, K., ... &amp; DesRoches, C. M. (2020). Frequency and types of patient-reported errors in electronic health record ambulatory care notes. JAMA network open, 3(6), e205867-e205867.</w:t>
      </w:r>
    </w:p>
    <w:p w14:paraId="0C794672" w14:textId="77777777" w:rsidR="009419E1" w:rsidRPr="009419E1" w:rsidRDefault="009419E1" w:rsidP="009419E1">
      <w:pPr>
        <w:shd w:val="clear" w:color="auto" w:fill="FFFFFF"/>
        <w:spacing w:after="100" w:afterAutospacing="1" w:line="240" w:lineRule="auto"/>
        <w:rPr>
          <w:rFonts w:ascii="Roboto" w:eastAsia="Times New Roman" w:hAnsi="Roboto" w:cs="Times New Roman"/>
          <w:color w:val="1D2125"/>
          <w:kern w:val="0"/>
          <w:sz w:val="23"/>
          <w:szCs w:val="23"/>
          <w14:ligatures w14:val="none"/>
        </w:rPr>
      </w:pPr>
      <w:r w:rsidRPr="009419E1">
        <w:rPr>
          <w:rFonts w:ascii="Roboto" w:eastAsia="Times New Roman" w:hAnsi="Roboto" w:cs="Times New Roman"/>
          <w:color w:val="1D2125"/>
          <w:kern w:val="0"/>
          <w:sz w:val="23"/>
          <w:szCs w:val="23"/>
          <w14:ligatures w14:val="none"/>
        </w:rPr>
        <w:lastRenderedPageBreak/>
        <w:t xml:space="preserve">Lee, G., Choi, A. D., &amp; Michos, E. D. (2021). Social media </w:t>
      </w:r>
      <w:proofErr w:type="gramStart"/>
      <w:r w:rsidRPr="009419E1">
        <w:rPr>
          <w:rFonts w:ascii="Roboto" w:eastAsia="Times New Roman" w:hAnsi="Roboto" w:cs="Times New Roman"/>
          <w:color w:val="1D2125"/>
          <w:kern w:val="0"/>
          <w:sz w:val="23"/>
          <w:szCs w:val="23"/>
          <w14:ligatures w14:val="none"/>
        </w:rPr>
        <w:t>as a means to</w:t>
      </w:r>
      <w:proofErr w:type="gramEnd"/>
      <w:r w:rsidRPr="009419E1">
        <w:rPr>
          <w:rFonts w:ascii="Roboto" w:eastAsia="Times New Roman" w:hAnsi="Roboto" w:cs="Times New Roman"/>
          <w:color w:val="1D2125"/>
          <w:kern w:val="0"/>
          <w:sz w:val="23"/>
          <w:szCs w:val="23"/>
          <w14:ligatures w14:val="none"/>
        </w:rPr>
        <w:t xml:space="preserve"> disseminate and advocate cardiovascular research: Why, how, and best practices. </w:t>
      </w:r>
      <w:r w:rsidRPr="009419E1">
        <w:rPr>
          <w:rFonts w:ascii="Roboto" w:eastAsia="Times New Roman" w:hAnsi="Roboto" w:cs="Times New Roman"/>
          <w:i/>
          <w:iCs/>
          <w:color w:val="1D2125"/>
          <w:kern w:val="0"/>
          <w:sz w:val="23"/>
          <w:szCs w:val="23"/>
          <w14:ligatures w14:val="none"/>
        </w:rPr>
        <w:t>Current cardiology reviews</w:t>
      </w:r>
      <w:r w:rsidRPr="009419E1">
        <w:rPr>
          <w:rFonts w:ascii="Roboto" w:eastAsia="Times New Roman" w:hAnsi="Roboto" w:cs="Times New Roman"/>
          <w:color w:val="1D2125"/>
          <w:kern w:val="0"/>
          <w:sz w:val="23"/>
          <w:szCs w:val="23"/>
          <w14:ligatures w14:val="none"/>
        </w:rPr>
        <w:t>, </w:t>
      </w:r>
      <w:r w:rsidRPr="009419E1">
        <w:rPr>
          <w:rFonts w:ascii="Roboto" w:eastAsia="Times New Roman" w:hAnsi="Roboto" w:cs="Times New Roman"/>
          <w:i/>
          <w:iCs/>
          <w:color w:val="1D2125"/>
          <w:kern w:val="0"/>
          <w:sz w:val="23"/>
          <w:szCs w:val="23"/>
          <w14:ligatures w14:val="none"/>
        </w:rPr>
        <w:t>17</w:t>
      </w:r>
      <w:r w:rsidRPr="009419E1">
        <w:rPr>
          <w:rFonts w:ascii="Roboto" w:eastAsia="Times New Roman" w:hAnsi="Roboto" w:cs="Times New Roman"/>
          <w:color w:val="1D2125"/>
          <w:kern w:val="0"/>
          <w:sz w:val="23"/>
          <w:szCs w:val="23"/>
          <w14:ligatures w14:val="none"/>
        </w:rPr>
        <w:t>(2), 122–128. </w:t>
      </w:r>
      <w:hyperlink r:id="rId17" w:history="1">
        <w:r w:rsidRPr="009419E1">
          <w:rPr>
            <w:rFonts w:ascii="Roboto" w:eastAsia="Times New Roman" w:hAnsi="Roboto" w:cs="Times New Roman"/>
            <w:color w:val="0000FF"/>
            <w:kern w:val="0"/>
            <w:sz w:val="23"/>
            <w:szCs w:val="23"/>
            <w:u w:val="single"/>
            <w14:ligatures w14:val="none"/>
          </w:rPr>
          <w:t>https://doi.org/10.2174/1573403X15666191113151325</w:t>
        </w:r>
      </w:hyperlink>
    </w:p>
    <w:p w14:paraId="239041E8" w14:textId="77777777" w:rsidR="009419E1" w:rsidRPr="009419E1" w:rsidRDefault="009419E1" w:rsidP="009419E1">
      <w:pPr>
        <w:shd w:val="clear" w:color="auto" w:fill="FFFFFF"/>
        <w:spacing w:after="100" w:afterAutospacing="1" w:line="240" w:lineRule="auto"/>
        <w:rPr>
          <w:rFonts w:ascii="Roboto" w:eastAsia="Times New Roman" w:hAnsi="Roboto" w:cs="Times New Roman"/>
          <w:color w:val="1D2125"/>
          <w:kern w:val="0"/>
          <w:sz w:val="23"/>
          <w:szCs w:val="23"/>
          <w14:ligatures w14:val="none"/>
        </w:rPr>
      </w:pPr>
      <w:r w:rsidRPr="009419E1">
        <w:rPr>
          <w:rFonts w:ascii="Roboto" w:eastAsia="Times New Roman" w:hAnsi="Roboto" w:cs="Times New Roman"/>
          <w:color w:val="1D2125"/>
          <w:kern w:val="0"/>
          <w:sz w:val="23"/>
          <w:szCs w:val="23"/>
          <w14:ligatures w14:val="none"/>
        </w:rPr>
        <w:t>Ng, L., Osborne, S., Eley, R., Tuckett, A., &amp; Walker, J. (2024). Exploring nursing students’ perceptions on usefulness, ease of use, and acceptability of using a simulated Electronic Medical Record: A descriptive study. Collegian, 31(2), 120-127.</w:t>
      </w:r>
    </w:p>
    <w:p w14:paraId="2E19ABF0" w14:textId="77777777" w:rsidR="009419E1" w:rsidRDefault="009419E1"/>
    <w:p w14:paraId="7B6A643B" w14:textId="77777777" w:rsidR="00265900" w:rsidRDefault="00265900"/>
    <w:p w14:paraId="2C7130D1" w14:textId="77777777" w:rsidR="00265900" w:rsidRPr="00265900" w:rsidRDefault="00265900" w:rsidP="00265900">
      <w:pPr>
        <w:spacing w:after="0" w:line="240" w:lineRule="auto"/>
        <w:outlineLvl w:val="2"/>
        <w:rPr>
          <w:rFonts w:ascii="var(--font-family-display)" w:eastAsia="Times New Roman" w:hAnsi="var(--font-family-display)" w:cs="Times New Roman"/>
          <w:b/>
          <w:bCs/>
          <w:kern w:val="0"/>
          <w:sz w:val="27"/>
          <w:szCs w:val="27"/>
          <w14:ligatures w14:val="none"/>
        </w:rPr>
      </w:pPr>
      <w:r w:rsidRPr="00265900">
        <w:rPr>
          <w:rFonts w:ascii="var(--font-family-display)" w:eastAsia="Times New Roman" w:hAnsi="var(--font-family-display)" w:cs="Times New Roman"/>
          <w:b/>
          <w:bCs/>
          <w:kern w:val="0"/>
          <w:sz w:val="27"/>
          <w:szCs w:val="27"/>
          <w14:ligatures w14:val="none"/>
        </w:rPr>
        <w:t>Re: Week 4 Discussion 3: Social Media Strategy Presentation</w:t>
      </w:r>
    </w:p>
    <w:p w14:paraId="0D6A824B" w14:textId="77777777" w:rsidR="00265900" w:rsidRPr="00265900" w:rsidRDefault="00265900" w:rsidP="00265900">
      <w:pPr>
        <w:spacing w:after="0" w:line="240" w:lineRule="auto"/>
        <w:rPr>
          <w:rFonts w:ascii="Times New Roman" w:eastAsia="Times New Roman" w:hAnsi="Times New Roman" w:cs="Times New Roman"/>
          <w:kern w:val="0"/>
          <w14:ligatures w14:val="none"/>
        </w:rPr>
      </w:pPr>
      <w:r w:rsidRPr="00265900">
        <w:rPr>
          <w:rFonts w:ascii="Times New Roman" w:eastAsia="Times New Roman" w:hAnsi="Times New Roman" w:cs="Times New Roman"/>
          <w:kern w:val="0"/>
          <w14:ligatures w14:val="none"/>
        </w:rPr>
        <w:t>by </w:t>
      </w:r>
      <w:hyperlink r:id="rId18" w:history="1">
        <w:r w:rsidRPr="00265900">
          <w:rPr>
            <w:rFonts w:ascii="Times New Roman" w:eastAsia="Times New Roman" w:hAnsi="Times New Roman" w:cs="Times New Roman"/>
            <w:color w:val="0000FF"/>
            <w:kern w:val="0"/>
            <w:u w:val="single"/>
            <w14:ligatures w14:val="none"/>
          </w:rPr>
          <w:t>James Royster</w:t>
        </w:r>
      </w:hyperlink>
      <w:r w:rsidRPr="00265900">
        <w:rPr>
          <w:rFonts w:ascii="Times New Roman" w:eastAsia="Times New Roman" w:hAnsi="Times New Roman" w:cs="Times New Roman"/>
          <w:kern w:val="0"/>
          <w14:ligatures w14:val="none"/>
        </w:rPr>
        <w:t> - Wednesday, 17 July 2024, 5:16 PM</w:t>
      </w:r>
    </w:p>
    <w:p w14:paraId="4A152BD8" w14:textId="77777777" w:rsidR="00265900" w:rsidRPr="00265900" w:rsidRDefault="00265900" w:rsidP="00265900">
      <w:pPr>
        <w:shd w:val="clear" w:color="auto" w:fill="FFFFFF"/>
        <w:spacing w:after="100" w:afterAutospacing="1" w:line="240" w:lineRule="auto"/>
        <w:jc w:val="center"/>
        <w:rPr>
          <w:rFonts w:ascii="Roboto" w:eastAsia="Times New Roman" w:hAnsi="Roboto" w:cs="Times New Roman"/>
          <w:color w:val="1D2125"/>
          <w:kern w:val="0"/>
          <w:sz w:val="23"/>
          <w:szCs w:val="23"/>
          <w14:ligatures w14:val="none"/>
        </w:rPr>
      </w:pPr>
      <w:r w:rsidRPr="00265900">
        <w:rPr>
          <w:rFonts w:ascii="Roboto" w:eastAsia="Times New Roman" w:hAnsi="Roboto" w:cs="Times New Roman"/>
          <w:color w:val="1D2125"/>
          <w:kern w:val="0"/>
          <w:sz w:val="23"/>
          <w:szCs w:val="23"/>
          <w14:ligatures w14:val="none"/>
        </w:rPr>
        <w:t>Leveraging Social Media for Enhanced Veteran Healthcare</w:t>
      </w:r>
    </w:p>
    <w:p w14:paraId="293FEAF1" w14:textId="77777777" w:rsidR="00265900" w:rsidRPr="00265900" w:rsidRDefault="00265900" w:rsidP="00265900">
      <w:pPr>
        <w:shd w:val="clear" w:color="auto" w:fill="FFFFFF"/>
        <w:spacing w:after="100" w:afterAutospacing="1" w:line="240" w:lineRule="auto"/>
        <w:rPr>
          <w:rFonts w:ascii="Roboto" w:eastAsia="Times New Roman" w:hAnsi="Roboto" w:cs="Times New Roman"/>
          <w:color w:val="1D2125"/>
          <w:kern w:val="0"/>
          <w:sz w:val="23"/>
          <w:szCs w:val="23"/>
          <w14:ligatures w14:val="none"/>
        </w:rPr>
      </w:pPr>
      <w:r w:rsidRPr="00265900">
        <w:rPr>
          <w:rFonts w:ascii="Roboto" w:eastAsia="Times New Roman" w:hAnsi="Roboto" w:cs="Times New Roman"/>
          <w:color w:val="1D2125"/>
          <w:kern w:val="0"/>
          <w:sz w:val="23"/>
          <w:szCs w:val="23"/>
          <w14:ligatures w14:val="none"/>
        </w:rPr>
        <w:t>The presentation “Improving Veteran Health with Social Media and Informatics: A Review” focuses on improving veterans' health through social media and informatics. The VHA is the most extensive healthcare system in the USA, enrolling approximately 9 million veterans annually (Adelman et al. 40). This discussion will outline the aims and objectives, the targeted population, behavioral change objectives, and the categorization of the social media strategy as an intervention.</w:t>
      </w:r>
    </w:p>
    <w:p w14:paraId="1424E17E" w14:textId="77777777" w:rsidR="00265900" w:rsidRPr="00265900" w:rsidRDefault="00265900" w:rsidP="00265900">
      <w:pPr>
        <w:shd w:val="clear" w:color="auto" w:fill="FFFFFF"/>
        <w:spacing w:after="100" w:afterAutospacing="1" w:line="240" w:lineRule="auto"/>
        <w:rPr>
          <w:rFonts w:ascii="Roboto" w:eastAsia="Times New Roman" w:hAnsi="Roboto" w:cs="Times New Roman"/>
          <w:color w:val="1D2125"/>
          <w:kern w:val="0"/>
          <w:sz w:val="23"/>
          <w:szCs w:val="23"/>
          <w14:ligatures w14:val="none"/>
        </w:rPr>
      </w:pPr>
      <w:r w:rsidRPr="00265900">
        <w:rPr>
          <w:rFonts w:ascii="Roboto" w:eastAsia="Times New Roman" w:hAnsi="Roboto" w:cs="Times New Roman"/>
          <w:color w:val="1D2125"/>
          <w:kern w:val="0"/>
          <w:sz w:val="23"/>
          <w:szCs w:val="23"/>
          <w14:ligatures w14:val="none"/>
        </w:rPr>
        <w:t xml:space="preserve">The main goal of the presentation is to demonstrate how social media tools can be leveraged to enhance the delivery of healthcare services to veterans. The presentation also highlights ways of improving the visibility of services offered by VHA, such as reaching out to veterans on different social platforms and using technology to improve patients' health. The </w:t>
      </w:r>
      <w:proofErr w:type="gramStart"/>
      <w:r w:rsidRPr="00265900">
        <w:rPr>
          <w:rFonts w:ascii="Roboto" w:eastAsia="Times New Roman" w:hAnsi="Roboto" w:cs="Times New Roman"/>
          <w:color w:val="1D2125"/>
          <w:kern w:val="0"/>
          <w:sz w:val="23"/>
          <w:szCs w:val="23"/>
          <w14:ligatures w14:val="none"/>
        </w:rPr>
        <w:t>ultimate goal</w:t>
      </w:r>
      <w:proofErr w:type="gramEnd"/>
      <w:r w:rsidRPr="00265900">
        <w:rPr>
          <w:rFonts w:ascii="Roboto" w:eastAsia="Times New Roman" w:hAnsi="Roboto" w:cs="Times New Roman"/>
          <w:color w:val="1D2125"/>
          <w:kern w:val="0"/>
          <w:sz w:val="23"/>
          <w:szCs w:val="23"/>
          <w14:ligatures w14:val="none"/>
        </w:rPr>
        <w:t xml:space="preserve"> is to increase overall patient engagement and knowledge among veterans. The target population for this presentation will include healthcare practitioners, policy-making bodies and organizations advocating for veterans. </w:t>
      </w:r>
      <w:proofErr w:type="gramStart"/>
      <w:r w:rsidRPr="00265900">
        <w:rPr>
          <w:rFonts w:ascii="Roboto" w:eastAsia="Times New Roman" w:hAnsi="Roboto" w:cs="Times New Roman"/>
          <w:color w:val="1D2125"/>
          <w:kern w:val="0"/>
          <w:sz w:val="23"/>
          <w:szCs w:val="23"/>
          <w14:ligatures w14:val="none"/>
        </w:rPr>
        <w:t>In particular, it</w:t>
      </w:r>
      <w:proofErr w:type="gramEnd"/>
      <w:r w:rsidRPr="00265900">
        <w:rPr>
          <w:rFonts w:ascii="Roboto" w:eastAsia="Times New Roman" w:hAnsi="Roboto" w:cs="Times New Roman"/>
          <w:color w:val="1D2125"/>
          <w:kern w:val="0"/>
          <w:sz w:val="23"/>
          <w:szCs w:val="23"/>
          <w14:ligatures w14:val="none"/>
        </w:rPr>
        <w:t xml:space="preserve"> targets Advanced Practice Registered Nurses (APRNs) who encourage patient involvement and promote the adoption of digital non-discourse tools (Adelman et al. 42). Moreover, the presentation is aimed at the stakeholders in the VHA who are directly involved in the coordination and management of health informatics and social media initiatives.</w:t>
      </w:r>
    </w:p>
    <w:p w14:paraId="65EB4C41" w14:textId="77777777" w:rsidR="00265900" w:rsidRPr="00265900" w:rsidRDefault="00265900" w:rsidP="00265900">
      <w:pPr>
        <w:shd w:val="clear" w:color="auto" w:fill="FFFFFF"/>
        <w:spacing w:after="100" w:afterAutospacing="1" w:line="240" w:lineRule="auto"/>
        <w:rPr>
          <w:rFonts w:ascii="Roboto" w:eastAsia="Times New Roman" w:hAnsi="Roboto" w:cs="Times New Roman"/>
          <w:color w:val="1D2125"/>
          <w:kern w:val="0"/>
          <w:sz w:val="23"/>
          <w:szCs w:val="23"/>
          <w14:ligatures w14:val="none"/>
        </w:rPr>
      </w:pPr>
      <w:r w:rsidRPr="00265900">
        <w:rPr>
          <w:rFonts w:ascii="Roboto" w:eastAsia="Times New Roman" w:hAnsi="Roboto" w:cs="Times New Roman"/>
          <w:color w:val="1D2125"/>
          <w:kern w:val="0"/>
          <w:sz w:val="23"/>
          <w:szCs w:val="23"/>
          <w14:ligatures w14:val="none"/>
        </w:rPr>
        <w:t xml:space="preserve">The proposed presentation will alter the following behaviors and address several concerns recognized among veterans. It aims to improve veterans’ health literacy through new technologies and aspires to increase their use of telehealth services and personal health records. Thus, by creating specific presentation techniques, the authors aimed to stimulate the participation of the veterans in the health information management process to increase such systemic factors as health and satisfaction. As pointed out in the following way, the strategy presented for social media can be regarded as an intervention. It entails a structured way of altering behaviors and enhancing healthy lifestyles by embracing social media (Adelman et al. 43). The strategy also involves actively engaging with veterans, for instance through the #VeteranHealthCampaign, the Ask the VA Q&amp;A sessions and specially tailored educational content. This specific plan can be said to support health intervention as </w:t>
      </w:r>
      <w:r w:rsidRPr="00265900">
        <w:rPr>
          <w:rFonts w:ascii="Roboto" w:eastAsia="Times New Roman" w:hAnsi="Roboto" w:cs="Times New Roman"/>
          <w:color w:val="1D2125"/>
          <w:kern w:val="0"/>
          <w:sz w:val="23"/>
          <w:szCs w:val="23"/>
          <w14:ligatures w14:val="none"/>
        </w:rPr>
        <w:lastRenderedPageBreak/>
        <w:t>defined as a planned and coordinated undertaking aimed at eradicating a particular health concern.</w:t>
      </w:r>
    </w:p>
    <w:p w14:paraId="0ED93D45" w14:textId="77777777" w:rsidR="00265900" w:rsidRPr="00265900" w:rsidRDefault="00265900" w:rsidP="00265900">
      <w:pPr>
        <w:shd w:val="clear" w:color="auto" w:fill="FFFFFF"/>
        <w:spacing w:after="100" w:afterAutospacing="1" w:line="240" w:lineRule="auto"/>
        <w:rPr>
          <w:rFonts w:ascii="Roboto" w:eastAsia="Times New Roman" w:hAnsi="Roboto" w:cs="Times New Roman"/>
          <w:color w:val="1D2125"/>
          <w:kern w:val="0"/>
          <w:sz w:val="23"/>
          <w:szCs w:val="23"/>
          <w14:ligatures w14:val="none"/>
        </w:rPr>
      </w:pPr>
      <w:r w:rsidRPr="00265900">
        <w:rPr>
          <w:rFonts w:ascii="Roboto" w:eastAsia="Times New Roman" w:hAnsi="Roboto" w:cs="Times New Roman"/>
          <w:color w:val="1D2125"/>
          <w:kern w:val="0"/>
          <w:sz w:val="23"/>
          <w:szCs w:val="23"/>
          <w14:ligatures w14:val="none"/>
        </w:rPr>
        <w:t>Overall, the presentation delivers a good message about how some social media tools can improve healthcare in a particular population: veterans. As a result, the presentation for healthcare providers and stakeholders within the VHA intends to encourage veteran use of digital health applications and responsible health management. Incorporating social media as an intervention plan demonstrates the viability of enhancing these veterans' health.</w:t>
      </w:r>
      <w:r w:rsidRPr="00265900">
        <w:rPr>
          <w:rFonts w:ascii="Roboto" w:eastAsia="Times New Roman" w:hAnsi="Roboto" w:cs="Times New Roman"/>
          <w:color w:val="1D2125"/>
          <w:kern w:val="0"/>
          <w:sz w:val="23"/>
          <w:szCs w:val="23"/>
          <w14:ligatures w14:val="none"/>
        </w:rPr>
        <w:br w:type="textWrapping" w:clear="all"/>
      </w:r>
    </w:p>
    <w:p w14:paraId="3F1049DF" w14:textId="77777777" w:rsidR="00265900" w:rsidRPr="00265900" w:rsidRDefault="00265900" w:rsidP="00265900">
      <w:pPr>
        <w:shd w:val="clear" w:color="auto" w:fill="FFFFFF"/>
        <w:spacing w:after="100" w:afterAutospacing="1" w:line="240" w:lineRule="auto"/>
        <w:jc w:val="center"/>
        <w:rPr>
          <w:rFonts w:ascii="Roboto" w:eastAsia="Times New Roman" w:hAnsi="Roboto" w:cs="Times New Roman"/>
          <w:color w:val="1D2125"/>
          <w:kern w:val="0"/>
          <w:sz w:val="23"/>
          <w:szCs w:val="23"/>
          <w14:ligatures w14:val="none"/>
        </w:rPr>
      </w:pPr>
      <w:r w:rsidRPr="00265900">
        <w:rPr>
          <w:rFonts w:ascii="Roboto" w:eastAsia="Times New Roman" w:hAnsi="Roboto" w:cs="Times New Roman"/>
          <w:b/>
          <w:bCs/>
          <w:color w:val="1D2125"/>
          <w:kern w:val="0"/>
          <w:sz w:val="23"/>
          <w:szCs w:val="23"/>
          <w14:ligatures w14:val="none"/>
        </w:rPr>
        <w:t>References</w:t>
      </w:r>
    </w:p>
    <w:p w14:paraId="6EEEC6A0" w14:textId="77777777" w:rsidR="00265900" w:rsidRPr="00265900" w:rsidRDefault="00265900" w:rsidP="00265900">
      <w:pPr>
        <w:shd w:val="clear" w:color="auto" w:fill="FFFFFF"/>
        <w:spacing w:after="100" w:afterAutospacing="1" w:line="240" w:lineRule="auto"/>
        <w:rPr>
          <w:rFonts w:ascii="Roboto" w:eastAsia="Times New Roman" w:hAnsi="Roboto" w:cs="Times New Roman"/>
          <w:color w:val="1D2125"/>
          <w:kern w:val="0"/>
          <w:sz w:val="23"/>
          <w:szCs w:val="23"/>
          <w14:ligatures w14:val="none"/>
        </w:rPr>
      </w:pPr>
      <w:r w:rsidRPr="00265900">
        <w:rPr>
          <w:rFonts w:ascii="Roboto" w:eastAsia="Times New Roman" w:hAnsi="Roboto" w:cs="Times New Roman"/>
          <w:color w:val="1D2125"/>
          <w:kern w:val="0"/>
          <w:sz w:val="23"/>
          <w:szCs w:val="23"/>
          <w14:ligatures w14:val="none"/>
        </w:rPr>
        <w:t xml:space="preserve">Adelman, D. S., C. Fant and J. C. </w:t>
      </w:r>
      <w:proofErr w:type="spellStart"/>
      <w:r w:rsidRPr="00265900">
        <w:rPr>
          <w:rFonts w:ascii="Roboto" w:eastAsia="Times New Roman" w:hAnsi="Roboto" w:cs="Times New Roman"/>
          <w:color w:val="1D2125"/>
          <w:kern w:val="0"/>
          <w:sz w:val="23"/>
          <w:szCs w:val="23"/>
          <w14:ligatures w14:val="none"/>
        </w:rPr>
        <w:t>Koklys</w:t>
      </w:r>
      <w:proofErr w:type="spellEnd"/>
      <w:r w:rsidRPr="00265900">
        <w:rPr>
          <w:rFonts w:ascii="Roboto" w:eastAsia="Times New Roman" w:hAnsi="Roboto" w:cs="Times New Roman"/>
          <w:color w:val="1D2125"/>
          <w:kern w:val="0"/>
          <w:sz w:val="23"/>
          <w:szCs w:val="23"/>
          <w14:ligatures w14:val="none"/>
        </w:rPr>
        <w:t>. "APRNs’ perception of telehealth use." </w:t>
      </w:r>
      <w:r w:rsidRPr="00265900">
        <w:rPr>
          <w:rFonts w:ascii="Roboto" w:eastAsia="Times New Roman" w:hAnsi="Roboto" w:cs="Times New Roman"/>
          <w:i/>
          <w:iCs/>
          <w:color w:val="1D2125"/>
          <w:kern w:val="0"/>
          <w:sz w:val="23"/>
          <w:szCs w:val="23"/>
          <w14:ligatures w14:val="none"/>
        </w:rPr>
        <w:t>The Nurse Practitioner</w:t>
      </w:r>
      <w:r w:rsidRPr="00265900">
        <w:rPr>
          <w:rFonts w:ascii="Roboto" w:eastAsia="Times New Roman" w:hAnsi="Roboto" w:cs="Times New Roman"/>
          <w:color w:val="1D2125"/>
          <w:kern w:val="0"/>
          <w:sz w:val="23"/>
          <w:szCs w:val="23"/>
          <w14:ligatures w14:val="none"/>
        </w:rPr>
        <w:t> (2023): 48(10), 40–47.</w:t>
      </w:r>
    </w:p>
    <w:p w14:paraId="3E551E38" w14:textId="77777777" w:rsidR="00265900" w:rsidRDefault="00265900"/>
    <w:sectPr w:rsidR="0026590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ar(--font-family-display)">
    <w:altName w:val="Cambria"/>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Roboto">
    <w:charset w:val="00"/>
    <w:family w:val="auto"/>
    <w:pitch w:val="variable"/>
    <w:sig w:usb0="E0000AFF" w:usb1="5000217F" w:usb2="0000002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revisionView w:inkAnnotation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D6BF8"/>
    <w:rsid w:val="00265900"/>
    <w:rsid w:val="00374D3E"/>
    <w:rsid w:val="005D6BF8"/>
    <w:rsid w:val="009419E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5DD787C"/>
  <w15:chartTrackingRefBased/>
  <w15:docId w15:val="{BF26FD4F-D9D4-42FD-88BD-E286F9C726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D6BF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D6BF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D6BF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D6BF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D6BF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D6BF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D6BF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D6BF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D6BF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D6BF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D6BF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D6BF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D6BF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D6BF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D6BF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D6BF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D6BF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D6BF8"/>
    <w:rPr>
      <w:rFonts w:eastAsiaTheme="majorEastAsia" w:cstheme="majorBidi"/>
      <w:color w:val="272727" w:themeColor="text1" w:themeTint="D8"/>
    </w:rPr>
  </w:style>
  <w:style w:type="paragraph" w:styleId="Title">
    <w:name w:val="Title"/>
    <w:basedOn w:val="Normal"/>
    <w:next w:val="Normal"/>
    <w:link w:val="TitleChar"/>
    <w:uiPriority w:val="10"/>
    <w:qFormat/>
    <w:rsid w:val="005D6BF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D6BF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D6BF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D6BF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D6BF8"/>
    <w:pPr>
      <w:spacing w:before="160"/>
      <w:jc w:val="center"/>
    </w:pPr>
    <w:rPr>
      <w:i/>
      <w:iCs/>
      <w:color w:val="404040" w:themeColor="text1" w:themeTint="BF"/>
    </w:rPr>
  </w:style>
  <w:style w:type="character" w:customStyle="1" w:styleId="QuoteChar">
    <w:name w:val="Quote Char"/>
    <w:basedOn w:val="DefaultParagraphFont"/>
    <w:link w:val="Quote"/>
    <w:uiPriority w:val="29"/>
    <w:rsid w:val="005D6BF8"/>
    <w:rPr>
      <w:i/>
      <w:iCs/>
      <w:color w:val="404040" w:themeColor="text1" w:themeTint="BF"/>
    </w:rPr>
  </w:style>
  <w:style w:type="paragraph" w:styleId="ListParagraph">
    <w:name w:val="List Paragraph"/>
    <w:basedOn w:val="Normal"/>
    <w:uiPriority w:val="34"/>
    <w:qFormat/>
    <w:rsid w:val="005D6BF8"/>
    <w:pPr>
      <w:ind w:left="720"/>
      <w:contextualSpacing/>
    </w:pPr>
  </w:style>
  <w:style w:type="character" w:styleId="IntenseEmphasis">
    <w:name w:val="Intense Emphasis"/>
    <w:basedOn w:val="DefaultParagraphFont"/>
    <w:uiPriority w:val="21"/>
    <w:qFormat/>
    <w:rsid w:val="005D6BF8"/>
    <w:rPr>
      <w:i/>
      <w:iCs/>
      <w:color w:val="0F4761" w:themeColor="accent1" w:themeShade="BF"/>
    </w:rPr>
  </w:style>
  <w:style w:type="paragraph" w:styleId="IntenseQuote">
    <w:name w:val="Intense Quote"/>
    <w:basedOn w:val="Normal"/>
    <w:next w:val="Normal"/>
    <w:link w:val="IntenseQuoteChar"/>
    <w:uiPriority w:val="30"/>
    <w:qFormat/>
    <w:rsid w:val="005D6BF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D6BF8"/>
    <w:rPr>
      <w:i/>
      <w:iCs/>
      <w:color w:val="0F4761" w:themeColor="accent1" w:themeShade="BF"/>
    </w:rPr>
  </w:style>
  <w:style w:type="character" w:styleId="IntenseReference">
    <w:name w:val="Intense Reference"/>
    <w:basedOn w:val="DefaultParagraphFont"/>
    <w:uiPriority w:val="32"/>
    <w:qFormat/>
    <w:rsid w:val="005D6BF8"/>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98885783">
      <w:bodyDiv w:val="1"/>
      <w:marLeft w:val="0"/>
      <w:marRight w:val="0"/>
      <w:marTop w:val="0"/>
      <w:marBottom w:val="0"/>
      <w:divBdr>
        <w:top w:val="none" w:sz="0" w:space="0" w:color="auto"/>
        <w:left w:val="none" w:sz="0" w:space="0" w:color="auto"/>
        <w:bottom w:val="none" w:sz="0" w:space="0" w:color="auto"/>
        <w:right w:val="none" w:sz="0" w:space="0" w:color="auto"/>
      </w:divBdr>
      <w:divsChild>
        <w:div w:id="1118455812">
          <w:marLeft w:val="0"/>
          <w:marRight w:val="0"/>
          <w:marTop w:val="0"/>
          <w:marBottom w:val="0"/>
          <w:divBdr>
            <w:top w:val="none" w:sz="0" w:space="0" w:color="auto"/>
            <w:left w:val="none" w:sz="0" w:space="0" w:color="auto"/>
            <w:bottom w:val="none" w:sz="0" w:space="0" w:color="auto"/>
            <w:right w:val="none" w:sz="0" w:space="0" w:color="auto"/>
          </w:divBdr>
          <w:divsChild>
            <w:div w:id="1707366194">
              <w:marLeft w:val="0"/>
              <w:marRight w:val="0"/>
              <w:marTop w:val="0"/>
              <w:marBottom w:val="0"/>
              <w:divBdr>
                <w:top w:val="none" w:sz="0" w:space="0" w:color="auto"/>
                <w:left w:val="none" w:sz="0" w:space="0" w:color="auto"/>
                <w:bottom w:val="none" w:sz="0" w:space="0" w:color="auto"/>
                <w:right w:val="none" w:sz="0" w:space="0" w:color="auto"/>
              </w:divBdr>
            </w:div>
          </w:divsChild>
        </w:div>
        <w:div w:id="890310458">
          <w:marLeft w:val="0"/>
          <w:marRight w:val="0"/>
          <w:marTop w:val="0"/>
          <w:marBottom w:val="0"/>
          <w:divBdr>
            <w:top w:val="none" w:sz="0" w:space="0" w:color="auto"/>
            <w:left w:val="none" w:sz="0" w:space="0" w:color="auto"/>
            <w:bottom w:val="none" w:sz="0" w:space="0" w:color="auto"/>
            <w:right w:val="none" w:sz="0" w:space="0" w:color="auto"/>
          </w:divBdr>
          <w:divsChild>
            <w:div w:id="18462446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7249634">
      <w:bodyDiv w:val="1"/>
      <w:marLeft w:val="0"/>
      <w:marRight w:val="0"/>
      <w:marTop w:val="0"/>
      <w:marBottom w:val="0"/>
      <w:divBdr>
        <w:top w:val="none" w:sz="0" w:space="0" w:color="auto"/>
        <w:left w:val="none" w:sz="0" w:space="0" w:color="auto"/>
        <w:bottom w:val="none" w:sz="0" w:space="0" w:color="auto"/>
        <w:right w:val="none" w:sz="0" w:space="0" w:color="auto"/>
      </w:divBdr>
      <w:divsChild>
        <w:div w:id="450973529">
          <w:marLeft w:val="0"/>
          <w:marRight w:val="0"/>
          <w:marTop w:val="0"/>
          <w:marBottom w:val="0"/>
          <w:divBdr>
            <w:top w:val="none" w:sz="0" w:space="0" w:color="auto"/>
            <w:left w:val="none" w:sz="0" w:space="0" w:color="auto"/>
            <w:bottom w:val="none" w:sz="0" w:space="0" w:color="auto"/>
            <w:right w:val="none" w:sz="0" w:space="0" w:color="auto"/>
          </w:divBdr>
          <w:divsChild>
            <w:div w:id="1318800360">
              <w:marLeft w:val="0"/>
              <w:marRight w:val="0"/>
              <w:marTop w:val="0"/>
              <w:marBottom w:val="0"/>
              <w:divBdr>
                <w:top w:val="none" w:sz="0" w:space="0" w:color="auto"/>
                <w:left w:val="none" w:sz="0" w:space="0" w:color="auto"/>
                <w:bottom w:val="none" w:sz="0" w:space="0" w:color="auto"/>
                <w:right w:val="none" w:sz="0" w:space="0" w:color="auto"/>
              </w:divBdr>
            </w:div>
          </w:divsChild>
        </w:div>
        <w:div w:id="827480571">
          <w:marLeft w:val="0"/>
          <w:marRight w:val="0"/>
          <w:marTop w:val="0"/>
          <w:marBottom w:val="0"/>
          <w:divBdr>
            <w:top w:val="none" w:sz="0" w:space="0" w:color="auto"/>
            <w:left w:val="none" w:sz="0" w:space="0" w:color="auto"/>
            <w:bottom w:val="none" w:sz="0" w:space="0" w:color="auto"/>
            <w:right w:val="none" w:sz="0" w:space="0" w:color="auto"/>
          </w:divBdr>
          <w:divsChild>
            <w:div w:id="6378765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3721598">
      <w:bodyDiv w:val="1"/>
      <w:marLeft w:val="0"/>
      <w:marRight w:val="0"/>
      <w:marTop w:val="0"/>
      <w:marBottom w:val="0"/>
      <w:divBdr>
        <w:top w:val="none" w:sz="0" w:space="0" w:color="auto"/>
        <w:left w:val="none" w:sz="0" w:space="0" w:color="auto"/>
        <w:bottom w:val="none" w:sz="0" w:space="0" w:color="auto"/>
        <w:right w:val="none" w:sz="0" w:space="0" w:color="auto"/>
      </w:divBdr>
      <w:divsChild>
        <w:div w:id="1591506499">
          <w:marLeft w:val="0"/>
          <w:marRight w:val="0"/>
          <w:marTop w:val="0"/>
          <w:marBottom w:val="0"/>
          <w:divBdr>
            <w:top w:val="single" w:sz="6" w:space="5" w:color="DEE2E6"/>
            <w:left w:val="single" w:sz="6" w:space="5" w:color="DEE2E6"/>
            <w:bottom w:val="single" w:sz="6" w:space="5" w:color="DEE2E6"/>
            <w:right w:val="single" w:sz="6" w:space="5" w:color="DEE2E6"/>
          </w:divBdr>
          <w:divsChild>
            <w:div w:id="411509471">
              <w:marLeft w:val="0"/>
              <w:marRight w:val="0"/>
              <w:marTop w:val="0"/>
              <w:marBottom w:val="0"/>
              <w:divBdr>
                <w:top w:val="none" w:sz="0" w:space="0" w:color="auto"/>
                <w:left w:val="none" w:sz="0" w:space="0" w:color="auto"/>
                <w:bottom w:val="none" w:sz="0" w:space="0" w:color="auto"/>
                <w:right w:val="none" w:sz="0" w:space="0" w:color="auto"/>
              </w:divBdr>
              <w:divsChild>
                <w:div w:id="440682018">
                  <w:marLeft w:val="0"/>
                  <w:marRight w:val="0"/>
                  <w:marTop w:val="0"/>
                  <w:marBottom w:val="0"/>
                  <w:divBdr>
                    <w:top w:val="none" w:sz="0" w:space="0" w:color="auto"/>
                    <w:left w:val="none" w:sz="0" w:space="0" w:color="auto"/>
                    <w:bottom w:val="none" w:sz="0" w:space="0" w:color="auto"/>
                    <w:right w:val="none" w:sz="0" w:space="0" w:color="auto"/>
                  </w:divBdr>
                  <w:divsChild>
                    <w:div w:id="236870129">
                      <w:marLeft w:val="0"/>
                      <w:marRight w:val="0"/>
                      <w:marTop w:val="0"/>
                      <w:marBottom w:val="0"/>
                      <w:divBdr>
                        <w:top w:val="none" w:sz="0" w:space="0" w:color="auto"/>
                        <w:left w:val="none" w:sz="0" w:space="0" w:color="auto"/>
                        <w:bottom w:val="none" w:sz="0" w:space="0" w:color="auto"/>
                        <w:right w:val="none" w:sz="0" w:space="0" w:color="auto"/>
                      </w:divBdr>
                    </w:div>
                  </w:divsChild>
                </w:div>
                <w:div w:id="1429500576">
                  <w:marLeft w:val="0"/>
                  <w:marRight w:val="0"/>
                  <w:marTop w:val="0"/>
                  <w:marBottom w:val="0"/>
                  <w:divBdr>
                    <w:top w:val="none" w:sz="0" w:space="0" w:color="auto"/>
                    <w:left w:val="none" w:sz="0" w:space="0" w:color="auto"/>
                    <w:bottom w:val="none" w:sz="0" w:space="0" w:color="auto"/>
                    <w:right w:val="none" w:sz="0" w:space="0" w:color="auto"/>
                  </w:divBdr>
                  <w:divsChild>
                    <w:div w:id="95953885">
                      <w:marLeft w:val="0"/>
                      <w:marRight w:val="0"/>
                      <w:marTop w:val="0"/>
                      <w:marBottom w:val="0"/>
                      <w:divBdr>
                        <w:top w:val="none" w:sz="0" w:space="0" w:color="auto"/>
                        <w:left w:val="none" w:sz="0" w:space="0" w:color="auto"/>
                        <w:bottom w:val="none" w:sz="0" w:space="0" w:color="auto"/>
                        <w:right w:val="none" w:sz="0" w:space="0" w:color="auto"/>
                      </w:divBdr>
                      <w:divsChild>
                        <w:div w:id="858589334">
                          <w:marLeft w:val="0"/>
                          <w:marRight w:val="0"/>
                          <w:marTop w:val="0"/>
                          <w:marBottom w:val="0"/>
                          <w:divBdr>
                            <w:top w:val="none" w:sz="0" w:space="0" w:color="auto"/>
                            <w:left w:val="none" w:sz="0" w:space="0" w:color="auto"/>
                            <w:bottom w:val="none" w:sz="0" w:space="0" w:color="auto"/>
                            <w:right w:val="none" w:sz="0" w:space="0" w:color="auto"/>
                          </w:divBdr>
                          <w:divsChild>
                            <w:div w:id="1531143810">
                              <w:marLeft w:val="0"/>
                              <w:marRight w:val="0"/>
                              <w:marTop w:val="75"/>
                              <w:marBottom w:val="75"/>
                              <w:divBdr>
                                <w:top w:val="none" w:sz="0" w:space="0" w:color="auto"/>
                                <w:left w:val="none" w:sz="0" w:space="0" w:color="auto"/>
                                <w:bottom w:val="none" w:sz="0" w:space="0" w:color="auto"/>
                                <w:right w:val="none" w:sz="0" w:space="0" w:color="auto"/>
                              </w:divBdr>
                              <w:divsChild>
                                <w:div w:id="1746298329">
                                  <w:marLeft w:val="0"/>
                                  <w:marRight w:val="0"/>
                                  <w:marTop w:val="100"/>
                                  <w:marBottom w:val="100"/>
                                  <w:divBdr>
                                    <w:top w:val="none" w:sz="0" w:space="0" w:color="auto"/>
                                    <w:left w:val="none" w:sz="0" w:space="0" w:color="auto"/>
                                    <w:bottom w:val="none" w:sz="0" w:space="0" w:color="auto"/>
                                    <w:right w:val="none" w:sz="0" w:space="0" w:color="auto"/>
                                  </w:divBdr>
                                  <w:divsChild>
                                    <w:div w:id="7592590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63208262">
                          <w:marLeft w:val="0"/>
                          <w:marRight w:val="0"/>
                          <w:marTop w:val="0"/>
                          <w:marBottom w:val="0"/>
                          <w:divBdr>
                            <w:top w:val="none" w:sz="0" w:space="0" w:color="auto"/>
                            <w:left w:val="none" w:sz="0" w:space="0" w:color="auto"/>
                            <w:bottom w:val="none" w:sz="0" w:space="0" w:color="auto"/>
                            <w:right w:val="none" w:sz="0" w:space="0" w:color="auto"/>
                          </w:divBdr>
                          <w:divsChild>
                            <w:div w:id="18543437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18439904">
          <w:marLeft w:val="0"/>
          <w:marRight w:val="0"/>
          <w:marTop w:val="0"/>
          <w:marBottom w:val="0"/>
          <w:divBdr>
            <w:top w:val="single" w:sz="6" w:space="5" w:color="DEE2E6"/>
            <w:left w:val="single" w:sz="6" w:space="5" w:color="DEE2E6"/>
            <w:bottom w:val="single" w:sz="6" w:space="5" w:color="DEE2E6"/>
            <w:right w:val="single" w:sz="6" w:space="5" w:color="DEE2E6"/>
          </w:divBdr>
          <w:divsChild>
            <w:div w:id="1415203531">
              <w:marLeft w:val="0"/>
              <w:marRight w:val="0"/>
              <w:marTop w:val="0"/>
              <w:marBottom w:val="0"/>
              <w:divBdr>
                <w:top w:val="none" w:sz="0" w:space="0" w:color="auto"/>
                <w:left w:val="none" w:sz="0" w:space="0" w:color="auto"/>
                <w:bottom w:val="none" w:sz="0" w:space="0" w:color="auto"/>
                <w:right w:val="none" w:sz="0" w:space="0" w:color="auto"/>
              </w:divBdr>
              <w:divsChild>
                <w:div w:id="434598833">
                  <w:marLeft w:val="0"/>
                  <w:marRight w:val="0"/>
                  <w:marTop w:val="0"/>
                  <w:marBottom w:val="0"/>
                  <w:divBdr>
                    <w:top w:val="none" w:sz="0" w:space="0" w:color="auto"/>
                    <w:left w:val="none" w:sz="0" w:space="0" w:color="auto"/>
                    <w:bottom w:val="none" w:sz="0" w:space="0" w:color="auto"/>
                    <w:right w:val="none" w:sz="0" w:space="0" w:color="auto"/>
                  </w:divBdr>
                </w:div>
                <w:div w:id="242494810">
                  <w:marLeft w:val="0"/>
                  <w:marRight w:val="0"/>
                  <w:marTop w:val="0"/>
                  <w:marBottom w:val="0"/>
                  <w:divBdr>
                    <w:top w:val="none" w:sz="0" w:space="0" w:color="auto"/>
                    <w:left w:val="none" w:sz="0" w:space="0" w:color="auto"/>
                    <w:bottom w:val="none" w:sz="0" w:space="0" w:color="auto"/>
                    <w:right w:val="none" w:sz="0" w:space="0" w:color="auto"/>
                  </w:divBdr>
                  <w:divsChild>
                    <w:div w:id="169368533">
                      <w:marLeft w:val="0"/>
                      <w:marRight w:val="0"/>
                      <w:marTop w:val="0"/>
                      <w:marBottom w:val="0"/>
                      <w:divBdr>
                        <w:top w:val="none" w:sz="0" w:space="0" w:color="auto"/>
                        <w:left w:val="none" w:sz="0" w:space="0" w:color="auto"/>
                        <w:bottom w:val="none" w:sz="0" w:space="0" w:color="auto"/>
                        <w:right w:val="none" w:sz="0" w:space="0" w:color="auto"/>
                      </w:divBdr>
                    </w:div>
                  </w:divsChild>
                </w:div>
                <w:div w:id="1763642865">
                  <w:marLeft w:val="0"/>
                  <w:marRight w:val="0"/>
                  <w:marTop w:val="0"/>
                  <w:marBottom w:val="0"/>
                  <w:divBdr>
                    <w:top w:val="none" w:sz="0" w:space="0" w:color="auto"/>
                    <w:left w:val="none" w:sz="0" w:space="0" w:color="auto"/>
                    <w:bottom w:val="none" w:sz="0" w:space="0" w:color="auto"/>
                    <w:right w:val="none" w:sz="0" w:space="0" w:color="auto"/>
                  </w:divBdr>
                  <w:divsChild>
                    <w:div w:id="1035808053">
                      <w:marLeft w:val="0"/>
                      <w:marRight w:val="0"/>
                      <w:marTop w:val="0"/>
                      <w:marBottom w:val="0"/>
                      <w:divBdr>
                        <w:top w:val="none" w:sz="0" w:space="0" w:color="auto"/>
                        <w:left w:val="none" w:sz="0" w:space="0" w:color="auto"/>
                        <w:bottom w:val="none" w:sz="0" w:space="0" w:color="auto"/>
                        <w:right w:val="none" w:sz="0" w:space="0" w:color="auto"/>
                      </w:divBdr>
                      <w:divsChild>
                        <w:div w:id="985276650">
                          <w:marLeft w:val="0"/>
                          <w:marRight w:val="0"/>
                          <w:marTop w:val="0"/>
                          <w:marBottom w:val="0"/>
                          <w:divBdr>
                            <w:top w:val="none" w:sz="0" w:space="0" w:color="auto"/>
                            <w:left w:val="none" w:sz="0" w:space="0" w:color="auto"/>
                            <w:bottom w:val="none" w:sz="0" w:space="0" w:color="auto"/>
                            <w:right w:val="none" w:sz="0" w:space="0" w:color="auto"/>
                          </w:divBdr>
                          <w:divsChild>
                            <w:div w:id="2012832217">
                              <w:marLeft w:val="0"/>
                              <w:marRight w:val="0"/>
                              <w:marTop w:val="0"/>
                              <w:marBottom w:val="0"/>
                              <w:divBdr>
                                <w:top w:val="none" w:sz="0" w:space="0" w:color="auto"/>
                                <w:left w:val="none" w:sz="0" w:space="0" w:color="auto"/>
                                <w:bottom w:val="none" w:sz="0" w:space="0" w:color="auto"/>
                                <w:right w:val="none" w:sz="0" w:space="0" w:color="auto"/>
                              </w:divBdr>
                            </w:div>
                            <w:div w:id="2025939671">
                              <w:marLeft w:val="0"/>
                              <w:marRight w:val="0"/>
                              <w:marTop w:val="0"/>
                              <w:marBottom w:val="0"/>
                              <w:divBdr>
                                <w:top w:val="none" w:sz="0" w:space="0" w:color="auto"/>
                                <w:left w:val="none" w:sz="0" w:space="0" w:color="auto"/>
                                <w:bottom w:val="none" w:sz="0" w:space="0" w:color="auto"/>
                                <w:right w:val="none" w:sz="0" w:space="0" w:color="auto"/>
                              </w:divBdr>
                            </w:div>
                            <w:div w:id="1890148380">
                              <w:marLeft w:val="0"/>
                              <w:marRight w:val="0"/>
                              <w:marTop w:val="0"/>
                              <w:marBottom w:val="0"/>
                              <w:divBdr>
                                <w:top w:val="none" w:sz="0" w:space="0" w:color="auto"/>
                                <w:left w:val="none" w:sz="0" w:space="0" w:color="auto"/>
                                <w:bottom w:val="none" w:sz="0" w:space="0" w:color="auto"/>
                                <w:right w:val="none" w:sz="0" w:space="0" w:color="auto"/>
                              </w:divBdr>
                            </w:div>
                            <w:div w:id="10423598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12554668">
      <w:bodyDiv w:val="1"/>
      <w:marLeft w:val="0"/>
      <w:marRight w:val="0"/>
      <w:marTop w:val="0"/>
      <w:marBottom w:val="0"/>
      <w:divBdr>
        <w:top w:val="none" w:sz="0" w:space="0" w:color="auto"/>
        <w:left w:val="none" w:sz="0" w:space="0" w:color="auto"/>
        <w:bottom w:val="none" w:sz="0" w:space="0" w:color="auto"/>
        <w:right w:val="none" w:sz="0" w:space="0" w:color="auto"/>
      </w:divBdr>
      <w:divsChild>
        <w:div w:id="1196192559">
          <w:marLeft w:val="0"/>
          <w:marRight w:val="0"/>
          <w:marTop w:val="0"/>
          <w:marBottom w:val="0"/>
          <w:divBdr>
            <w:top w:val="single" w:sz="6" w:space="5" w:color="DEE2E6"/>
            <w:left w:val="single" w:sz="6" w:space="5" w:color="DEE2E6"/>
            <w:bottom w:val="single" w:sz="6" w:space="5" w:color="DEE2E6"/>
            <w:right w:val="single" w:sz="6" w:space="5" w:color="DEE2E6"/>
          </w:divBdr>
          <w:divsChild>
            <w:div w:id="267274814">
              <w:marLeft w:val="0"/>
              <w:marRight w:val="0"/>
              <w:marTop w:val="0"/>
              <w:marBottom w:val="0"/>
              <w:divBdr>
                <w:top w:val="none" w:sz="0" w:space="0" w:color="auto"/>
                <w:left w:val="none" w:sz="0" w:space="0" w:color="auto"/>
                <w:bottom w:val="none" w:sz="0" w:space="0" w:color="auto"/>
                <w:right w:val="none" w:sz="0" w:space="0" w:color="auto"/>
              </w:divBdr>
              <w:divsChild>
                <w:div w:id="223608927">
                  <w:marLeft w:val="0"/>
                  <w:marRight w:val="0"/>
                  <w:marTop w:val="0"/>
                  <w:marBottom w:val="0"/>
                  <w:divBdr>
                    <w:top w:val="none" w:sz="0" w:space="0" w:color="auto"/>
                    <w:left w:val="none" w:sz="0" w:space="0" w:color="auto"/>
                    <w:bottom w:val="none" w:sz="0" w:space="0" w:color="auto"/>
                    <w:right w:val="none" w:sz="0" w:space="0" w:color="auto"/>
                  </w:divBdr>
                  <w:divsChild>
                    <w:div w:id="822700113">
                      <w:marLeft w:val="0"/>
                      <w:marRight w:val="0"/>
                      <w:marTop w:val="0"/>
                      <w:marBottom w:val="0"/>
                      <w:divBdr>
                        <w:top w:val="none" w:sz="0" w:space="0" w:color="auto"/>
                        <w:left w:val="none" w:sz="0" w:space="0" w:color="auto"/>
                        <w:bottom w:val="none" w:sz="0" w:space="0" w:color="auto"/>
                        <w:right w:val="none" w:sz="0" w:space="0" w:color="auto"/>
                      </w:divBdr>
                    </w:div>
                  </w:divsChild>
                </w:div>
                <w:div w:id="258682990">
                  <w:marLeft w:val="0"/>
                  <w:marRight w:val="0"/>
                  <w:marTop w:val="0"/>
                  <w:marBottom w:val="0"/>
                  <w:divBdr>
                    <w:top w:val="none" w:sz="0" w:space="0" w:color="auto"/>
                    <w:left w:val="none" w:sz="0" w:space="0" w:color="auto"/>
                    <w:bottom w:val="none" w:sz="0" w:space="0" w:color="auto"/>
                    <w:right w:val="none" w:sz="0" w:space="0" w:color="auto"/>
                  </w:divBdr>
                  <w:divsChild>
                    <w:div w:id="581833599">
                      <w:marLeft w:val="0"/>
                      <w:marRight w:val="0"/>
                      <w:marTop w:val="0"/>
                      <w:marBottom w:val="0"/>
                      <w:divBdr>
                        <w:top w:val="none" w:sz="0" w:space="0" w:color="auto"/>
                        <w:left w:val="none" w:sz="0" w:space="0" w:color="auto"/>
                        <w:bottom w:val="none" w:sz="0" w:space="0" w:color="auto"/>
                        <w:right w:val="none" w:sz="0" w:space="0" w:color="auto"/>
                      </w:divBdr>
                      <w:divsChild>
                        <w:div w:id="412239287">
                          <w:marLeft w:val="0"/>
                          <w:marRight w:val="0"/>
                          <w:marTop w:val="0"/>
                          <w:marBottom w:val="0"/>
                          <w:divBdr>
                            <w:top w:val="none" w:sz="0" w:space="0" w:color="auto"/>
                            <w:left w:val="none" w:sz="0" w:space="0" w:color="auto"/>
                            <w:bottom w:val="none" w:sz="0" w:space="0" w:color="auto"/>
                            <w:right w:val="none" w:sz="0" w:space="0" w:color="auto"/>
                          </w:divBdr>
                          <w:divsChild>
                            <w:div w:id="977418578">
                              <w:marLeft w:val="0"/>
                              <w:marRight w:val="0"/>
                              <w:marTop w:val="0"/>
                              <w:marBottom w:val="0"/>
                              <w:divBdr>
                                <w:top w:val="none" w:sz="0" w:space="0" w:color="auto"/>
                                <w:left w:val="none" w:sz="0" w:space="0" w:color="auto"/>
                                <w:bottom w:val="none" w:sz="0" w:space="0" w:color="auto"/>
                                <w:right w:val="none" w:sz="0" w:space="0" w:color="auto"/>
                              </w:divBdr>
                            </w:div>
                          </w:divsChild>
                        </w:div>
                        <w:div w:id="1023898169">
                          <w:marLeft w:val="0"/>
                          <w:marRight w:val="0"/>
                          <w:marTop w:val="0"/>
                          <w:marBottom w:val="0"/>
                          <w:divBdr>
                            <w:top w:val="none" w:sz="0" w:space="0" w:color="auto"/>
                            <w:left w:val="none" w:sz="0" w:space="0" w:color="auto"/>
                            <w:bottom w:val="none" w:sz="0" w:space="0" w:color="auto"/>
                            <w:right w:val="none" w:sz="0" w:space="0" w:color="auto"/>
                          </w:divBdr>
                          <w:divsChild>
                            <w:div w:id="5842642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88604757">
          <w:marLeft w:val="0"/>
          <w:marRight w:val="0"/>
          <w:marTop w:val="0"/>
          <w:marBottom w:val="0"/>
          <w:divBdr>
            <w:top w:val="single" w:sz="6" w:space="5" w:color="DEE2E6"/>
            <w:left w:val="single" w:sz="6" w:space="5" w:color="DEE2E6"/>
            <w:bottom w:val="single" w:sz="6" w:space="5" w:color="DEE2E6"/>
            <w:right w:val="single" w:sz="6" w:space="5" w:color="DEE2E6"/>
          </w:divBdr>
          <w:divsChild>
            <w:div w:id="28264055">
              <w:marLeft w:val="0"/>
              <w:marRight w:val="0"/>
              <w:marTop w:val="0"/>
              <w:marBottom w:val="0"/>
              <w:divBdr>
                <w:top w:val="none" w:sz="0" w:space="0" w:color="auto"/>
                <w:left w:val="none" w:sz="0" w:space="0" w:color="auto"/>
                <w:bottom w:val="none" w:sz="0" w:space="0" w:color="auto"/>
                <w:right w:val="none" w:sz="0" w:space="0" w:color="auto"/>
              </w:divBdr>
              <w:divsChild>
                <w:div w:id="111483733">
                  <w:marLeft w:val="0"/>
                  <w:marRight w:val="0"/>
                  <w:marTop w:val="0"/>
                  <w:marBottom w:val="0"/>
                  <w:divBdr>
                    <w:top w:val="none" w:sz="0" w:space="0" w:color="auto"/>
                    <w:left w:val="none" w:sz="0" w:space="0" w:color="auto"/>
                    <w:bottom w:val="none" w:sz="0" w:space="0" w:color="auto"/>
                    <w:right w:val="none" w:sz="0" w:space="0" w:color="auto"/>
                  </w:divBdr>
                </w:div>
                <w:div w:id="919481587">
                  <w:marLeft w:val="0"/>
                  <w:marRight w:val="0"/>
                  <w:marTop w:val="0"/>
                  <w:marBottom w:val="0"/>
                  <w:divBdr>
                    <w:top w:val="none" w:sz="0" w:space="0" w:color="auto"/>
                    <w:left w:val="none" w:sz="0" w:space="0" w:color="auto"/>
                    <w:bottom w:val="none" w:sz="0" w:space="0" w:color="auto"/>
                    <w:right w:val="none" w:sz="0" w:space="0" w:color="auto"/>
                  </w:divBdr>
                  <w:divsChild>
                    <w:div w:id="470364331">
                      <w:marLeft w:val="0"/>
                      <w:marRight w:val="0"/>
                      <w:marTop w:val="0"/>
                      <w:marBottom w:val="0"/>
                      <w:divBdr>
                        <w:top w:val="none" w:sz="0" w:space="0" w:color="auto"/>
                        <w:left w:val="none" w:sz="0" w:space="0" w:color="auto"/>
                        <w:bottom w:val="none" w:sz="0" w:space="0" w:color="auto"/>
                        <w:right w:val="none" w:sz="0" w:space="0" w:color="auto"/>
                      </w:divBdr>
                    </w:div>
                  </w:divsChild>
                </w:div>
                <w:div w:id="1853644693">
                  <w:marLeft w:val="0"/>
                  <w:marRight w:val="0"/>
                  <w:marTop w:val="0"/>
                  <w:marBottom w:val="0"/>
                  <w:divBdr>
                    <w:top w:val="none" w:sz="0" w:space="0" w:color="auto"/>
                    <w:left w:val="none" w:sz="0" w:space="0" w:color="auto"/>
                    <w:bottom w:val="none" w:sz="0" w:space="0" w:color="auto"/>
                    <w:right w:val="none" w:sz="0" w:space="0" w:color="auto"/>
                  </w:divBdr>
                  <w:divsChild>
                    <w:div w:id="582379700">
                      <w:marLeft w:val="0"/>
                      <w:marRight w:val="0"/>
                      <w:marTop w:val="0"/>
                      <w:marBottom w:val="0"/>
                      <w:divBdr>
                        <w:top w:val="none" w:sz="0" w:space="0" w:color="auto"/>
                        <w:left w:val="none" w:sz="0" w:space="0" w:color="auto"/>
                        <w:bottom w:val="none" w:sz="0" w:space="0" w:color="auto"/>
                        <w:right w:val="none" w:sz="0" w:space="0" w:color="auto"/>
                      </w:divBdr>
                      <w:divsChild>
                        <w:div w:id="39134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19252025">
      <w:bodyDiv w:val="1"/>
      <w:marLeft w:val="0"/>
      <w:marRight w:val="0"/>
      <w:marTop w:val="0"/>
      <w:marBottom w:val="0"/>
      <w:divBdr>
        <w:top w:val="none" w:sz="0" w:space="0" w:color="auto"/>
        <w:left w:val="none" w:sz="0" w:space="0" w:color="auto"/>
        <w:bottom w:val="none" w:sz="0" w:space="0" w:color="auto"/>
        <w:right w:val="none" w:sz="0" w:space="0" w:color="auto"/>
      </w:divBdr>
      <w:divsChild>
        <w:div w:id="992682183">
          <w:marLeft w:val="0"/>
          <w:marRight w:val="0"/>
          <w:marTop w:val="0"/>
          <w:marBottom w:val="0"/>
          <w:divBdr>
            <w:top w:val="none" w:sz="0" w:space="0" w:color="auto"/>
            <w:left w:val="none" w:sz="0" w:space="0" w:color="auto"/>
            <w:bottom w:val="none" w:sz="0" w:space="0" w:color="auto"/>
            <w:right w:val="none" w:sz="0" w:space="0" w:color="auto"/>
          </w:divBdr>
          <w:divsChild>
            <w:div w:id="1318803567">
              <w:marLeft w:val="0"/>
              <w:marRight w:val="0"/>
              <w:marTop w:val="0"/>
              <w:marBottom w:val="0"/>
              <w:divBdr>
                <w:top w:val="none" w:sz="0" w:space="0" w:color="auto"/>
                <w:left w:val="none" w:sz="0" w:space="0" w:color="auto"/>
                <w:bottom w:val="none" w:sz="0" w:space="0" w:color="auto"/>
                <w:right w:val="none" w:sz="0" w:space="0" w:color="auto"/>
              </w:divBdr>
            </w:div>
          </w:divsChild>
        </w:div>
        <w:div w:id="319894735">
          <w:marLeft w:val="0"/>
          <w:marRight w:val="0"/>
          <w:marTop w:val="0"/>
          <w:marBottom w:val="0"/>
          <w:divBdr>
            <w:top w:val="none" w:sz="0" w:space="0" w:color="auto"/>
            <w:left w:val="none" w:sz="0" w:space="0" w:color="auto"/>
            <w:bottom w:val="none" w:sz="0" w:space="0" w:color="auto"/>
            <w:right w:val="none" w:sz="0" w:space="0" w:color="auto"/>
          </w:divBdr>
          <w:divsChild>
            <w:div w:id="19159676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myonline.regiscollege.edu/mod/forum/post.php?reply=1909607" TargetMode="External"/><Relationship Id="rId18" Type="http://schemas.openxmlformats.org/officeDocument/2006/relationships/hyperlink" Target="https://myonline.regiscollege.edu/user/view.php?id=7656&amp;course=5887" TargetMode="External"/><Relationship Id="rId3" Type="http://schemas.openxmlformats.org/officeDocument/2006/relationships/webSettings" Target="webSettings.xml"/><Relationship Id="rId7" Type="http://schemas.openxmlformats.org/officeDocument/2006/relationships/hyperlink" Target="https://myonline.regiscollege.edu/mod/forum/post.php?reply=1909238" TargetMode="External"/><Relationship Id="rId12" Type="http://schemas.openxmlformats.org/officeDocument/2006/relationships/hyperlink" Target="https://myonline.regiscollege.edu/mod/forum/discuss.php?d=269351" TargetMode="External"/><Relationship Id="rId17" Type="http://schemas.openxmlformats.org/officeDocument/2006/relationships/hyperlink" Target="https://doi.org/10.2174/1573403X15666191113151325" TargetMode="External"/><Relationship Id="rId2" Type="http://schemas.openxmlformats.org/officeDocument/2006/relationships/settings" Target="settings.xml"/><Relationship Id="rId16" Type="http://schemas.openxmlformats.org/officeDocument/2006/relationships/hyperlink" Target="https://myonline.regiscollege.edu/user/view.php?id=8371&amp;course=5887" TargetMode="External"/><Relationship Id="rId20" Type="http://schemas.openxmlformats.org/officeDocument/2006/relationships/theme" Target="theme/theme1.xml"/><Relationship Id="rId1" Type="http://schemas.openxmlformats.org/officeDocument/2006/relationships/styles" Target="styles.xml"/><Relationship Id="rId6" Type="http://schemas.openxmlformats.org/officeDocument/2006/relationships/hyperlink" Target="https://myonline.regiscollege.edu/mod/forum/discuss.php?d=269350" TargetMode="External"/><Relationship Id="rId11" Type="http://schemas.openxmlformats.org/officeDocument/2006/relationships/hyperlink" Target="https://myonline.regiscollege.edu/mod/forum/discuss.php?d=269351" TargetMode="External"/><Relationship Id="rId5" Type="http://schemas.openxmlformats.org/officeDocument/2006/relationships/hyperlink" Target="https://myonline.regiscollege.edu/mod/forum/discuss.php?d=269350" TargetMode="External"/><Relationship Id="rId15" Type="http://schemas.openxmlformats.org/officeDocument/2006/relationships/hyperlink" Target="https://myonline.regiscollege.edu/user/view.php?id=7656&amp;course=5887" TargetMode="External"/><Relationship Id="rId10" Type="http://schemas.openxmlformats.org/officeDocument/2006/relationships/hyperlink" Target="https://myonline.regiscollege.edu/user/view.php?id=8036&amp;course=5887" TargetMode="External"/><Relationship Id="rId19" Type="http://schemas.openxmlformats.org/officeDocument/2006/relationships/fontTable" Target="fontTable.xml"/><Relationship Id="rId4" Type="http://schemas.openxmlformats.org/officeDocument/2006/relationships/hyperlink" Target="https://myonline.regiscollege.edu/user/view.php?id=8371&amp;course=5887" TargetMode="External"/><Relationship Id="rId9" Type="http://schemas.openxmlformats.org/officeDocument/2006/relationships/hyperlink" Target="https://myonline.regiscollege.edu/user/view.php?id=8036&amp;course=5887" TargetMode="External"/><Relationship Id="rId14" Type="http://schemas.openxmlformats.org/officeDocument/2006/relationships/hyperlink" Target="https://myonline.regiscollege.edu/user/view.php?id=7656&amp;course=5887"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30</TotalTime>
  <Pages>9</Pages>
  <Words>3438</Words>
  <Characters>21581</Characters>
  <Application>Microsoft Office Word</Application>
  <DocSecurity>0</DocSecurity>
  <Lines>353</Lines>
  <Paragraphs>76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24943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Bruce Nsubuga</dc:creator>
  <cp:keywords/>
  <dc:description/>
  <cp:lastModifiedBy>Bruce Nsubuga</cp:lastModifiedBy>
  <cp:revision>1</cp:revision>
  <dcterms:created xsi:type="dcterms:W3CDTF">2024-07-19T13:28:00Z</dcterms:created>
  <dcterms:modified xsi:type="dcterms:W3CDTF">2024-07-19T13:58:00Z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cebf6a51-a016-4e41-88f9-84b384e9cdbb</vt:lpwstr>
  </property>
</Properties>
</file>