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B17A" w14:textId="2B10855C" w:rsidR="00A05011" w:rsidRPr="00A05011" w:rsidRDefault="00A05011" w:rsidP="00E248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011">
        <w:rPr>
          <w:rFonts w:ascii="Times New Roman" w:hAnsi="Times New Roman" w:cs="Times New Roman"/>
          <w:b/>
          <w:sz w:val="24"/>
          <w:szCs w:val="24"/>
        </w:rPr>
        <w:t>The Literature Synthesis: Analyzing the Evidence</w:t>
      </w:r>
    </w:p>
    <w:p w14:paraId="500930C6" w14:textId="634812FF" w:rsidR="002F175F" w:rsidRPr="00E24860" w:rsidRDefault="00E24860" w:rsidP="00E248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60">
        <w:rPr>
          <w:rFonts w:ascii="Times New Roman" w:hAnsi="Times New Roman" w:cs="Times New Roman"/>
          <w:b/>
          <w:sz w:val="24"/>
          <w:szCs w:val="24"/>
        </w:rPr>
        <w:t>PICOT Question</w:t>
      </w:r>
    </w:p>
    <w:p w14:paraId="0677C249" w14:textId="107335DD" w:rsidR="00E24860" w:rsidRDefault="00E24860" w:rsidP="00E248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3EB2">
        <w:rPr>
          <w:rFonts w:ascii="Times New Roman" w:hAnsi="Times New Roman" w:cs="Times New Roman"/>
          <w:sz w:val="24"/>
          <w:szCs w:val="24"/>
        </w:rPr>
        <w:t>For Adults diagnosed with depression in a mental health clinic, does implementing nurse-led 1:1 Cognitive Behavioral Therapy (CBT) compared to the current practice impact PHQ-9 scores over 10 weeks?</w:t>
      </w:r>
    </w:p>
    <w:p w14:paraId="2EE614DC" w14:textId="448F2F0E" w:rsidR="00E24860" w:rsidRDefault="00E24860" w:rsidP="00E248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Themes</w:t>
      </w:r>
    </w:p>
    <w:p w14:paraId="440CF8BD" w14:textId="2D079276" w:rsidR="00E24860" w:rsidRDefault="00EF49E3" w:rsidP="00E248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Effect of CBT on depressive symptoms: </w:t>
      </w:r>
      <w:r w:rsidR="00E42D7C">
        <w:rPr>
          <w:rFonts w:ascii="Times New Roman" w:hAnsi="Times New Roman" w:cs="Times New Roman"/>
          <w:sz w:val="24"/>
          <w:szCs w:val="24"/>
        </w:rPr>
        <w:t>The evidence supported the effectiveness of CBT, with similar efficacy of in-person and electronically delivered sessions</w:t>
      </w:r>
      <w:r w:rsidR="0062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0E22">
        <w:rPr>
          <w:rFonts w:ascii="Times New Roman" w:hAnsi="Times New Roman" w:cs="Times New Roman"/>
          <w:sz w:val="24"/>
          <w:szCs w:val="24"/>
        </w:rPr>
        <w:t>Alavi</w:t>
      </w:r>
      <w:proofErr w:type="spellEnd"/>
      <w:r w:rsidR="00620E22">
        <w:rPr>
          <w:rFonts w:ascii="Times New Roman" w:hAnsi="Times New Roman" w:cs="Times New Roman"/>
          <w:sz w:val="24"/>
          <w:szCs w:val="24"/>
        </w:rPr>
        <w:t xml:space="preserve"> et al. (2023) reported significant improvements in PHQ-9 scores at week 6, although the changes were not statistically significant between week 6 and 12. In Brown et al. (2021), the treatment group had higher improvements compared to the CG. T</w:t>
      </w:r>
      <w:r w:rsidR="00B50405">
        <w:rPr>
          <w:rFonts w:ascii="Times New Roman" w:hAnsi="Times New Roman" w:cs="Times New Roman"/>
          <w:sz w:val="24"/>
          <w:szCs w:val="24"/>
        </w:rPr>
        <w:t>he PHQ-9 score of the intervention group was 2.05 lower than the control group after in-person CBT, with a mean difference of −1.728 between the groups</w:t>
      </w:r>
      <w:r w:rsidR="00620E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0E22">
        <w:rPr>
          <w:rFonts w:ascii="Times New Roman" w:hAnsi="Times New Roman" w:cs="Times New Roman"/>
          <w:sz w:val="24"/>
          <w:szCs w:val="24"/>
        </w:rPr>
        <w:t>Zuo</w:t>
      </w:r>
      <w:proofErr w:type="spellEnd"/>
      <w:r w:rsidR="00620E22">
        <w:rPr>
          <w:rFonts w:ascii="Times New Roman" w:hAnsi="Times New Roman" w:cs="Times New Roman"/>
          <w:sz w:val="24"/>
          <w:szCs w:val="24"/>
        </w:rPr>
        <w:t xml:space="preserve"> et al.</w:t>
      </w:r>
      <w:r w:rsidR="00620E22">
        <w:rPr>
          <w:rFonts w:ascii="Times New Roman" w:hAnsi="Times New Roman" w:cs="Times New Roman"/>
          <w:sz w:val="24"/>
          <w:szCs w:val="24"/>
        </w:rPr>
        <w:t xml:space="preserve">, </w:t>
      </w:r>
      <w:r w:rsidR="00620E22">
        <w:rPr>
          <w:rFonts w:ascii="Times New Roman" w:hAnsi="Times New Roman" w:cs="Times New Roman"/>
          <w:sz w:val="24"/>
          <w:szCs w:val="24"/>
        </w:rPr>
        <w:t>2022</w:t>
      </w:r>
      <w:r w:rsidR="00620E22">
        <w:rPr>
          <w:rFonts w:ascii="Times New Roman" w:hAnsi="Times New Roman" w:cs="Times New Roman"/>
          <w:sz w:val="24"/>
          <w:szCs w:val="24"/>
        </w:rPr>
        <w:t>)</w:t>
      </w:r>
      <w:r w:rsidR="00B50405">
        <w:rPr>
          <w:rFonts w:ascii="Times New Roman" w:hAnsi="Times New Roman" w:cs="Times New Roman"/>
          <w:sz w:val="24"/>
          <w:szCs w:val="24"/>
        </w:rPr>
        <w:t xml:space="preserve">. </w:t>
      </w:r>
      <w:r w:rsidR="001C7271">
        <w:rPr>
          <w:rFonts w:ascii="Times New Roman" w:hAnsi="Times New Roman" w:cs="Times New Roman"/>
          <w:sz w:val="24"/>
          <w:szCs w:val="24"/>
        </w:rPr>
        <w:t xml:space="preserve">Despite marginal changes in some of the studies (for example, </w:t>
      </w:r>
      <w:proofErr w:type="spellStart"/>
      <w:r w:rsidR="001C7271">
        <w:rPr>
          <w:rFonts w:ascii="Times New Roman" w:hAnsi="Times New Roman" w:cs="Times New Roman"/>
          <w:sz w:val="24"/>
          <w:szCs w:val="24"/>
        </w:rPr>
        <w:t>Minjie</w:t>
      </w:r>
      <w:proofErr w:type="spellEnd"/>
      <w:r w:rsidR="001C7271"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 w:rsidR="001C7271">
        <w:rPr>
          <w:rFonts w:ascii="Times New Roman" w:hAnsi="Times New Roman" w:cs="Times New Roman"/>
          <w:sz w:val="24"/>
          <w:szCs w:val="24"/>
        </w:rPr>
        <w:t>Serfaty</w:t>
      </w:r>
      <w:proofErr w:type="spellEnd"/>
      <w:r w:rsidR="001C7271">
        <w:rPr>
          <w:rFonts w:ascii="Times New Roman" w:hAnsi="Times New Roman" w:cs="Times New Roman"/>
          <w:sz w:val="24"/>
          <w:szCs w:val="24"/>
        </w:rPr>
        <w:t xml:space="preserve"> et al., 2020), the results were considered clinically significant.</w:t>
      </w:r>
    </w:p>
    <w:p w14:paraId="3F06DD12" w14:textId="56D8B66D" w:rsidR="001C7271" w:rsidRDefault="001C7271" w:rsidP="00E248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Effects on health-related quality of life (HRQoL): </w:t>
      </w:r>
      <w:r>
        <w:rPr>
          <w:rFonts w:ascii="Times New Roman" w:hAnsi="Times New Roman" w:cs="Times New Roman"/>
          <w:sz w:val="24"/>
          <w:szCs w:val="24"/>
        </w:rPr>
        <w:t>Although marginal effects on depression severity were noted in some studies, the evidence agrees on the positive effects of the intervention on HRQoL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>
        <w:rPr>
          <w:rFonts w:ascii="Times New Roman" w:hAnsi="Times New Roman" w:cs="Times New Roman"/>
          <w:sz w:val="24"/>
          <w:szCs w:val="24"/>
        </w:rPr>
        <w:t>Minjie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>
        <w:rPr>
          <w:rFonts w:ascii="Times New Roman" w:hAnsi="Times New Roman" w:cs="Times New Roman"/>
          <w:sz w:val="24"/>
          <w:szCs w:val="24"/>
        </w:rPr>
        <w:t>Zuo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2022). </w:t>
      </w:r>
      <w:bookmarkStart w:id="0" w:name="_GoBack"/>
      <w:r w:rsidR="00220987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541095">
        <w:rPr>
          <w:rFonts w:ascii="Times New Roman" w:hAnsi="Times New Roman" w:cs="Times New Roman"/>
          <w:sz w:val="24"/>
          <w:szCs w:val="24"/>
        </w:rPr>
        <w:t xml:space="preserve">measurement of HRQoL differed across the studies, </w:t>
      </w:r>
      <w:r w:rsidR="00220987">
        <w:rPr>
          <w:rFonts w:ascii="Times New Roman" w:hAnsi="Times New Roman" w:cs="Times New Roman"/>
          <w:sz w:val="24"/>
          <w:szCs w:val="24"/>
        </w:rPr>
        <w:t>the studies found statistically significant improvements across all the populations studied.</w:t>
      </w:r>
      <w:bookmarkEnd w:id="0"/>
    </w:p>
    <w:p w14:paraId="52DB602B" w14:textId="46C96CAC" w:rsidR="00220987" w:rsidRDefault="00220987" w:rsidP="002209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Rationale for the Intervention</w:t>
      </w:r>
    </w:p>
    <w:p w14:paraId="385ADA3A" w14:textId="4591EF30" w:rsidR="00220987" w:rsidRDefault="00220987" w:rsidP="002209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burden of depression continues increasing across the country, imposing significant societal and economic costs. While the prevalence has increased, access to treatment has remained challenging, with less than 50% of people with depression receiving optimal treatment (Goodwin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et al., 2022). CBT is </w:t>
      </w:r>
      <w:r w:rsidR="00A05011">
        <w:rPr>
          <w:rFonts w:ascii="Times New Roman" w:hAnsi="Times New Roman" w:cs="Times New Roman"/>
          <w:sz w:val="24"/>
          <w:szCs w:val="24"/>
        </w:rPr>
        <w:t xml:space="preserve">among the evidence-based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05011">
        <w:rPr>
          <w:rFonts w:ascii="Times New Roman" w:hAnsi="Times New Roman" w:cs="Times New Roman"/>
          <w:sz w:val="24"/>
          <w:szCs w:val="24"/>
        </w:rPr>
        <w:t>psychotherapeutic techniques that have shown positive effects on decreasing depressive symptoms (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Alavi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2023; Brown et al., 2021; 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Minjie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2023; 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Serfaty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2020; </w:t>
      </w:r>
      <w:proofErr w:type="spellStart"/>
      <w:r w:rsidR="00A05011">
        <w:rPr>
          <w:rFonts w:ascii="Times New Roman" w:hAnsi="Times New Roman" w:cs="Times New Roman"/>
          <w:sz w:val="24"/>
          <w:szCs w:val="24"/>
        </w:rPr>
        <w:t>Zuo</w:t>
      </w:r>
      <w:proofErr w:type="spellEnd"/>
      <w:r w:rsidR="00A05011">
        <w:rPr>
          <w:rFonts w:ascii="Times New Roman" w:hAnsi="Times New Roman" w:cs="Times New Roman"/>
          <w:sz w:val="24"/>
          <w:szCs w:val="24"/>
        </w:rPr>
        <w:t xml:space="preserve"> et al., 2022). The intervention was selected based on the evidence showing its positive effects on depression severity and HRQoL. 1:1 CBT is expected to address the practice gap involving the inability to deliver alternative treatments to medications.</w:t>
      </w:r>
    </w:p>
    <w:p w14:paraId="0A91D6A3" w14:textId="17E3E8A9" w:rsidR="00A05011" w:rsidRDefault="00A05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49DD6D" w14:textId="77777777" w:rsidR="00A05011" w:rsidRDefault="00A05011" w:rsidP="00A050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Johns Hopkins Individual Evidence Summary Tool</w:t>
      </w:r>
    </w:p>
    <w:tbl>
      <w:tblPr>
        <w:tblW w:w="5000" w:type="pct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167"/>
        <w:gridCol w:w="1126"/>
        <w:gridCol w:w="1197"/>
        <w:gridCol w:w="1486"/>
        <w:gridCol w:w="1148"/>
        <w:gridCol w:w="1203"/>
        <w:gridCol w:w="1203"/>
      </w:tblGrid>
      <w:tr w:rsidR="008C2B53" w:rsidRPr="00F60150" w14:paraId="0BD23D3B" w14:textId="77777777" w:rsidTr="00E201EF">
        <w:trPr>
          <w:trHeight w:val="920"/>
        </w:trPr>
        <w:tc>
          <w:tcPr>
            <w:tcW w:w="375" w:type="pct"/>
            <w:shd w:val="clear" w:color="auto" w:fill="D1D3D4"/>
          </w:tcPr>
          <w:p w14:paraId="55C06C13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FEE7B3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 xml:space="preserve">Article </w:t>
            </w: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Number</w:t>
            </w:r>
          </w:p>
        </w:tc>
        <w:tc>
          <w:tcPr>
            <w:tcW w:w="633" w:type="pct"/>
            <w:shd w:val="clear" w:color="auto" w:fill="D1D3D4"/>
          </w:tcPr>
          <w:p w14:paraId="3B0B8CDA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76455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40E241" w14:textId="77777777" w:rsidR="00A05011" w:rsidRPr="00F60150" w:rsidRDefault="00A05011" w:rsidP="00E201EF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Author and Date</w:t>
            </w:r>
          </w:p>
        </w:tc>
        <w:tc>
          <w:tcPr>
            <w:tcW w:w="611" w:type="pct"/>
            <w:shd w:val="clear" w:color="auto" w:fill="D1D3D4"/>
          </w:tcPr>
          <w:p w14:paraId="3B349521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49F1B2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CA2A49" w14:textId="77777777" w:rsidR="00A05011" w:rsidRPr="00F60150" w:rsidRDefault="00A05011" w:rsidP="00E201EF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Evidence Type</w:t>
            </w:r>
          </w:p>
        </w:tc>
        <w:tc>
          <w:tcPr>
            <w:tcW w:w="649" w:type="pct"/>
            <w:shd w:val="clear" w:color="auto" w:fill="D1D3D4"/>
          </w:tcPr>
          <w:p w14:paraId="7CC4E64B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C3B8CB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Sample, Sample Size, Setting</w:t>
            </w:r>
          </w:p>
        </w:tc>
        <w:tc>
          <w:tcPr>
            <w:tcW w:w="804" w:type="pct"/>
            <w:shd w:val="clear" w:color="auto" w:fill="D1D3D4"/>
          </w:tcPr>
          <w:p w14:paraId="77950CCC" w14:textId="77777777" w:rsidR="00A05011" w:rsidRPr="00F60150" w:rsidRDefault="00A05011" w:rsidP="00E201EF">
            <w:pPr>
              <w:pStyle w:val="TableParagraph"/>
              <w:spacing w:before="167" w:line="240" w:lineRule="atLeast"/>
              <w:ind w:left="10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>Findings That Help Answer the EBP Question</w:t>
            </w:r>
          </w:p>
        </w:tc>
        <w:tc>
          <w:tcPr>
            <w:tcW w:w="623" w:type="pct"/>
            <w:shd w:val="clear" w:color="auto" w:fill="D1D3D4"/>
          </w:tcPr>
          <w:p w14:paraId="2C18F222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0DDE4A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2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  <w:t xml:space="preserve">Observable </w:t>
            </w: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Measures</w:t>
            </w:r>
          </w:p>
        </w:tc>
        <w:tc>
          <w:tcPr>
            <w:tcW w:w="652" w:type="pct"/>
            <w:shd w:val="clear" w:color="auto" w:fill="D1D3D4"/>
          </w:tcPr>
          <w:p w14:paraId="331591DA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893149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34963B" w14:textId="77777777" w:rsidR="00A05011" w:rsidRPr="00F60150" w:rsidRDefault="00A05011" w:rsidP="00E201EF">
            <w:pPr>
              <w:pStyle w:val="TableParagraph"/>
              <w:spacing w:before="176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Limitations</w:t>
            </w:r>
          </w:p>
        </w:tc>
        <w:tc>
          <w:tcPr>
            <w:tcW w:w="652" w:type="pct"/>
            <w:shd w:val="clear" w:color="auto" w:fill="D1D3D4"/>
          </w:tcPr>
          <w:p w14:paraId="43745809" w14:textId="77777777" w:rsidR="00A05011" w:rsidRPr="00F60150" w:rsidRDefault="00A05011" w:rsidP="00E201E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621BD2" w14:textId="77777777" w:rsidR="00A05011" w:rsidRPr="00F60150" w:rsidRDefault="00A05011" w:rsidP="00E201EF">
            <w:pPr>
              <w:pStyle w:val="TableParagraph"/>
              <w:spacing w:before="155" w:line="240" w:lineRule="atLeast"/>
              <w:ind w:left="103" w:righ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150">
              <w:rPr>
                <w:rFonts w:ascii="Times New Roman" w:hAnsi="Times New Roman" w:cs="Times New Roman"/>
                <w:b/>
                <w:color w:val="231F20"/>
                <w:w w:val="105"/>
                <w:sz w:val="16"/>
                <w:szCs w:val="16"/>
              </w:rPr>
              <w:t>Evidence Level, Quality</w:t>
            </w:r>
          </w:p>
        </w:tc>
      </w:tr>
      <w:tr w:rsidR="008C2B53" w14:paraId="1283599D" w14:textId="77777777" w:rsidTr="00E201EF">
        <w:trPr>
          <w:trHeight w:val="860"/>
        </w:trPr>
        <w:tc>
          <w:tcPr>
            <w:tcW w:w="375" w:type="pct"/>
          </w:tcPr>
          <w:p w14:paraId="1B83B02A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260A09C9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Alavi</w:t>
            </w:r>
            <w:proofErr w:type="spellEnd"/>
            <w:r>
              <w:rPr>
                <w:rFonts w:ascii="Times New Roman"/>
                <w:sz w:val="16"/>
              </w:rPr>
              <w:t xml:space="preserve"> et al. (2023)</w:t>
            </w:r>
          </w:p>
        </w:tc>
        <w:tc>
          <w:tcPr>
            <w:tcW w:w="611" w:type="pct"/>
          </w:tcPr>
          <w:p w14:paraId="2E8125C4" w14:textId="29C43980" w:rsidR="00415244" w:rsidRPr="00DB7B25" w:rsidRDefault="00415244" w:rsidP="00415244">
            <w:pPr>
              <w:pStyle w:val="TableParagraph"/>
              <w:rPr>
                <w:rFonts w:ascii="Times New Roman"/>
                <w:bCs/>
                <w:sz w:val="16"/>
              </w:rPr>
            </w:pPr>
            <w:r>
              <w:rPr>
                <w:rFonts w:ascii="Times New Roman"/>
                <w:bCs/>
                <w:sz w:val="16"/>
              </w:rPr>
              <w:t xml:space="preserve">The study involved a quantitative methodology based on a quasi-experimental design. The primary aim was to compare the effectiveness of in-person CBT with therapist-guided CBT delivered electronically (e-CBT) for individuals with depression </w:t>
            </w:r>
          </w:p>
          <w:p w14:paraId="1272DE79" w14:textId="44E4E154" w:rsidR="00A05011" w:rsidRPr="00DB7B25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</w:p>
        </w:tc>
        <w:tc>
          <w:tcPr>
            <w:tcW w:w="649" w:type="pct"/>
          </w:tcPr>
          <w:p w14:paraId="65B6B3EC" w14:textId="070514C5" w:rsidR="00415244" w:rsidRPr="00DB7B25" w:rsidRDefault="00415244" w:rsidP="00415244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population consisted of individuals diagnosed with depression and with proficiency in English, with a sample of n=108 individuals being recruited. It was conducted in Ontario, Canada</w:t>
            </w:r>
          </w:p>
          <w:p w14:paraId="5CB3105D" w14:textId="5D4F9785" w:rsidR="00A05011" w:rsidRPr="00DB7B25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pct"/>
          </w:tcPr>
          <w:p w14:paraId="5C87A037" w14:textId="5A4DA6DF" w:rsidR="00A05011" w:rsidRDefault="00415244" w:rsidP="0041524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The study reported statistically significant reduction of depressive scores from week 6 to week 12 (</w:t>
            </w:r>
            <w:r>
              <w:rPr>
                <w:rFonts w:ascii="Times New Roman"/>
                <w:i/>
                <w:sz w:val="16"/>
              </w:rPr>
              <w:t>p &lt;.</w:t>
            </w:r>
            <w:r>
              <w:rPr>
                <w:rFonts w:ascii="Times New Roman"/>
                <w:sz w:val="16"/>
              </w:rPr>
              <w:t xml:space="preserve">001). However, the changes were not statistically significant from Week 6 to week 12. Besides, the study found substantial improvements in quality of life in participants from both groups. </w:t>
            </w:r>
          </w:p>
          <w:p w14:paraId="3F4BB1E1" w14:textId="7007A19C" w:rsidR="00A05011" w:rsidRPr="00E37FF5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pct"/>
          </w:tcPr>
          <w:p w14:paraId="0808858A" w14:textId="3F92B519" w:rsidR="007762E7" w:rsidRDefault="007762E7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QIDS-SR and PHQ-9 for the measurement of changes in depression severity and Q-LES-Q for the measurement of QoL.  </w:t>
            </w:r>
          </w:p>
          <w:p w14:paraId="099DADE6" w14:textId="77777777" w:rsidR="00A05011" w:rsidRDefault="00A05011" w:rsidP="00776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2DBD8BB5" w14:textId="573120A4" w:rsidR="007762E7" w:rsidRDefault="007762E7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high attrition rate (55%) may have led to bias in the results.</w:t>
            </w:r>
          </w:p>
          <w:p w14:paraId="12BE19B5" w14:textId="1EADA407" w:rsidR="007762E7" w:rsidRDefault="007762E7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sample characterized different characteristics at baseline, which may have influenced changes in depression severity and QoL recorded at endpoint</w:t>
            </w:r>
          </w:p>
          <w:p w14:paraId="31806043" w14:textId="4377F3C6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24F9AD24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II</w:t>
            </w:r>
          </w:p>
          <w:p w14:paraId="19740227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 (High quality)</w:t>
            </w:r>
          </w:p>
        </w:tc>
      </w:tr>
      <w:tr w:rsidR="008C2B53" w14:paraId="6134C22C" w14:textId="77777777" w:rsidTr="00E201EF">
        <w:trPr>
          <w:trHeight w:val="860"/>
        </w:trPr>
        <w:tc>
          <w:tcPr>
            <w:tcW w:w="375" w:type="pct"/>
          </w:tcPr>
          <w:p w14:paraId="5411AA26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44B94849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Brown et al. (2021)</w:t>
            </w:r>
          </w:p>
        </w:tc>
        <w:tc>
          <w:tcPr>
            <w:tcW w:w="611" w:type="pct"/>
          </w:tcPr>
          <w:p w14:paraId="1D59F9F7" w14:textId="6123647E" w:rsidR="007762E7" w:rsidRPr="00DB7B25" w:rsidRDefault="007762E7" w:rsidP="007762E7">
            <w:pPr>
              <w:pStyle w:val="TableParagraph"/>
              <w:rPr>
                <w:rFonts w:ascii="Times New Roman"/>
                <w:bCs/>
                <w:sz w:val="16"/>
              </w:rPr>
            </w:pPr>
            <w:r>
              <w:rPr>
                <w:rFonts w:ascii="Times New Roman"/>
                <w:bCs/>
                <w:sz w:val="16"/>
              </w:rPr>
              <w:t xml:space="preserve">The study involved a quantitative methodology based on a randomized controlled design. It sought to compare the effectiveness of manualized cognitive behavioral therapy combined with medication and standard care practices among youth living with HIV and diagnosed with depression </w:t>
            </w:r>
          </w:p>
          <w:p w14:paraId="4A800C61" w14:textId="27DC3F1D" w:rsidR="00A05011" w:rsidRPr="00DB7B25" w:rsidRDefault="00A05011" w:rsidP="00E201EF">
            <w:pPr>
              <w:pStyle w:val="TableParagraph"/>
              <w:rPr>
                <w:rFonts w:ascii="Times New Roman"/>
                <w:bCs/>
                <w:sz w:val="16"/>
              </w:rPr>
            </w:pPr>
          </w:p>
        </w:tc>
        <w:tc>
          <w:tcPr>
            <w:tcW w:w="649" w:type="pct"/>
          </w:tcPr>
          <w:p w14:paraId="2CF0ECDF" w14:textId="6589EAA9" w:rsidR="007762E7" w:rsidRPr="007762E7" w:rsidRDefault="007762E7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sample focused on youths diagnosed with HIV and depression aged from 12 to 34 years across 13 care settings in the US. A sample of n=156 participants was selected.</w:t>
            </w:r>
          </w:p>
          <w:p w14:paraId="1BC8B4A5" w14:textId="76FC518D" w:rsidR="00A05011" w:rsidRPr="00DB7B25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pct"/>
          </w:tcPr>
          <w:p w14:paraId="27E4D948" w14:textId="09EE4405" w:rsidR="007762E7" w:rsidRDefault="007762E7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study found moderate improvements in depression in the treatment group compared to the control group as measured using QIDS-SR</w:t>
            </w:r>
          </w:p>
          <w:p w14:paraId="7DC6EB44" w14:textId="14B42306" w:rsidR="00A05011" w:rsidRPr="0007757D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Moderate </w:t>
            </w:r>
            <w:r w:rsidRPr="005371C2">
              <w:rPr>
                <w:rFonts w:ascii="Times New Roman"/>
                <w:sz w:val="16"/>
                <w:szCs w:val="16"/>
              </w:rPr>
              <w:t>(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6.7 vs 10.6, mean difference −3.9, 95% CI: −6.8 to −0.9, </w:t>
            </w:r>
            <w:r w:rsidRPr="005371C2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Pr="005371C2">
              <w:rPr>
                <w:rFonts w:ascii="Times New Roman" w:hAnsi="Times New Roman" w:cs="Times New Roman"/>
                <w:sz w:val="16"/>
                <w:szCs w:val="16"/>
              </w:rPr>
              <w:t>=0.01)</w:t>
            </w:r>
          </w:p>
        </w:tc>
        <w:tc>
          <w:tcPr>
            <w:tcW w:w="623" w:type="pct"/>
          </w:tcPr>
          <w:p w14:paraId="533C866D" w14:textId="02B5EADE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QIDS-SR</w:t>
            </w:r>
            <w:r w:rsidR="007762E7">
              <w:rPr>
                <w:rFonts w:ascii="Times New Roman"/>
                <w:sz w:val="16"/>
              </w:rPr>
              <w:t xml:space="preserve"> for the measurement of changes in depressive symptoms</w:t>
            </w:r>
          </w:p>
        </w:tc>
        <w:tc>
          <w:tcPr>
            <w:tcW w:w="652" w:type="pct"/>
          </w:tcPr>
          <w:p w14:paraId="52762BF0" w14:textId="689AEBC0" w:rsidR="007762E7" w:rsidRDefault="007762E7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study has low generalizability to other clinical settings considering that it specifically focused on a sample of youths with HIV.</w:t>
            </w:r>
          </w:p>
          <w:p w14:paraId="1A5300D7" w14:textId="0195351C" w:rsidR="007762E7" w:rsidRDefault="007762E7" w:rsidP="007762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While randomization was accomplished, lack of blinding the participants and assessors to the treatment and outcome measurement may have introduced bias</w:t>
            </w:r>
          </w:p>
          <w:p w14:paraId="4EF0CEAB" w14:textId="76F90098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07354852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</w:t>
            </w:r>
          </w:p>
          <w:p w14:paraId="22242F3B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 (High quality)</w:t>
            </w:r>
          </w:p>
        </w:tc>
      </w:tr>
      <w:tr w:rsidR="008C2B53" w14:paraId="0AD655CF" w14:textId="77777777" w:rsidTr="00E201EF">
        <w:trPr>
          <w:trHeight w:val="860"/>
        </w:trPr>
        <w:tc>
          <w:tcPr>
            <w:tcW w:w="375" w:type="pct"/>
          </w:tcPr>
          <w:p w14:paraId="400A06B9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5BB0C0E5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Minjie</w:t>
            </w:r>
            <w:proofErr w:type="spellEnd"/>
            <w:r>
              <w:rPr>
                <w:rFonts w:ascii="Times New Roman"/>
                <w:sz w:val="16"/>
              </w:rPr>
              <w:t xml:space="preserve"> et al. (2023)</w:t>
            </w:r>
          </w:p>
        </w:tc>
        <w:tc>
          <w:tcPr>
            <w:tcW w:w="611" w:type="pct"/>
          </w:tcPr>
          <w:p w14:paraId="65744A1F" w14:textId="0D8148F3" w:rsidR="00B25CD1" w:rsidRPr="005371C2" w:rsidRDefault="007762E7" w:rsidP="00B25CD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bCs/>
                <w:sz w:val="16"/>
              </w:rPr>
              <w:t xml:space="preserve">The quantitative study was based on a prospective quasi-experimental (pseudo-randomized) design. It aimed at evaluating the long-term effectiveness of cognitive behavioral therapy </w:t>
            </w:r>
            <w:r w:rsidR="00B25CD1">
              <w:rPr>
                <w:rFonts w:ascii="Times New Roman"/>
                <w:bCs/>
                <w:sz w:val="16"/>
              </w:rPr>
              <w:t xml:space="preserve">in reducing psychological distress and improving the quality of life in </w:t>
            </w:r>
            <w:r w:rsidR="00B25CD1">
              <w:rPr>
                <w:rFonts w:ascii="Times New Roman"/>
                <w:bCs/>
                <w:sz w:val="16"/>
              </w:rPr>
              <w:lastRenderedPageBreak/>
              <w:t xml:space="preserve">individuals diagnosed with atrial fibrillation. </w:t>
            </w:r>
          </w:p>
          <w:p w14:paraId="5DBDC06D" w14:textId="2274EB01" w:rsidR="00A05011" w:rsidRPr="005371C2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pct"/>
          </w:tcPr>
          <w:p w14:paraId="0D15367A" w14:textId="25C2928E" w:rsidR="00B25CD1" w:rsidRPr="005371C2" w:rsidRDefault="00B25CD1" w:rsidP="00B25CD1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The population of interest involved patients with an existing diagnosis of AF, with proficiency in Chinese, and aged from 18 to 75 years. A sample of 90 participants was involved. </w:t>
            </w:r>
          </w:p>
          <w:p w14:paraId="2202221C" w14:textId="3A3091F9" w:rsidR="00A05011" w:rsidRPr="005371C2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pct"/>
          </w:tcPr>
          <w:p w14:paraId="2DA6F098" w14:textId="77777777" w:rsidR="00B25CD1" w:rsidRDefault="00B25CD1" w:rsidP="00B25CD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The study found moderate changes in depression in both arms at 6-months as measured using PHQ-9 </w:t>
            </w:r>
          </w:p>
          <w:p w14:paraId="35BEF125" w14:textId="77777777" w:rsidR="00B25CD1" w:rsidRDefault="00B25CD1" w:rsidP="00B25CD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TG: </w:t>
            </w:r>
            <w:r>
              <w:rPr>
                <w:rFonts w:ascii="Times New Roman"/>
                <w:i/>
                <w:sz w:val="16"/>
                <w:szCs w:val="16"/>
              </w:rPr>
              <w:t>M=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>11.111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SD=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 0.916 to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SD=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0.713) </w:t>
            </w:r>
          </w:p>
          <w:p w14:paraId="46E35D8B" w14:textId="661871CA" w:rsidR="00A05011" w:rsidRDefault="00B25CD1" w:rsidP="00B25CD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CG: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>11.889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SD=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 0.885 to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M=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>10.409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SD=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 xml:space="preserve">0.741, </w:t>
            </w:r>
            <w:r w:rsidR="00A05011" w:rsidRPr="005371C2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="00A05011" w:rsidRPr="005371C2">
              <w:rPr>
                <w:rFonts w:ascii="Times New Roman" w:hAnsi="Times New Roman" w:cs="Times New Roman"/>
                <w:sz w:val="16"/>
                <w:szCs w:val="16"/>
              </w:rPr>
              <w:t>=0.794).</w:t>
            </w:r>
          </w:p>
          <w:p w14:paraId="1B888161" w14:textId="77777777" w:rsidR="00A05011" w:rsidRDefault="00A05011" w:rsidP="00E201E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A2AC0" w14:textId="4ED39A7C" w:rsidR="00A05011" w:rsidRPr="005371C2" w:rsidRDefault="00B25CD1" w:rsidP="00B25CD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study also found significant improvements in quality of life </w:t>
            </w:r>
          </w:p>
        </w:tc>
        <w:tc>
          <w:tcPr>
            <w:tcW w:w="623" w:type="pct"/>
          </w:tcPr>
          <w:p w14:paraId="5F7FD239" w14:textId="48C3F5A3" w:rsidR="00B25CD1" w:rsidRDefault="00B25CD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Short Form Health Survey (SF-12) for the measurement of health-related quality of life</w:t>
            </w:r>
          </w:p>
          <w:p w14:paraId="20B34B47" w14:textId="4E0BCE0B" w:rsidR="00B25CD1" w:rsidRDefault="00B25CD1" w:rsidP="00B25CD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PHQ-9 for the measurement of changes in depression severity </w:t>
            </w:r>
          </w:p>
          <w:p w14:paraId="20B2115B" w14:textId="16BA19B6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44F0D812" w14:textId="7A92B1FB" w:rsidR="00B25CD1" w:rsidRDefault="00B25CD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The quasi-experimental design had limited randomization exposing the findings to bias</w:t>
            </w:r>
          </w:p>
          <w:p w14:paraId="68C2DF25" w14:textId="3BD3AAD2" w:rsidR="00B25CD1" w:rsidRDefault="00B25CD1" w:rsidP="00B25CD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The study was </w:t>
            </w:r>
            <w:proofErr w:type="gramStart"/>
            <w:r>
              <w:rPr>
                <w:rFonts w:ascii="Times New Roman"/>
                <w:sz w:val="16"/>
              </w:rPr>
              <w:t>conducted  single</w:t>
            </w:r>
            <w:proofErr w:type="gramEnd"/>
            <w:r>
              <w:rPr>
                <w:rFonts w:ascii="Times New Roman"/>
                <w:sz w:val="16"/>
              </w:rPr>
              <w:t xml:space="preserve"> setting reducing its generalizability </w:t>
            </w:r>
          </w:p>
          <w:p w14:paraId="742A0527" w14:textId="3DFC78F6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0B14AA6C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II</w:t>
            </w:r>
          </w:p>
          <w:p w14:paraId="32DAB173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 (Good quality)</w:t>
            </w:r>
          </w:p>
        </w:tc>
      </w:tr>
      <w:tr w:rsidR="008C2B53" w14:paraId="48877B0B" w14:textId="77777777" w:rsidTr="00E201EF">
        <w:trPr>
          <w:trHeight w:val="860"/>
        </w:trPr>
        <w:tc>
          <w:tcPr>
            <w:tcW w:w="375" w:type="pct"/>
          </w:tcPr>
          <w:p w14:paraId="5BA68F2F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1FCFE5A1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Serfaty</w:t>
            </w:r>
            <w:proofErr w:type="spellEnd"/>
            <w:r>
              <w:rPr>
                <w:rFonts w:ascii="Times New Roman"/>
                <w:sz w:val="16"/>
              </w:rPr>
              <w:t xml:space="preserve"> et al. (2020)</w:t>
            </w:r>
          </w:p>
        </w:tc>
        <w:tc>
          <w:tcPr>
            <w:tcW w:w="611" w:type="pct"/>
          </w:tcPr>
          <w:p w14:paraId="22940174" w14:textId="3D6E0CC3" w:rsidR="008C2B53" w:rsidRPr="00CF1A5A" w:rsidRDefault="00B25CD1" w:rsidP="008C2B5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bCs/>
                <w:sz w:val="16"/>
              </w:rPr>
              <w:t xml:space="preserve">The quantitative randomized controlled trial sought to examine whether cognitive behavioral therapy was </w:t>
            </w:r>
            <w:r w:rsidR="008C2B53">
              <w:rPr>
                <w:rFonts w:ascii="Times New Roman"/>
                <w:bCs/>
                <w:sz w:val="16"/>
              </w:rPr>
              <w:t xml:space="preserve">superior to standard care in addressing depression among individuals with advanced cancer </w:t>
            </w:r>
          </w:p>
          <w:p w14:paraId="1F569847" w14:textId="2E9D21FD" w:rsidR="00A05011" w:rsidRPr="00CF1A5A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pct"/>
          </w:tcPr>
          <w:p w14:paraId="24B84DE5" w14:textId="0F46D672" w:rsidR="008C2B53" w:rsidRPr="00CF1A5A" w:rsidRDefault="008C2B53" w:rsidP="008C2B53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study focused on individuals with cancer and depression in several treatment centers in the UK. A sample of 230 patients was recruited</w:t>
            </w:r>
          </w:p>
          <w:p w14:paraId="46F49A5D" w14:textId="63578C75" w:rsidR="00A05011" w:rsidRPr="00CF1A5A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pct"/>
          </w:tcPr>
          <w:p w14:paraId="30D2B688" w14:textId="236CF8AC" w:rsidR="00A05011" w:rsidRDefault="008C2B53" w:rsidP="008C2B5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intervention had a moderate effect on depressive symptoms as measured using Beck Depression Inventory at 24 weeks </w:t>
            </w:r>
            <w:r w:rsidR="00A05011" w:rsidRPr="00CF1A5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Mean difference: </w:t>
            </w:r>
            <w:r w:rsidR="00A05011" w:rsidRPr="00CF1A5A">
              <w:rPr>
                <w:rFonts w:ascii="Times New Roman" w:hAnsi="Times New Roman" w:cs="Times New Roman"/>
                <w:sz w:val="16"/>
                <w:szCs w:val="16"/>
              </w:rPr>
              <w:t xml:space="preserve">−1.875, 95% CI: − to 1.096, </w:t>
            </w:r>
            <w:r w:rsidR="00A05011" w:rsidRPr="00CF1A5A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="00A05011" w:rsidRPr="00CF1A5A">
              <w:rPr>
                <w:rFonts w:ascii="Times New Roman" w:hAnsi="Times New Roman" w:cs="Times New Roman"/>
                <w:sz w:val="16"/>
                <w:szCs w:val="16"/>
              </w:rPr>
              <w:t>=0.216).</w:t>
            </w:r>
          </w:p>
        </w:tc>
        <w:tc>
          <w:tcPr>
            <w:tcW w:w="623" w:type="pct"/>
          </w:tcPr>
          <w:p w14:paraId="3017F6D0" w14:textId="77777777" w:rsidR="008C2B53" w:rsidRDefault="008C2B53" w:rsidP="008C2B5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Beck Depression Inventory-2 and PHQ-9 for the measurement of changes in depressive symptoms </w:t>
            </w:r>
          </w:p>
          <w:p w14:paraId="5C216995" w14:textId="77777777" w:rsidR="008C2B53" w:rsidRDefault="008C2B53" w:rsidP="008C2B53">
            <w:pPr>
              <w:pStyle w:val="TableParagraph"/>
              <w:rPr>
                <w:rFonts w:ascii="Times New Roman"/>
                <w:sz w:val="16"/>
              </w:rPr>
            </w:pPr>
          </w:p>
          <w:p w14:paraId="117ADCF0" w14:textId="14303AB4" w:rsidR="00A05011" w:rsidRDefault="00A05011" w:rsidP="008C2B53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EuroQol</w:t>
            </w:r>
            <w:r>
              <w:rPr>
                <w:rFonts w:ascii="Times New Roman"/>
                <w:sz w:val="16"/>
              </w:rPr>
              <w:t>’</w:t>
            </w:r>
            <w:r>
              <w:rPr>
                <w:rFonts w:ascii="Times New Roman"/>
                <w:sz w:val="16"/>
              </w:rPr>
              <w:t>s</w:t>
            </w:r>
            <w:proofErr w:type="spellEnd"/>
            <w:r>
              <w:rPr>
                <w:rFonts w:ascii="Times New Roman"/>
                <w:sz w:val="16"/>
              </w:rPr>
              <w:t xml:space="preserve"> EQ-5D</w:t>
            </w:r>
            <w:r w:rsidR="008C2B53">
              <w:rPr>
                <w:rFonts w:ascii="Times New Roman"/>
                <w:sz w:val="16"/>
              </w:rPr>
              <w:t xml:space="preserve"> for the measurement of quality of life</w:t>
            </w:r>
          </w:p>
        </w:tc>
        <w:tc>
          <w:tcPr>
            <w:tcW w:w="652" w:type="pct"/>
          </w:tcPr>
          <w:p w14:paraId="3DD3627E" w14:textId="2795FC13" w:rsidR="00A05011" w:rsidRDefault="008C2B53" w:rsidP="00BB17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The generalizability to </w:t>
            </w:r>
            <w:r w:rsidR="00BB1735">
              <w:rPr>
                <w:rFonts w:ascii="Times New Roman"/>
                <w:sz w:val="16"/>
              </w:rPr>
              <w:t>the general psychiatric population may be</w:t>
            </w:r>
            <w:r>
              <w:rPr>
                <w:rFonts w:ascii="Times New Roman"/>
                <w:sz w:val="16"/>
              </w:rPr>
              <w:t xml:space="preserve"> low considering the largest percentage of participants were female </w:t>
            </w:r>
            <w:r w:rsidR="00BB1735">
              <w:rPr>
                <w:rFonts w:ascii="Times New Roman"/>
                <w:sz w:val="16"/>
              </w:rPr>
              <w:t xml:space="preserve">and individuals with cancer </w:t>
            </w:r>
          </w:p>
          <w:p w14:paraId="3FF421D2" w14:textId="13C2429E" w:rsidR="00BB1735" w:rsidRDefault="00BB1735" w:rsidP="00BB1735">
            <w:pPr>
              <w:pStyle w:val="TableParagraph"/>
              <w:rPr>
                <w:rFonts w:ascii="Times New Roman"/>
                <w:sz w:val="16"/>
              </w:rPr>
            </w:pPr>
          </w:p>
          <w:p w14:paraId="1E826C43" w14:textId="02AD2CA0" w:rsidR="00BB1735" w:rsidRDefault="00BB1735" w:rsidP="00BB17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The intervention had low uptake and participation, limiting the ability to compare superiority comprehensively </w:t>
            </w:r>
          </w:p>
          <w:p w14:paraId="62F602C2" w14:textId="7A7210EF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12D4B9CD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</w:t>
            </w:r>
          </w:p>
          <w:p w14:paraId="05E8A17A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 (Good Quality)</w:t>
            </w:r>
          </w:p>
        </w:tc>
      </w:tr>
      <w:tr w:rsidR="008C2B53" w14:paraId="7A2BF27E" w14:textId="77777777" w:rsidTr="00E201EF">
        <w:trPr>
          <w:trHeight w:val="860"/>
        </w:trPr>
        <w:tc>
          <w:tcPr>
            <w:tcW w:w="375" w:type="pct"/>
          </w:tcPr>
          <w:p w14:paraId="108837E8" w14:textId="77777777" w:rsidR="00A05011" w:rsidRDefault="00A05011" w:rsidP="00E201EF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54D569C4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Zuo</w:t>
            </w:r>
            <w:proofErr w:type="spellEnd"/>
            <w:r>
              <w:rPr>
                <w:rFonts w:ascii="Times New Roman"/>
                <w:sz w:val="16"/>
              </w:rPr>
              <w:t xml:space="preserve"> et al. (2022)</w:t>
            </w:r>
          </w:p>
        </w:tc>
        <w:tc>
          <w:tcPr>
            <w:tcW w:w="611" w:type="pct"/>
          </w:tcPr>
          <w:p w14:paraId="2E174776" w14:textId="7EB91F5A" w:rsidR="00BB1735" w:rsidRPr="00C22656" w:rsidRDefault="00BB1735" w:rsidP="00BB17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bCs/>
                <w:sz w:val="16"/>
              </w:rPr>
              <w:t xml:space="preserve">The quantitative cluster-randomized controlled trial aimed at exploring the effects of cognitive behavioral therapy on quality of life and psychological distress among individuals with pulmonary tuberculosis </w:t>
            </w:r>
          </w:p>
          <w:p w14:paraId="6220710E" w14:textId="0058885D" w:rsidR="00A05011" w:rsidRPr="00C22656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pct"/>
          </w:tcPr>
          <w:p w14:paraId="2BDAAA1A" w14:textId="66D81146" w:rsidR="00BB1735" w:rsidRPr="00BB1735" w:rsidRDefault="00BB1735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study focused on a Chinese population diagnosed with pulmonary TB with baseline PHQ-9 scores equal to or more than 5 and without cognitive impairments. </w:t>
            </w:r>
          </w:p>
          <w:p w14:paraId="119E18CE" w14:textId="5E0417A9" w:rsidR="00BB1735" w:rsidRPr="00C22656" w:rsidRDefault="00BB1735" w:rsidP="00BB1735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sample involved 461 participants. </w:t>
            </w:r>
          </w:p>
          <w:p w14:paraId="66F8CAA7" w14:textId="48AFC79E" w:rsidR="00A05011" w:rsidRPr="00C22656" w:rsidRDefault="00A05011" w:rsidP="00E201EF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pct"/>
          </w:tcPr>
          <w:p w14:paraId="7183669F" w14:textId="7F104E1F" w:rsidR="00A05011" w:rsidRDefault="00BB1735" w:rsidP="00BB173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Although the effect was moderate, it was statistically significant, with the TG having lower PHQ-9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scores  than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the CG</w:t>
            </w:r>
            <w:r w:rsidR="00A05011"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05011" w:rsidRPr="00C22656">
              <w:rPr>
                <w:rFonts w:ascii="Times New Roman" w:hAnsi="Times New Roman" w:cs="Times New Roman"/>
                <w:sz w:val="16"/>
                <w:szCs w:val="16"/>
              </w:rPr>
              <w:t>2.05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95% CI: </w:t>
            </w:r>
            <w:r w:rsidR="00A05011"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1.74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="00A05011"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 3.35, </w:t>
            </w:r>
            <w:r w:rsidR="00A05011" w:rsidRPr="00C2265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="00A05011"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 &lt; 0.001)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F91EFC7" w14:textId="0CA86A28" w:rsidR="00BB1735" w:rsidRDefault="00BB1735" w:rsidP="00BB173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F1E3F" w14:textId="03F7C478" w:rsidR="00A05011" w:rsidRPr="00C22656" w:rsidRDefault="00BB1735" w:rsidP="00BB1735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intervention was also associated with better QoL </w:t>
            </w:r>
            <w:r w:rsidR="00A05011" w:rsidRPr="00C22656">
              <w:rPr>
                <w:rFonts w:ascii="Times New Roman" w:hAnsi="Times New Roman" w:cs="Times New Roman"/>
                <w:sz w:val="16"/>
                <w:szCs w:val="16"/>
              </w:rPr>
              <w:t xml:space="preserve">(mean difference=10.7, 95% CI: 7.9-13.5, </w:t>
            </w:r>
            <w:r w:rsidR="00A05011" w:rsidRPr="00C22656">
              <w:rPr>
                <w:rFonts w:ascii="Times New Roman" w:hAnsi="Times New Roman" w:cs="Times New Roman"/>
                <w:i/>
                <w:sz w:val="16"/>
                <w:szCs w:val="16"/>
              </w:rPr>
              <w:t>p</w:t>
            </w:r>
            <w:r w:rsidR="00A05011" w:rsidRPr="00C22656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623" w:type="pct"/>
          </w:tcPr>
          <w:p w14:paraId="388819E0" w14:textId="1CC5B366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PHQ-9</w:t>
            </w:r>
            <w:r w:rsidR="00BB1735">
              <w:rPr>
                <w:rFonts w:ascii="Times New Roman"/>
                <w:sz w:val="16"/>
              </w:rPr>
              <w:t xml:space="preserve">: </w:t>
            </w:r>
            <w:r w:rsidR="00BB1735">
              <w:rPr>
                <w:rFonts w:ascii="Times New Roman"/>
                <w:sz w:val="16"/>
              </w:rPr>
              <w:t>Depressive symptoms</w:t>
            </w:r>
          </w:p>
          <w:p w14:paraId="18643890" w14:textId="77777777" w:rsidR="00BB1735" w:rsidRDefault="00BB1735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5F9DF842" w14:textId="1664141C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GAD-7</w:t>
            </w:r>
            <w:r w:rsidR="00BB1735">
              <w:rPr>
                <w:rFonts w:ascii="Times New Roman"/>
                <w:sz w:val="16"/>
              </w:rPr>
              <w:t>: Anxiety</w:t>
            </w:r>
          </w:p>
          <w:p w14:paraId="4A156812" w14:textId="77777777" w:rsidR="00BB1735" w:rsidRDefault="00BB1735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4A49F164" w14:textId="4DAD9CEF" w:rsidR="00A05011" w:rsidRDefault="00BB1735" w:rsidP="00BB17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SF-36: </w:t>
            </w:r>
            <w:r w:rsidR="00A05011">
              <w:rPr>
                <w:rFonts w:ascii="Times New Roman"/>
                <w:sz w:val="16"/>
              </w:rPr>
              <w:t xml:space="preserve">QoL </w:t>
            </w:r>
          </w:p>
        </w:tc>
        <w:tc>
          <w:tcPr>
            <w:tcW w:w="652" w:type="pct"/>
          </w:tcPr>
          <w:p w14:paraId="412CD935" w14:textId="31420176" w:rsidR="00BB1735" w:rsidRDefault="00BB1735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Inadequate blinding may have affected the quality of the findings</w:t>
            </w:r>
          </w:p>
          <w:p w14:paraId="4C3ED838" w14:textId="77777777" w:rsidR="00B9432F" w:rsidRDefault="00B9432F" w:rsidP="00E201EF">
            <w:pPr>
              <w:pStyle w:val="TableParagraph"/>
              <w:rPr>
                <w:rFonts w:ascii="Times New Roman"/>
                <w:sz w:val="16"/>
              </w:rPr>
            </w:pPr>
          </w:p>
          <w:p w14:paraId="78E2716C" w14:textId="11D2864D" w:rsidR="00BB1735" w:rsidRDefault="00BB1735" w:rsidP="00BB17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Self-reporting of outcomes may have led to bias</w:t>
            </w:r>
          </w:p>
          <w:p w14:paraId="3D9FFB4D" w14:textId="58C794EA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</w:tcPr>
          <w:p w14:paraId="3D788D1E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Level I</w:t>
            </w:r>
          </w:p>
          <w:p w14:paraId="54CA9110" w14:textId="77777777" w:rsidR="00A05011" w:rsidRDefault="00A05011" w:rsidP="00E201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 (Good quality)</w:t>
            </w:r>
          </w:p>
        </w:tc>
      </w:tr>
    </w:tbl>
    <w:p w14:paraId="0302CA42" w14:textId="77777777" w:rsidR="00A05011" w:rsidRDefault="00A05011" w:rsidP="00A05011">
      <w:pPr>
        <w:rPr>
          <w:rFonts w:ascii="Times New Roman" w:hAnsi="Times New Roman" w:cs="Times New Roman"/>
          <w:sz w:val="24"/>
          <w:szCs w:val="24"/>
        </w:rPr>
        <w:sectPr w:rsidR="00A05011" w:rsidSect="00A05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B0FAE5" w14:textId="5CCCD6D4" w:rsidR="00A05011" w:rsidRDefault="00A05011" w:rsidP="00A05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14:paraId="5C4FCA1E" w14:textId="2BA58861" w:rsidR="00A0501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Alavi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Moghimi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E., Stephenson, C., Gutierrez, G.,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Jagayat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J., Kumar, A., ... &amp;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Omrani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(2023). Comparison of online and in-person cognitive behavioral therapy in individuals diagnosed with major depressive disorder: a non-randomized controlled trial.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Frontiers in Psychiatry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14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, 1113956.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5" w:history="1">
        <w:r w:rsidRPr="007D159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https://doi.org/10.3389/fpsyt.2023.1113956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D76256E" w14:textId="77777777" w:rsidR="00A0501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Brown, L. K., Chernoff, M., Kennard, B. D., Emslie, G. J.,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Lypen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K., Buisson, S., Weinberg, A.,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Whiteley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B.,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Traite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Krotje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Harriff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L., Townley, E., Bunch, A.,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Purswani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M., Shaw, R., Spector, S. A.,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Agwu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Shapiro, D. E., &amp; IMPAACT 2002 team (2021). Site-Randomized Controlled Trial of a Combined Cognitive Behavioral Therapy and a Medication Management Algorithm for Treatment of Depression Among Youth Living </w:t>
      </w:r>
      <w:proofErr w:type="gram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With</w:t>
      </w:r>
      <w:proofErr w:type="gram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HIV in the United States.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Journal of acquired immune deficiency syndromes (1999)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88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(5), 497–505. </w:t>
      </w:r>
      <w:hyperlink r:id="rId6" w:history="1">
        <w:r w:rsidRPr="00E515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https://doi.org/10.1097/QAI.0000000000002790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CAF65B6" w14:textId="77777777" w:rsidR="00A05011" w:rsidRPr="007833A2" w:rsidRDefault="00A05011" w:rsidP="00A05011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Goodwin, R. D., </w:t>
      </w:r>
      <w:proofErr w:type="spellStart"/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Dierker</w:t>
      </w:r>
      <w:proofErr w:type="spellEnd"/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L. C., Wu, M., Galea, S., Hoven, C. W., &amp; Weinberger, A. H. (2022). Trends in U.S. depression prevalence from 2015 to 2020: The widening treatment gap. </w:t>
      </w:r>
      <w:r w:rsidRPr="007833A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American Journal of Preventive Medicine</w:t>
      </w:r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7833A2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63</w:t>
      </w:r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726–733. </w:t>
      </w:r>
      <w:hyperlink r:id="rId7" w:history="1">
        <w:r w:rsidRPr="007833A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https://doi.org/10.1016/j.amepre.2022.05.014</w:t>
        </w:r>
      </w:hyperlink>
      <w:r w:rsidRPr="007833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598C90DC" w14:textId="77777777" w:rsidR="00A05011" w:rsidRPr="00E5152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Minjie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Z.,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Zhijuan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X.,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Xinxin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Xinzhu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B., &amp; Shan, Q. (2023). The effects of cognitive behavioral therapy on health-related quality of life, anxiety, depression, illness perception, and in atrial fibrillation patients: a six-month longitudinal study.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BMC psychology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11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(1), 431. </w:t>
      </w:r>
      <w:hyperlink r:id="rId8" w:history="1">
        <w:r w:rsidRPr="00E515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https://doi.org/10.1186/s40359-023-01457-z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DF22278" w14:textId="77777777" w:rsidR="00A05011" w:rsidRDefault="00A05011" w:rsidP="00A0501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51521">
        <w:rPr>
          <w:rFonts w:ascii="Times New Roman" w:hAnsi="Times New Roman" w:cs="Times New Roman"/>
          <w:sz w:val="24"/>
          <w:szCs w:val="24"/>
        </w:rPr>
        <w:t>Serfaty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, M., King, M., Nazareth, I.,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Moorey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Aspden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>, T., Mannix, K., Davis, S., Wood, J., &amp; Jones, L. (2020). Effectiveness of cognitive–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 therapy for depression in advanced cancer: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CanTalk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521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E51521">
        <w:rPr>
          <w:rFonts w:ascii="Times New Roman" w:hAnsi="Times New Roman" w:cs="Times New Roman"/>
          <w:sz w:val="24"/>
          <w:szCs w:val="24"/>
        </w:rPr>
        <w:t xml:space="preserve"> controlled trial. </w:t>
      </w:r>
      <w:r w:rsidRPr="00E51521">
        <w:rPr>
          <w:rFonts w:ascii="Times New Roman" w:hAnsi="Times New Roman" w:cs="Times New Roman"/>
          <w:i/>
          <w:sz w:val="24"/>
          <w:szCs w:val="24"/>
        </w:rPr>
        <w:t>The British Journal of Psychiatry,</w:t>
      </w:r>
      <w:r w:rsidRPr="00E51521">
        <w:rPr>
          <w:rFonts w:ascii="Times New Roman" w:hAnsi="Times New Roman" w:cs="Times New Roman"/>
          <w:sz w:val="24"/>
          <w:szCs w:val="24"/>
        </w:rPr>
        <w:t xml:space="preserve"> 216(4), 213-221. </w:t>
      </w:r>
      <w:hyperlink r:id="rId9" w:history="1">
        <w:r w:rsidRPr="007D15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https://doi.org/10.1192/bjp.2019.20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DA8EA" w14:textId="271BEF81" w:rsidR="00A05011" w:rsidRPr="00A05011" w:rsidRDefault="00A05011" w:rsidP="00A0501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Zuo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X., Dong, Z., Zhang, P., Zhang, P., Zhu, X., </w:t>
      </w:r>
      <w:proofErr w:type="spellStart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>Qiao</w:t>
      </w:r>
      <w:proofErr w:type="spellEnd"/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C., Yang, Y., &amp; Lou, P. (2022). Cognitive-behavioral therapy on psychological stress and quality of life in subjects with pulmonary tuberculosis: a community-based cluster randomized controlled trial.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BMC public health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5152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22</w:t>
      </w:r>
      <w:r w:rsidRPr="00E5152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(1), 2160. </w:t>
      </w:r>
      <w:hyperlink r:id="rId10" w:history="1">
        <w:r w:rsidRPr="00E515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https://doi.org/10.1186/s12889-022-14631-6</w:t>
        </w:r>
      </w:hyperlink>
    </w:p>
    <w:sectPr w:rsidR="00A05011" w:rsidRPr="00A05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34436"/>
    <w:multiLevelType w:val="hybridMultilevel"/>
    <w:tmpl w:val="9A205F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60"/>
    <w:rsid w:val="001C7271"/>
    <w:rsid w:val="00220987"/>
    <w:rsid w:val="002F175F"/>
    <w:rsid w:val="00415244"/>
    <w:rsid w:val="00541095"/>
    <w:rsid w:val="00620E22"/>
    <w:rsid w:val="006C152D"/>
    <w:rsid w:val="007762E7"/>
    <w:rsid w:val="00843A59"/>
    <w:rsid w:val="008C2B53"/>
    <w:rsid w:val="00A05011"/>
    <w:rsid w:val="00B25CD1"/>
    <w:rsid w:val="00B50405"/>
    <w:rsid w:val="00B9432F"/>
    <w:rsid w:val="00BB1735"/>
    <w:rsid w:val="00E24860"/>
    <w:rsid w:val="00E42D7C"/>
    <w:rsid w:val="00E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CE77"/>
  <w15:chartTrackingRefBased/>
  <w15:docId w15:val="{0C64835F-213D-4840-B348-6FE507FD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0501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A05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359-023-01457-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mepre.2022.05.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7/QAI.00000000000027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389/fpsyt.2023.1113956" TargetMode="External"/><Relationship Id="rId10" Type="http://schemas.openxmlformats.org/officeDocument/2006/relationships/hyperlink" Target="https://doi.org/10.1186/s12889-022-14631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92/bjp.201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2024-07-23T13:47:00Z</dcterms:created>
  <dcterms:modified xsi:type="dcterms:W3CDTF">2024-07-24T15:54:00Z</dcterms:modified>
</cp:coreProperties>
</file>