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8FE40" w14:textId="77777777" w:rsidR="00A3394B" w:rsidRDefault="00AB732B">
      <w:pPr>
        <w:pStyle w:val="Heading1"/>
      </w:pPr>
      <w:r>
        <w:t xml:space="preserve">Examining the Efficacy of the Patient Health Questionnaire-9 (PHQ-9) in Screening for </w:t>
      </w:r>
    </w:p>
    <w:p w14:paraId="279E9FCA" w14:textId="77777777" w:rsidR="00A3394B" w:rsidRDefault="00AB732B">
      <w:pPr>
        <w:spacing w:after="798" w:line="265" w:lineRule="auto"/>
        <w:ind w:left="85" w:right="75"/>
        <w:jc w:val="center"/>
      </w:pPr>
      <w:r>
        <w:rPr>
          <w:b/>
        </w:rPr>
        <w:t>Depression to Improve Early Detection and Treatment Adherence</w:t>
      </w:r>
    </w:p>
    <w:p w14:paraId="0B64C740" w14:textId="77777777" w:rsidR="00A3394B" w:rsidRDefault="00AB732B">
      <w:pPr>
        <w:spacing w:after="262" w:line="249" w:lineRule="auto"/>
        <w:jc w:val="center"/>
      </w:pPr>
      <w:r>
        <w:t>A Scholarly Project</w:t>
      </w:r>
    </w:p>
    <w:p w14:paraId="343CA4F0" w14:textId="77777777" w:rsidR="00A3394B" w:rsidRDefault="00AB732B">
      <w:pPr>
        <w:spacing w:after="262" w:line="249" w:lineRule="auto"/>
        <w:jc w:val="center"/>
      </w:pPr>
      <w:r>
        <w:t>Presented to</w:t>
      </w:r>
    </w:p>
    <w:p w14:paraId="159057FE" w14:textId="77777777" w:rsidR="00A3394B" w:rsidRDefault="00AB732B">
      <w:pPr>
        <w:spacing w:after="814" w:line="249" w:lineRule="auto"/>
        <w:jc w:val="center"/>
      </w:pPr>
      <w:r>
        <w:t>The Faculty of Regis College</w:t>
      </w:r>
    </w:p>
    <w:p w14:paraId="5D8C65B7" w14:textId="77777777" w:rsidR="00A3394B" w:rsidRDefault="00AB732B">
      <w:pPr>
        <w:spacing w:after="0" w:line="249" w:lineRule="auto"/>
        <w:ind w:left="3410" w:right="3400"/>
        <w:jc w:val="center"/>
      </w:pPr>
      <w:r>
        <w:t>In Partial Fulfillment of the Requirements of the</w:t>
      </w:r>
    </w:p>
    <w:p w14:paraId="6E271164" w14:textId="77777777" w:rsidR="00A3394B" w:rsidRDefault="00AB732B">
      <w:pPr>
        <w:spacing w:after="262" w:line="249" w:lineRule="auto"/>
        <w:jc w:val="center"/>
      </w:pPr>
      <w:r>
        <w:t>Doctor of Nursing Practice Degree</w:t>
      </w:r>
    </w:p>
    <w:p w14:paraId="6BD32974" w14:textId="77777777" w:rsidR="00A3394B" w:rsidRDefault="00AB732B">
      <w:pPr>
        <w:spacing w:after="262" w:line="249" w:lineRule="auto"/>
        <w:jc w:val="center"/>
      </w:pPr>
      <w:r>
        <w:t>by</w:t>
      </w:r>
    </w:p>
    <w:p w14:paraId="1EEA385C" w14:textId="77777777" w:rsidR="00A3394B" w:rsidRDefault="00AB732B">
      <w:pPr>
        <w:spacing w:after="262" w:line="249" w:lineRule="auto"/>
        <w:jc w:val="center"/>
      </w:pPr>
      <w:r>
        <w:t>Name of Student</w:t>
      </w:r>
    </w:p>
    <w:p w14:paraId="1A80E695" w14:textId="77777777" w:rsidR="00A3394B" w:rsidRDefault="00AB732B">
      <w:pPr>
        <w:spacing w:after="262" w:line="249" w:lineRule="auto"/>
        <w:jc w:val="center"/>
      </w:pPr>
      <w:r>
        <w:t>Month Day, Year</w:t>
      </w:r>
    </w:p>
    <w:p w14:paraId="5E1AAEB4" w14:textId="77777777" w:rsidR="00A3394B" w:rsidRDefault="00AB732B">
      <w:pPr>
        <w:spacing w:after="828" w:line="238" w:lineRule="auto"/>
        <w:ind w:left="-5"/>
      </w:pPr>
      <w:r>
        <w:t>This scholarly practice project of _____________, entitled _____________________directed and approved by the faculty chair, has been accepted by the Nursing Faculty of Regis College in fulfillment of the requirements for the Doctor of Nursing Practice.</w:t>
      </w:r>
    </w:p>
    <w:p w14:paraId="40AD21A8" w14:textId="77777777" w:rsidR="00A3394B" w:rsidRDefault="00AB732B">
      <w:pPr>
        <w:spacing w:line="259" w:lineRule="auto"/>
        <w:ind w:left="-5"/>
      </w:pPr>
      <w:r>
        <w:t>__________________________________________</w:t>
      </w:r>
    </w:p>
    <w:p w14:paraId="4CF103F2" w14:textId="77777777" w:rsidR="00A3394B" w:rsidRDefault="00AB732B">
      <w:pPr>
        <w:spacing w:line="259" w:lineRule="auto"/>
        <w:ind w:left="-5"/>
      </w:pPr>
      <w:r>
        <w:t xml:space="preserve">       Dean, Richard and Sheila Young School of Nursing</w:t>
      </w:r>
    </w:p>
    <w:p w14:paraId="5531338E" w14:textId="77777777" w:rsidR="00A3394B" w:rsidRDefault="00AB732B">
      <w:pPr>
        <w:spacing w:after="0" w:line="259" w:lineRule="auto"/>
        <w:ind w:left="0" w:firstLine="0"/>
      </w:pPr>
      <w:r>
        <w:t xml:space="preserve">  </w:t>
      </w:r>
    </w:p>
    <w:p w14:paraId="5B93A3DA" w14:textId="77777777" w:rsidR="00A3394B" w:rsidRDefault="00AB732B">
      <w:pPr>
        <w:spacing w:line="259" w:lineRule="auto"/>
        <w:ind w:left="-5"/>
      </w:pPr>
      <w:r>
        <w:t>__________________________________________</w:t>
      </w:r>
    </w:p>
    <w:p w14:paraId="4A01D728" w14:textId="77777777" w:rsidR="00A3394B" w:rsidRDefault="00AB732B">
      <w:pPr>
        <w:spacing w:after="252" w:line="259" w:lineRule="auto"/>
        <w:ind w:left="-5"/>
      </w:pPr>
      <w:r>
        <w:t xml:space="preserve">       Chair, Doctoral Scholarly Project Team, (credentials)</w:t>
      </w:r>
    </w:p>
    <w:p w14:paraId="43A80820" w14:textId="77777777" w:rsidR="00A3394B" w:rsidRDefault="00AB732B">
      <w:pPr>
        <w:spacing w:line="259" w:lineRule="auto"/>
        <w:ind w:left="-5"/>
      </w:pPr>
      <w:r>
        <w:t>__________________________________________</w:t>
      </w:r>
    </w:p>
    <w:p w14:paraId="204C915D" w14:textId="77777777" w:rsidR="00A3394B" w:rsidRDefault="00AB732B">
      <w:pPr>
        <w:spacing w:after="252" w:line="259" w:lineRule="auto"/>
        <w:ind w:left="-5"/>
      </w:pPr>
      <w:r>
        <w:t xml:space="preserve">       Team Member, (credentials)</w:t>
      </w:r>
    </w:p>
    <w:p w14:paraId="3471592E" w14:textId="77777777" w:rsidR="00A3394B" w:rsidRDefault="00AB732B">
      <w:pPr>
        <w:spacing w:after="276" w:line="238" w:lineRule="auto"/>
        <w:ind w:left="-5" w:right="3713"/>
      </w:pPr>
      <w:r>
        <w:t>__________________________________________        Team Member, (credentials)</w:t>
      </w:r>
    </w:p>
    <w:p w14:paraId="7B76FC9E" w14:textId="77777777" w:rsidR="00A3394B" w:rsidRDefault="00AB732B">
      <w:pPr>
        <w:spacing w:line="259" w:lineRule="auto"/>
        <w:ind w:left="-5"/>
      </w:pPr>
      <w:r>
        <w:t>___________________________________________</w:t>
      </w:r>
    </w:p>
    <w:p w14:paraId="1EC64178" w14:textId="77777777" w:rsidR="00A3394B" w:rsidRDefault="00AB732B">
      <w:pPr>
        <w:spacing w:after="252" w:line="259" w:lineRule="auto"/>
        <w:ind w:left="-5"/>
      </w:pPr>
      <w:r>
        <w:t xml:space="preserve">       Team Member, (credentials)</w:t>
      </w:r>
    </w:p>
    <w:p w14:paraId="36CA6D0A" w14:textId="77777777" w:rsidR="00A3394B" w:rsidRDefault="00AB732B">
      <w:pPr>
        <w:spacing w:after="1138"/>
        <w:ind w:left="-5"/>
      </w:pPr>
      <w:r>
        <w:lastRenderedPageBreak/>
        <w:t>Add an additional signature line for each additional team member.</w:t>
      </w:r>
    </w:p>
    <w:p w14:paraId="0EC5E750" w14:textId="77777777" w:rsidR="00A3394B" w:rsidRDefault="00AB732B">
      <w:pPr>
        <w:spacing w:line="238" w:lineRule="auto"/>
        <w:ind w:left="-5"/>
      </w:pPr>
      <w:r>
        <w:t>[This page is a temporary placeholder which will be replaced with the signature page signed by all project team members.]</w:t>
      </w:r>
    </w:p>
    <w:p w14:paraId="594790E6" w14:textId="77777777" w:rsidR="00A3394B" w:rsidRDefault="00AB732B">
      <w:pPr>
        <w:spacing w:after="246" w:line="265" w:lineRule="auto"/>
        <w:ind w:left="85" w:right="75"/>
        <w:jc w:val="center"/>
      </w:pPr>
      <w:r>
        <w:rPr>
          <w:b/>
        </w:rPr>
        <w:t>Table of Contents</w:t>
      </w:r>
    </w:p>
    <w:p w14:paraId="298EA12C" w14:textId="77777777" w:rsidR="00A3394B" w:rsidRDefault="00AB732B">
      <w:pPr>
        <w:spacing w:after="252" w:line="259" w:lineRule="auto"/>
        <w:ind w:left="-5"/>
      </w:pPr>
      <w:r>
        <w:t>Abstract…………………………………………………………………………………. ………. i</w:t>
      </w:r>
    </w:p>
    <w:p w14:paraId="5FC9D1C0" w14:textId="77777777" w:rsidR="00A3394B" w:rsidRDefault="00AB732B">
      <w:pPr>
        <w:spacing w:after="252" w:line="259" w:lineRule="auto"/>
        <w:ind w:left="-5"/>
      </w:pPr>
      <w:r>
        <w:t>Acknowledgements……………………………………………………………………………… ii</w:t>
      </w:r>
    </w:p>
    <w:p w14:paraId="5C809880" w14:textId="77777777" w:rsidR="00A3394B" w:rsidRDefault="00AB732B">
      <w:pPr>
        <w:spacing w:after="252" w:line="259" w:lineRule="auto"/>
        <w:ind w:left="-5"/>
      </w:pPr>
      <w:r>
        <w:t>Table of Contents…………………………………………………………………………………iii</w:t>
      </w:r>
    </w:p>
    <w:p w14:paraId="4C6759F7" w14:textId="77777777" w:rsidR="00A3394B" w:rsidRDefault="00AB732B">
      <w:pPr>
        <w:pStyle w:val="Heading1"/>
        <w:ind w:left="-5"/>
      </w:pPr>
      <w:r>
        <w:t>Chapter I: Introduction…………………………………………………………………………4</w:t>
      </w:r>
    </w:p>
    <w:p w14:paraId="33F32F0D" w14:textId="77777777" w:rsidR="00A3394B" w:rsidRDefault="00AB732B">
      <w:pPr>
        <w:spacing w:after="252" w:line="259" w:lineRule="auto"/>
        <w:ind w:left="730"/>
      </w:pPr>
      <w:r>
        <w:t>Introduction……………………………………………………………………………….4</w:t>
      </w:r>
    </w:p>
    <w:p w14:paraId="1360C2CB" w14:textId="77777777" w:rsidR="00A3394B" w:rsidRDefault="00AB732B">
      <w:pPr>
        <w:spacing w:after="252" w:line="259" w:lineRule="auto"/>
        <w:ind w:left="730"/>
      </w:pPr>
      <w:r>
        <w:t>Background………………………………………………………………………..............5</w:t>
      </w:r>
    </w:p>
    <w:p w14:paraId="021D9AA6" w14:textId="77777777" w:rsidR="00A3394B" w:rsidRDefault="00AB732B">
      <w:pPr>
        <w:spacing w:after="252" w:line="259" w:lineRule="auto"/>
        <w:ind w:left="730"/>
      </w:pPr>
      <w:r>
        <w:t>Significance………………………………………………………………………..............7</w:t>
      </w:r>
    </w:p>
    <w:p w14:paraId="44C28EEC" w14:textId="77777777" w:rsidR="00A3394B" w:rsidRDefault="00AB732B">
      <w:pPr>
        <w:spacing w:after="252" w:line="259" w:lineRule="auto"/>
        <w:ind w:left="730"/>
      </w:pPr>
      <w:r>
        <w:t>Problem Statement………………………………………………………………………...9</w:t>
      </w:r>
    </w:p>
    <w:p w14:paraId="76F1CB8D" w14:textId="77777777" w:rsidR="00A3394B" w:rsidRDefault="00AB732B">
      <w:pPr>
        <w:spacing w:line="259" w:lineRule="auto"/>
        <w:ind w:left="730"/>
      </w:pPr>
      <w:r>
        <w:t>Summary………………………………………………………………………………....10</w:t>
      </w:r>
      <w:r>
        <w:br w:type="page"/>
      </w:r>
    </w:p>
    <w:p w14:paraId="351ACC92" w14:textId="77777777" w:rsidR="00A3394B" w:rsidRDefault="00AB732B">
      <w:pPr>
        <w:pStyle w:val="Heading1"/>
        <w:ind w:left="174"/>
      </w:pPr>
      <w:r>
        <w:lastRenderedPageBreak/>
        <w:t xml:space="preserve">Assessing the Usefulness of the Patient Health Questionnaire-9 (PHQ-9) in Screening for </w:t>
      </w:r>
    </w:p>
    <w:p w14:paraId="6026C9B0" w14:textId="77777777" w:rsidR="00A3394B" w:rsidRDefault="00AB732B">
      <w:pPr>
        <w:spacing w:after="246" w:line="265" w:lineRule="auto"/>
        <w:ind w:left="85" w:right="75"/>
        <w:jc w:val="center"/>
      </w:pPr>
      <w:r>
        <w:rPr>
          <w:b/>
        </w:rPr>
        <w:t xml:space="preserve">Depression to Advance Early Depression Detection and Treatment </w:t>
      </w:r>
      <w:commentRangeStart w:id="0"/>
      <w:r>
        <w:rPr>
          <w:b/>
        </w:rPr>
        <w:t>Compliance</w:t>
      </w:r>
      <w:commentRangeEnd w:id="0"/>
      <w:r w:rsidR="00692EEA">
        <w:rPr>
          <w:rStyle w:val="CommentReference"/>
        </w:rPr>
        <w:commentReference w:id="0"/>
      </w:r>
    </w:p>
    <w:p w14:paraId="4B145E2C" w14:textId="77777777" w:rsidR="00A3394B" w:rsidRDefault="00AB732B">
      <w:pPr>
        <w:pStyle w:val="Heading1"/>
        <w:ind w:left="-5"/>
      </w:pPr>
      <w:r>
        <w:t>Chapter I Introduction</w:t>
      </w:r>
    </w:p>
    <w:p w14:paraId="676D93C6" w14:textId="77777777" w:rsidR="00A3394B" w:rsidRDefault="00AB732B">
      <w:pPr>
        <w:ind w:left="-15" w:firstLine="720"/>
      </w:pPr>
      <w:r>
        <w:t xml:space="preserve">Depression is an extensive mental health condition correlated with calamitous health repercussions on the well-being and quality of life on individuals. Although the United States Preventive Services Task Force (USPSTF) recommends screening for depression in adults and teenagers, most primary care settings do not offer screening services. The dearth of effective depression screening practices is compounded by various health inequalities such as the paucity of clinician knowledge </w:t>
      </w:r>
      <w:r w:rsidRPr="00692EEA">
        <w:rPr>
          <w:highlight w:val="yellow"/>
        </w:rPr>
        <w:t xml:space="preserve">on the effective depression screening </w:t>
      </w:r>
      <w:commentRangeStart w:id="1"/>
      <w:r w:rsidRPr="00692EEA">
        <w:rPr>
          <w:highlight w:val="yellow"/>
        </w:rPr>
        <w:t>tool</w:t>
      </w:r>
      <w:commentRangeEnd w:id="1"/>
      <w:r w:rsidR="00133CD6">
        <w:rPr>
          <w:rStyle w:val="CommentReference"/>
        </w:rPr>
        <w:commentReference w:id="1"/>
      </w:r>
      <w:r>
        <w:t>. Blackstone et al. (2022) conducted a study that expounded that despite an estimate of between 10% and 14% of patients presenting to primary care milieus have symptoms of depression, only an average of 3% patients are screened. Significantly, approximately 50% of these patients go undetected since most primary care facilities lack validated depression screening tools (Blackstone et al., 2022). Grounded on the World Health Organization (WHO, 2023) statements, depression has an average prevalence rate of 3.8% of the global population and a high predisposition in adults.</w:t>
      </w:r>
    </w:p>
    <w:p w14:paraId="71CB124E" w14:textId="77777777" w:rsidR="00A3394B" w:rsidRDefault="00AB732B">
      <w:pPr>
        <w:ind w:left="-15" w:firstLine="720"/>
      </w:pPr>
      <w:r>
        <w:t>With the high depression incidence rates, there has been momentous cases of underdiagnoses and a deficiency in depression treatment modalities. These consequences may exacerbate an increase in ill health, abysmal quality of life, economic hardships and feeble bodily functioning patients (</w:t>
      </w:r>
      <w:proofErr w:type="spellStart"/>
      <w:r>
        <w:t>Limenih</w:t>
      </w:r>
      <w:proofErr w:type="spellEnd"/>
      <w:r>
        <w:t xml:space="preserve"> et al., 2024). The economic hardships have been theorized to arise from exorbitant healthcare costs that cripple the patients’ ability to access necessary and affordable care. Some patients do not have the privilege of health insurance and are left to use out-of-pocket costs which they cannot afford (</w:t>
      </w:r>
      <w:proofErr w:type="spellStart"/>
      <w:r>
        <w:t>Limenih</w:t>
      </w:r>
      <w:proofErr w:type="spellEnd"/>
      <w:r>
        <w:t xml:space="preserve"> et al., 2024). Based on the existing </w:t>
      </w:r>
      <w:r>
        <w:lastRenderedPageBreak/>
        <w:t xml:space="preserve">literature, the issue of undetected depression can escalate and disrupt normal activities of daily living for patients. </w:t>
      </w:r>
    </w:p>
    <w:p w14:paraId="168A3273" w14:textId="77777777" w:rsidR="00A3394B" w:rsidRDefault="00AB732B">
      <w:pPr>
        <w:ind w:left="-15" w:firstLine="720"/>
      </w:pPr>
      <w:r>
        <w:t xml:space="preserve">It is imperative to address this clinical issue and proactively find evidence-based interventions to assuage the adverse implications of undetected depression among the adult clientele in primary care settings. Detecting and treating depression in its initial phase can induce positive patient outcomes such as improved quality of life along with mental well-being and commitment to depression treatment. The problem of poorly diagnosed and detected depression can be addressed through the implementation of screening tools such as the patient-health questionnaire-9 (PHQ-9) to aid early detection and treatment adherence (Sun et al., 2020). The PHQ-9 tool is considered as an effective and reliable depression screening tool in clinical settings. </w:t>
      </w:r>
    </w:p>
    <w:p w14:paraId="4EBE1FD9" w14:textId="77777777" w:rsidR="00A3394B" w:rsidRDefault="00AB732B">
      <w:pPr>
        <w:ind w:left="-15" w:firstLine="720"/>
      </w:pPr>
      <w:r>
        <w:t>Examining the effect of this intervention is pertinent in primary care settings since clients grappling with undetected depression lack adequate coping mechanisms that can effectively manage the conditions they have. The purpose of this scholarly practice project is to consider the benefits of integrating the PHQ-9 depression screening tool parallel to standard care in augmenting early depression detection and treatment adherence among adults in primary care settings. The goal being improving the mental well-being of patients and detection. This chapter will provide a detailed overview of the phenomenon of interest, literature and pertinent up-</w:t>
      </w:r>
      <w:proofErr w:type="spellStart"/>
      <w:r>
        <w:t>todate</w:t>
      </w:r>
      <w:proofErr w:type="spellEnd"/>
      <w:r>
        <w:t xml:space="preserve"> studies that bolster the project, the relevance of the topic and problem statement.</w:t>
      </w:r>
    </w:p>
    <w:p w14:paraId="6ED898E7" w14:textId="77777777" w:rsidR="00A3394B" w:rsidRDefault="00AB732B">
      <w:pPr>
        <w:pStyle w:val="Heading1"/>
        <w:ind w:left="-5"/>
      </w:pPr>
      <w:r>
        <w:t>Background</w:t>
      </w:r>
    </w:p>
    <w:p w14:paraId="066EC44B" w14:textId="77777777" w:rsidR="00A3394B" w:rsidRDefault="00AB732B">
      <w:pPr>
        <w:ind w:left="-15" w:firstLine="720"/>
      </w:pPr>
      <w:r>
        <w:t xml:space="preserve">The Doctor of Nursing Practice (DNP) will interchangeably refer depression as major depressive disorder (MDD) throughout the project. Depression is an obstinate mood malady that manifests in people as intensified feelings of melancholy, dejection, and detachment in activities </w:t>
      </w:r>
      <w:r>
        <w:lastRenderedPageBreak/>
        <w:t>a person initially enjoyed (Maj et al., 2020). It inhibits a person’s cognitive faculties, behavior, and views, resulting in detriment al clinical manifestations like mediocre mood, weight coupled with appetite discrepancies, inadequate exercises, and misery (</w:t>
      </w:r>
      <w:proofErr w:type="spellStart"/>
      <w:r>
        <w:t>Limenih</w:t>
      </w:r>
      <w:proofErr w:type="spellEnd"/>
      <w:r>
        <w:t xml:space="preserve"> et al., 2024). There are fivefold criteria for diagnosing depression which are grounded on the Diagnostic and Statistical Manual of Mental Disorders, Fifth Edition (DSM-5) (APA, 2013). </w:t>
      </w:r>
    </w:p>
    <w:p w14:paraId="626D13C9" w14:textId="77777777" w:rsidR="00A3394B" w:rsidRDefault="00AB732B">
      <w:pPr>
        <w:ind w:left="-15" w:firstLine="720"/>
      </w:pPr>
      <w:r>
        <w:t xml:space="preserve">Major depressive disorder remains tremendously unidentified with one-half of patients not undergoing depression screening and barely one in every five patients receive timely and effective treatment (Jha et al., 2019). Primary healthcare settings have been denoted in various research studies having alarming rates of under-detection and poor treatment. As a result, patients have been left to deal with deteriorating mental and physical health consequences that derail their quality of life (Jha et al., 2019). The lethal health ramifications may result in cooccurring ailments such as stroke, obesity, heart conditions, and high blood pressure. These issues can be addressed through early screening, making sure patients receive expedient depression treatment to mitigate the phenomenon of interest of under-detection of depression in (Jha et al., 2019). </w:t>
      </w:r>
    </w:p>
    <w:p w14:paraId="0D9CFC1C" w14:textId="77777777" w:rsidR="00A3394B" w:rsidRDefault="00AB732B">
      <w:pPr>
        <w:ind w:left="-15" w:firstLine="720"/>
      </w:pPr>
      <w:r>
        <w:t xml:space="preserve">Greenberg et al. (2021) </w:t>
      </w:r>
      <w:commentRangeStart w:id="2"/>
      <w:r w:rsidRPr="00133CD6">
        <w:rPr>
          <w:highlight w:val="yellow"/>
        </w:rPr>
        <w:t>mentioned</w:t>
      </w:r>
      <w:commentRangeEnd w:id="2"/>
      <w:r w:rsidR="00133CD6">
        <w:rPr>
          <w:rStyle w:val="CommentReference"/>
        </w:rPr>
        <w:commentReference w:id="2"/>
      </w:r>
      <w:r>
        <w:t xml:space="preserve"> that major depressive disorder adversely impacts 17.3 million Americans annually, and may precipitate disability among patients. Failing to detect depression through screening can result in unwarranted healthcare costs contingent on undeviating care, workplace costs, and suicide-linked costs whereby healthcare facilities can incur $210 billion estimated medical care and bygone productivity costs (Siniscalchi et al., 2020). The issue of depression under-identification among adults lacking depression diagnosis from their attending medic is a key gap in practice that needs to be investigated in order to tailor an evidence-based intervention. Grounded on an extensive literature review, the best intervention that can address this issue is the application of the PHQ-9 screening tool in clinical settings. </w:t>
      </w:r>
      <w:r>
        <w:lastRenderedPageBreak/>
        <w:t>According to the USPSTF, healthcare providers are mandated to screen for depression more often, specifically among adults seeking primary care healthcare services (Blackstone et al., 2022). The increment in mental health concerns across healthcare backgrounds, it is beneficial to enhance the depression screening and detecting procedures in primary care settings (Blackstone et al., 2022). The identified gaps in practice will be addressed using the PHQ-9 tool. As such, the tool will be assessed to determine whether it can snowball early adult depression screening and treatment adherence among adult patients within the continuum of care.</w:t>
      </w:r>
    </w:p>
    <w:p w14:paraId="5A807BD6" w14:textId="77777777" w:rsidR="00A3394B" w:rsidRDefault="00AB732B">
      <w:pPr>
        <w:pStyle w:val="Heading1"/>
        <w:ind w:left="-5"/>
      </w:pPr>
      <w:r>
        <w:t>Significance</w:t>
      </w:r>
    </w:p>
    <w:p w14:paraId="0E1BAD64" w14:textId="77777777" w:rsidR="00A3394B" w:rsidRDefault="00AB732B">
      <w:pPr>
        <w:ind w:left="-15" w:firstLine="720"/>
      </w:pPr>
      <w:r>
        <w:t>The PHQ-9 is a fundamental depression tool that helps identify and treat depression early enough. It is a nine-item device that aids in depression diagnosis and defining the severity of depression (Ford et al., 2020). The nine-item tool necessitates patients to rate the severity of depression from not at all to most days responses in the preceding two weeks (Ford et al., 2020). As such using the tool can improve treatment adherence, patient satisfaction and early detection rates (Jackson &amp; Machen, 2020). Insufficient depression screening among adults in healthcare settings can exacerbate certain gaps in practice like poor utilization of depression screening tools like the PHQ-9. Such gaps warrant examining the efficacy of the PHQ-9 depression screening tool in augmenting and streamlining screening processes that can improve early depression detection and treatment compliance among patients (Jackson &amp; Machen, 2020). These actions can result in better mental and physical well-being and quality of life for adult patients diagnosed with depression (Jackson &amp; Machen, 2020).</w:t>
      </w:r>
    </w:p>
    <w:p w14:paraId="56D79757" w14:textId="77777777" w:rsidR="00A3394B" w:rsidRDefault="00AB732B">
      <w:pPr>
        <w:pStyle w:val="Heading2"/>
        <w:ind w:left="-5"/>
      </w:pPr>
      <w:r>
        <w:t>Nursing Practice</w:t>
      </w:r>
    </w:p>
    <w:p w14:paraId="27D5BF6C" w14:textId="77777777" w:rsidR="00A3394B" w:rsidRDefault="00AB732B">
      <w:pPr>
        <w:ind w:left="-15" w:firstLine="720"/>
      </w:pPr>
      <w:r>
        <w:t xml:space="preserve">Implementing the PHQ-9 screening tool in nursing practice has the potential to empower nurse leaders to be hands-on in screening to determine austerity of MDD symptoms among </w:t>
      </w:r>
      <w:r>
        <w:lastRenderedPageBreak/>
        <w:t xml:space="preserve">patients. Furthermore, they can evaluate the feedback of the suggested treatment modality to therapy (Jackson &amp; Machen, 2020). The PHQ-9 tool can equip nurses with apt skills of detecting depression in its early phases and facilitate better-quality therapeutic techniques that can boost positive health outcomes. </w:t>
      </w:r>
    </w:p>
    <w:p w14:paraId="4E1D4B67" w14:textId="77777777" w:rsidR="00A3394B" w:rsidRDefault="00AB732B">
      <w:pPr>
        <w:pStyle w:val="Heading2"/>
        <w:ind w:left="-5"/>
      </w:pPr>
      <w:r>
        <w:t>Nursing Research</w:t>
      </w:r>
    </w:p>
    <w:p w14:paraId="54E29EF6" w14:textId="77777777" w:rsidR="00A3394B" w:rsidRDefault="00AB732B">
      <w:pPr>
        <w:ind w:left="-15" w:firstLine="720"/>
      </w:pPr>
      <w:r>
        <w:t xml:space="preserve">Research advances nursing practice by investigating clinical gaps and appropriate interventions. This scholarly practice project is an essential aspect of nursing research as it seeks to examine the benefits of using the PHQ-9 screening tool in order to provide crucial information on the efficacy of using screening tools during mental health evaluations underpinned by evidence-based practices (Smith et al., 2021). </w:t>
      </w:r>
      <w:r w:rsidRPr="00133CD6">
        <w:rPr>
          <w:highlight w:val="yellow"/>
        </w:rPr>
        <w:t xml:space="preserve">A case in point, the issue of nursing shortages may exacerbate the subject matter of under-identification of depression in healthcare </w:t>
      </w:r>
      <w:commentRangeStart w:id="3"/>
      <w:r w:rsidRPr="00133CD6">
        <w:rPr>
          <w:highlight w:val="yellow"/>
        </w:rPr>
        <w:t>settings</w:t>
      </w:r>
      <w:commentRangeEnd w:id="3"/>
      <w:r>
        <w:rPr>
          <w:rStyle w:val="CommentReference"/>
        </w:rPr>
        <w:commentReference w:id="3"/>
      </w:r>
      <w:r w:rsidRPr="00133CD6">
        <w:rPr>
          <w:highlight w:val="yellow"/>
        </w:rPr>
        <w:t>.</w:t>
      </w:r>
      <w:r>
        <w:t xml:space="preserve"> Thus, researchers should explore the suitable approaches such as electronic PHQ-9 pre-screening which can be espoused in primary care settings to accomplish screening without inevitably impeding the nursing staff with needless screening documentation processes (Blackstone et al., </w:t>
      </w:r>
    </w:p>
    <w:p w14:paraId="14F91677" w14:textId="77777777" w:rsidR="00A3394B" w:rsidRDefault="00AB732B">
      <w:pPr>
        <w:spacing w:after="252" w:line="259" w:lineRule="auto"/>
        <w:ind w:left="-5"/>
      </w:pPr>
      <w:r>
        <w:t xml:space="preserve">2022).  </w:t>
      </w:r>
    </w:p>
    <w:p w14:paraId="32DF9791" w14:textId="77777777" w:rsidR="00A3394B" w:rsidRDefault="00AB732B">
      <w:pPr>
        <w:pStyle w:val="Heading2"/>
        <w:ind w:left="-5"/>
      </w:pPr>
      <w:r>
        <w:t>Nursing Education</w:t>
      </w:r>
    </w:p>
    <w:p w14:paraId="46C66254" w14:textId="77777777" w:rsidR="00A3394B" w:rsidRDefault="00AB732B">
      <w:pPr>
        <w:ind w:left="-15" w:firstLine="720"/>
      </w:pPr>
      <w:commentRangeStart w:id="4"/>
      <w:r w:rsidRPr="00AB732B">
        <w:rPr>
          <w:strike/>
        </w:rPr>
        <w:t>Additionally,</w:t>
      </w:r>
      <w:r>
        <w:t xml:space="preserve"> </w:t>
      </w:r>
      <w:commentRangeEnd w:id="4"/>
      <w:r>
        <w:rPr>
          <w:rStyle w:val="CommentReference"/>
        </w:rPr>
        <w:commentReference w:id="4"/>
      </w:r>
      <w:r>
        <w:t xml:space="preserve">nursing education is significant in ascertaining that nurses engage in continuous learning and evidence-based practices to tailor evidence-based interventions. As such, this project is essential in nursing education since it will empower nursing educators to espouse adequate depression screening for nursing students. As a result, this will enhance their knowledge of corroborated depression screening tools such as the PHQ-9 and the requisite steps they should embrace once a positive depression screen is detected (Siniscalchi et al., 2020). </w:t>
      </w:r>
    </w:p>
    <w:p w14:paraId="43B70363" w14:textId="77777777" w:rsidR="00A3394B" w:rsidRDefault="00AB732B">
      <w:pPr>
        <w:pStyle w:val="Heading2"/>
        <w:ind w:left="-5"/>
      </w:pPr>
      <w:r>
        <w:lastRenderedPageBreak/>
        <w:t>Nursing Leadership</w:t>
      </w:r>
    </w:p>
    <w:p w14:paraId="5F09C2C2" w14:textId="77777777" w:rsidR="00A3394B" w:rsidRDefault="00AB732B">
      <w:pPr>
        <w:ind w:left="-15" w:firstLine="720"/>
      </w:pPr>
      <w:r w:rsidRPr="00AB732B">
        <w:rPr>
          <w:strike/>
        </w:rPr>
        <w:t>Correspondingly,</w:t>
      </w:r>
      <w:r>
        <w:t xml:space="preserve"> nurse leaders guide healthcare providers in adjusting suitable screening measures, improving their workflow processes to deliver top-tier quality care and patient safety. These nurse leaders are well-positioned to advocate for evidence-based practices and training on screening for depression to ensure nurses understand intricacies of patients’ health needs. In consequence, this allows them to magnify depression screening rates and optimum patient outcomes (</w:t>
      </w:r>
      <w:proofErr w:type="spellStart"/>
      <w:r>
        <w:t>Alsadaan</w:t>
      </w:r>
      <w:proofErr w:type="spellEnd"/>
      <w:r>
        <w:t xml:space="preserve"> et al., 2023). Furthermore, the project will inform nurse leaders on the notable implications of training mental health nurses working in primary care settings how to use screening tools. The nurses will gain apt skills and knowledge about early depression screening and detection. Conversely, the nurse leaders will gain adequate information which they can use to advocate for evidence-based depression screening practices and policies that support depression detection and routine patient care (</w:t>
      </w:r>
      <w:proofErr w:type="spellStart"/>
      <w:r>
        <w:t>Alsadaan</w:t>
      </w:r>
      <w:proofErr w:type="spellEnd"/>
      <w:r>
        <w:t xml:space="preserve"> et al., 2023).</w:t>
      </w:r>
    </w:p>
    <w:p w14:paraId="1481657F" w14:textId="77777777" w:rsidR="00A3394B" w:rsidRDefault="00AB732B">
      <w:pPr>
        <w:pStyle w:val="Heading1"/>
        <w:spacing w:after="281"/>
        <w:ind w:left="-5"/>
      </w:pPr>
      <w:r>
        <w:t>Problem Statement</w:t>
      </w:r>
    </w:p>
    <w:p w14:paraId="431F6485" w14:textId="77777777" w:rsidR="00A3394B" w:rsidRDefault="00AB732B">
      <w:pPr>
        <w:ind w:left="-5"/>
      </w:pPr>
      <w:r>
        <w:t xml:space="preserve"> </w:t>
      </w:r>
      <w:r>
        <w:tab/>
        <w:t xml:space="preserve"> Relatively, 20% of adults in the United States experience depression in their lifetime with occurrence rates ranging from 7% to 8% per annum (Smith et al., 2021). Depression has been considered as a public health endemic that is highly akin to burden and disability, specifically among the population of patients diagnosed with depression. A lot of patients seeking primary care are still underdiagnosed and undertreated, notwithstanding the profuse documentation regarding the pervasiveness of depression. Significantly, these issues aggravate poor quality of life and mental well-being of patients and may enhance high morbidity and mortality rates (Smith et al., 2021). </w:t>
      </w:r>
    </w:p>
    <w:p w14:paraId="266022AD" w14:textId="77777777" w:rsidR="00A3394B" w:rsidRDefault="00AB732B">
      <w:pPr>
        <w:ind w:left="-15" w:firstLine="720"/>
      </w:pPr>
      <w:r>
        <w:lastRenderedPageBreak/>
        <w:t xml:space="preserve">Most primary care settings face depression screening and early detection gaps in practice due to notable barriers that hamper access to suitable and effective mental health care including screening (Blackstone et al., 2021). </w:t>
      </w:r>
    </w:p>
    <w:p w14:paraId="511F10F3" w14:textId="77777777" w:rsidR="00A3394B" w:rsidRDefault="00AB732B">
      <w:pPr>
        <w:ind w:left="-15" w:firstLine="720"/>
      </w:pPr>
      <w:r>
        <w:t xml:space="preserve">The hurdles and health disparities may include shortage of mental health providers and lack of informed providers on impeccable screening measures. </w:t>
      </w:r>
      <w:commentRangeStart w:id="5"/>
      <w:r>
        <w:t xml:space="preserve">Research alludes that depression is goes underdiagnosed and left untreated in its totality due to the since challenges clinicians grapple with working in tandem with patients and psychiatric care referrals </w:t>
      </w:r>
      <w:commentRangeEnd w:id="5"/>
      <w:r>
        <w:rPr>
          <w:rStyle w:val="CommentReference"/>
        </w:rPr>
        <w:commentReference w:id="5"/>
      </w:r>
      <w:r>
        <w:t xml:space="preserve">(Blackstone et al., 2021). These aspects put emphasis on the relevance of continuous fundamentals for providing obtainable and competent psychiatric care services. The dearth of screening tools in healthcare organizations such as the PHQ-9 may lead to tardy diagnosis, negligible treatment adherence and wanting health outcomes. Kroenke (2021) ruminates that although the PHQ-9 tool can be operated as a free component parameter, it is cardinal to ascertain its legitimacy based on its sensitivity and specificity across diverse demographic groups (Kroenke, 2021). Examining the value of the PHQ-9 is essential since they are supplementary PHQ screening tools such as PHQ2 and PHQ-8 (Kroenke, 2021). Thus, it is imperative to determine the effective screening tool that precisely detects depression early and improves health outcomes. </w:t>
      </w:r>
    </w:p>
    <w:p w14:paraId="2FDA2CC5" w14:textId="77777777" w:rsidR="00A3394B" w:rsidRDefault="00AB732B">
      <w:pPr>
        <w:pStyle w:val="Heading1"/>
        <w:ind w:left="-5"/>
      </w:pPr>
      <w:r>
        <w:t>Summary</w:t>
      </w:r>
    </w:p>
    <w:p w14:paraId="5FF44A05" w14:textId="77777777" w:rsidR="00A3394B" w:rsidRDefault="00AB732B">
      <w:pPr>
        <w:ind w:left="-15" w:firstLine="720"/>
      </w:pPr>
      <w:r>
        <w:t xml:space="preserve">In conclusion, depression is a dire mood malady with adverse repercussions on the quality of life and mental wellness of patients suffering from depression. In primary care settings, the paucity of essential screening tools, specifically the PHQ-9 and psychiatric providers shortages increase the healthcare burden and. This can result in significant rates of undiagnosed and untreated depression. Thus, these gaps in practice and literature emphasize the need of the introducing PHQ-9 screening tool and investigating its value in early depression </w:t>
      </w:r>
    </w:p>
    <w:p w14:paraId="39C89475" w14:textId="77777777" w:rsidR="00A3394B" w:rsidRDefault="00A3394B">
      <w:pPr>
        <w:sectPr w:rsidR="00A3394B">
          <w:headerReference w:type="even" r:id="rId10"/>
          <w:headerReference w:type="default" r:id="rId11"/>
          <w:headerReference w:type="first" r:id="rId12"/>
          <w:pgSz w:w="12240" w:h="15840"/>
          <w:pgMar w:top="1498" w:right="1440" w:bottom="1981" w:left="1440" w:header="778" w:footer="720" w:gutter="0"/>
          <w:cols w:space="720"/>
        </w:sectPr>
      </w:pPr>
    </w:p>
    <w:p w14:paraId="5EF422E5" w14:textId="77777777" w:rsidR="00A3394B" w:rsidRDefault="00AB732B">
      <w:pPr>
        <w:spacing w:after="144" w:line="259" w:lineRule="auto"/>
        <w:ind w:left="-5"/>
      </w:pPr>
      <w:r>
        <w:lastRenderedPageBreak/>
        <w:t>SCREENING FOR DEPRESSION</w:t>
      </w:r>
    </w:p>
    <w:p w14:paraId="56EB9597" w14:textId="77777777" w:rsidR="00A3394B" w:rsidRDefault="00AB732B">
      <w:pPr>
        <w:ind w:left="-5"/>
      </w:pPr>
      <w:r>
        <w:t>detection and patient satisfaction which can enhance their impetus abide by the essential care plans.</w:t>
      </w:r>
      <w:r>
        <w:br w:type="page"/>
      </w:r>
    </w:p>
    <w:p w14:paraId="26D69900" w14:textId="77777777" w:rsidR="00A3394B" w:rsidRDefault="00AB732B">
      <w:pPr>
        <w:spacing w:after="0" w:line="265" w:lineRule="auto"/>
        <w:ind w:left="85"/>
        <w:jc w:val="center"/>
      </w:pPr>
      <w:r>
        <w:rPr>
          <w:b/>
        </w:rPr>
        <w:lastRenderedPageBreak/>
        <w:t>References</w:t>
      </w:r>
    </w:p>
    <w:p w14:paraId="11B851FF" w14:textId="77777777" w:rsidR="00A3394B" w:rsidRDefault="00AB732B">
      <w:pPr>
        <w:spacing w:after="252" w:line="259" w:lineRule="auto"/>
      </w:pPr>
      <w:r>
        <w:t xml:space="preserve">APA. (2013). </w:t>
      </w:r>
      <w:r>
        <w:rPr>
          <w:i/>
        </w:rPr>
        <w:t>Diagnostic and statistical manual of mental disorders</w:t>
      </w:r>
      <w:r>
        <w:t xml:space="preserve"> (5th Ed.). Arlington, VA: </w:t>
      </w:r>
    </w:p>
    <w:p w14:paraId="672E5191" w14:textId="77777777" w:rsidR="00A3394B" w:rsidRDefault="00AB732B">
      <w:pPr>
        <w:spacing w:after="252" w:line="259" w:lineRule="auto"/>
        <w:ind w:left="730"/>
      </w:pPr>
      <w:r>
        <w:t xml:space="preserve">American Psychiatric Publishing. </w:t>
      </w:r>
    </w:p>
    <w:p w14:paraId="76FC0EC6" w14:textId="77777777" w:rsidR="00A3394B" w:rsidRDefault="00AB732B">
      <w:pPr>
        <w:spacing w:after="252" w:line="259" w:lineRule="auto"/>
        <w:ind w:left="-5"/>
      </w:pPr>
      <w:proofErr w:type="spellStart"/>
      <w:r>
        <w:t>Alsadaan</w:t>
      </w:r>
      <w:proofErr w:type="spellEnd"/>
      <w:r>
        <w:t xml:space="preserve">, N., Salameh, B., Reshia, F. A. A. E., </w:t>
      </w:r>
      <w:proofErr w:type="spellStart"/>
      <w:r>
        <w:t>Alruwaili</w:t>
      </w:r>
      <w:proofErr w:type="spellEnd"/>
      <w:r>
        <w:t xml:space="preserve">, R. F., </w:t>
      </w:r>
      <w:proofErr w:type="spellStart"/>
      <w:r>
        <w:t>Alruwaili</w:t>
      </w:r>
      <w:proofErr w:type="spellEnd"/>
      <w:r>
        <w:t xml:space="preserve">, M., </w:t>
      </w:r>
      <w:proofErr w:type="spellStart"/>
      <w:r>
        <w:t>Awad</w:t>
      </w:r>
      <w:proofErr w:type="spellEnd"/>
      <w:r>
        <w:t xml:space="preserve"> Ali, S. A., </w:t>
      </w:r>
    </w:p>
    <w:p w14:paraId="3ECFBFBC" w14:textId="77777777" w:rsidR="00A3394B" w:rsidRDefault="00AB732B">
      <w:pPr>
        <w:spacing w:after="252" w:line="259" w:lineRule="auto"/>
        <w:ind w:left="730"/>
      </w:pPr>
      <w:proofErr w:type="spellStart"/>
      <w:r>
        <w:t>Alruwaili</w:t>
      </w:r>
      <w:proofErr w:type="spellEnd"/>
      <w:r>
        <w:t xml:space="preserve">, A. N., </w:t>
      </w:r>
      <w:proofErr w:type="spellStart"/>
      <w:r>
        <w:t>Hefnawy</w:t>
      </w:r>
      <w:proofErr w:type="spellEnd"/>
      <w:r>
        <w:t xml:space="preserve">, G. R., Alshammari, M. S. S., </w:t>
      </w:r>
      <w:proofErr w:type="spellStart"/>
      <w:r>
        <w:t>Alrumayh</w:t>
      </w:r>
      <w:proofErr w:type="spellEnd"/>
      <w:r>
        <w:t xml:space="preserve">, A. G. R., </w:t>
      </w:r>
      <w:proofErr w:type="spellStart"/>
      <w:r>
        <w:t>Alruwaili</w:t>
      </w:r>
      <w:proofErr w:type="spellEnd"/>
      <w:r>
        <w:t xml:space="preserve">, </w:t>
      </w:r>
    </w:p>
    <w:p w14:paraId="42FB683D" w14:textId="77777777" w:rsidR="00A3394B" w:rsidRDefault="00AB732B">
      <w:pPr>
        <w:ind w:left="730"/>
      </w:pPr>
      <w:r>
        <w:t xml:space="preserve">A. O., &amp; Jones, L. K. (2023). Impact of Nurse Leaders Behaviors on Nursing Staff Performance: A Systematic Review of Literature. </w:t>
      </w:r>
      <w:r>
        <w:rPr>
          <w:i/>
        </w:rPr>
        <w:t xml:space="preserve">Inquiry: A Journal of Medical Care </w:t>
      </w:r>
    </w:p>
    <w:p w14:paraId="41DAB6F0" w14:textId="77777777" w:rsidR="00A3394B" w:rsidRDefault="00AB732B">
      <w:pPr>
        <w:spacing w:after="252" w:line="259" w:lineRule="auto"/>
        <w:ind w:left="715"/>
      </w:pPr>
      <w:r>
        <w:rPr>
          <w:i/>
        </w:rPr>
        <w:t>Organization, Provision and Financing</w:t>
      </w:r>
      <w:r>
        <w:t xml:space="preserve">, </w:t>
      </w:r>
      <w:r>
        <w:rPr>
          <w:i/>
        </w:rPr>
        <w:t>60</w:t>
      </w:r>
      <w:r>
        <w:t xml:space="preserve">, 469580231178528. </w:t>
      </w:r>
    </w:p>
    <w:p w14:paraId="7EA8F9AA" w14:textId="77777777" w:rsidR="00A3394B" w:rsidRDefault="00000000">
      <w:pPr>
        <w:spacing w:after="249" w:line="259" w:lineRule="auto"/>
        <w:ind w:left="715"/>
      </w:pPr>
      <w:hyperlink r:id="rId13">
        <w:r w:rsidR="00AB732B">
          <w:rPr>
            <w:color w:val="0000FF"/>
            <w:u w:val="single" w:color="0000FF"/>
          </w:rPr>
          <w:t>https://doi.org/10.1177/00469580231178528</w:t>
        </w:r>
      </w:hyperlink>
    </w:p>
    <w:p w14:paraId="337EDEDA" w14:textId="77777777" w:rsidR="00A3394B" w:rsidRDefault="00AB732B">
      <w:pPr>
        <w:ind w:left="705" w:hanging="720"/>
      </w:pPr>
      <w:r>
        <w:t xml:space="preserve">Blackstone, S. R., Sebring, A. N., Allen, C., Tan, J. S., &amp; Compton, R. (2022). Improving depression screening in primary care: A quality improvement initiative. </w:t>
      </w:r>
      <w:r>
        <w:rPr>
          <w:i/>
        </w:rPr>
        <w:t xml:space="preserve">Journal of </w:t>
      </w:r>
      <w:r w:rsidRPr="00AB732B">
        <w:rPr>
          <w:i/>
          <w:highlight w:val="yellow"/>
        </w:rPr>
        <w:t xml:space="preserve">community </w:t>
      </w:r>
      <w:commentRangeStart w:id="6"/>
      <w:r w:rsidRPr="00AB732B">
        <w:rPr>
          <w:i/>
          <w:highlight w:val="yellow"/>
        </w:rPr>
        <w:t>health</w:t>
      </w:r>
      <w:commentRangeEnd w:id="6"/>
      <w:r>
        <w:rPr>
          <w:rStyle w:val="CommentReference"/>
        </w:rPr>
        <w:commentReference w:id="6"/>
      </w:r>
      <w:r w:rsidRPr="00AB732B">
        <w:rPr>
          <w:highlight w:val="yellow"/>
        </w:rPr>
        <w:t>,</w:t>
      </w:r>
      <w:r>
        <w:t xml:space="preserve"> </w:t>
      </w:r>
      <w:r>
        <w:rPr>
          <w:i/>
        </w:rPr>
        <w:t>47</w:t>
      </w:r>
      <w:r>
        <w:t xml:space="preserve">(3), 400–407. </w:t>
      </w:r>
      <w:hyperlink r:id="rId14">
        <w:r>
          <w:rPr>
            <w:color w:val="0000FF"/>
            <w:u w:val="single" w:color="0000FF"/>
          </w:rPr>
          <w:t>https://doi.org/10.1007/s10900-022-01068-6</w:t>
        </w:r>
      </w:hyperlink>
    </w:p>
    <w:p w14:paraId="253820D9" w14:textId="77777777" w:rsidR="00A3394B" w:rsidRDefault="00AB732B">
      <w:pPr>
        <w:spacing w:after="252" w:line="259" w:lineRule="auto"/>
        <w:ind w:left="-5"/>
      </w:pPr>
      <w:r>
        <w:t xml:space="preserve">Ford, J., Thomas, F., Byng, R., &amp; McCabe, R. (2020). Use of the Patient Health Questionnaire </w:t>
      </w:r>
    </w:p>
    <w:p w14:paraId="7550DB87" w14:textId="77777777" w:rsidR="00A3394B" w:rsidRDefault="00AB732B">
      <w:pPr>
        <w:spacing w:after="252" w:line="259" w:lineRule="auto"/>
        <w:ind w:left="730"/>
      </w:pPr>
      <w:r>
        <w:t xml:space="preserve">(PHQ-9) in practice: Interactions between patients and physicians. </w:t>
      </w:r>
      <w:r>
        <w:rPr>
          <w:i/>
        </w:rPr>
        <w:t xml:space="preserve">Qualitative Health </w:t>
      </w:r>
    </w:p>
    <w:p w14:paraId="3A02BAD0" w14:textId="77777777" w:rsidR="00A3394B" w:rsidRDefault="00AB732B">
      <w:pPr>
        <w:spacing w:after="249" w:line="259" w:lineRule="auto"/>
        <w:ind w:left="715"/>
      </w:pPr>
      <w:r>
        <w:rPr>
          <w:i/>
        </w:rPr>
        <w:t>Research</w:t>
      </w:r>
      <w:r>
        <w:t xml:space="preserve">, </w:t>
      </w:r>
      <w:r>
        <w:rPr>
          <w:i/>
        </w:rPr>
        <w:t>30</w:t>
      </w:r>
      <w:r>
        <w:t xml:space="preserve">(13), 2146–2159. </w:t>
      </w:r>
      <w:hyperlink r:id="rId15">
        <w:r>
          <w:rPr>
            <w:color w:val="0000FF"/>
            <w:u w:val="single" w:color="0000FF"/>
          </w:rPr>
          <w:t>https://doi.org/10.1177/1049732320924625</w:t>
        </w:r>
      </w:hyperlink>
    </w:p>
    <w:p w14:paraId="15C57F47" w14:textId="77777777" w:rsidR="00A3394B" w:rsidRDefault="00AB732B">
      <w:pPr>
        <w:ind w:left="705" w:hanging="720"/>
      </w:pPr>
      <w:r>
        <w:t xml:space="preserve">Greenberg, P. E., Fournier, A. A., </w:t>
      </w:r>
      <w:proofErr w:type="spellStart"/>
      <w:r>
        <w:t>Sisitsky</w:t>
      </w:r>
      <w:proofErr w:type="spellEnd"/>
      <w:r>
        <w:t xml:space="preserve">, T., Simes, M., Berman, R., Koenigsberg, S. H., &amp; Kessler, R. C. (2021). The economic burden of adults with major depressive disorder in the United States (2010 and 2018). </w:t>
      </w:r>
      <w:proofErr w:type="spellStart"/>
      <w:r>
        <w:rPr>
          <w:i/>
        </w:rPr>
        <w:t>PharmacoEconomics</w:t>
      </w:r>
      <w:proofErr w:type="spellEnd"/>
      <w:r>
        <w:t xml:space="preserve">, </w:t>
      </w:r>
      <w:r>
        <w:rPr>
          <w:i/>
        </w:rPr>
        <w:t>39</w:t>
      </w:r>
      <w:r>
        <w:t xml:space="preserve">(6), 653–665. </w:t>
      </w:r>
    </w:p>
    <w:p w14:paraId="54B085BB" w14:textId="77777777" w:rsidR="00A3394B" w:rsidRDefault="00000000">
      <w:pPr>
        <w:spacing w:after="249" w:line="259" w:lineRule="auto"/>
        <w:ind w:left="715"/>
      </w:pPr>
      <w:hyperlink r:id="rId16">
        <w:r w:rsidR="00AB732B">
          <w:rPr>
            <w:color w:val="0000FF"/>
            <w:u w:val="single" w:color="0000FF"/>
          </w:rPr>
          <w:t>https://doi.org/10.1007/s40273-021-01019-4</w:t>
        </w:r>
      </w:hyperlink>
    </w:p>
    <w:p w14:paraId="130746F4" w14:textId="77777777" w:rsidR="00A3394B" w:rsidRDefault="00AB732B">
      <w:pPr>
        <w:ind w:left="705" w:hanging="720"/>
      </w:pPr>
      <w:r>
        <w:t xml:space="preserve">Jackson, J. L., &amp; Machen, J. L. (2020). From the editors' desk: The importance of screening for depression in primary care. </w:t>
      </w:r>
      <w:r>
        <w:rPr>
          <w:i/>
        </w:rPr>
        <w:t>Journal of General Internal Medicine</w:t>
      </w:r>
      <w:r>
        <w:t xml:space="preserve">, </w:t>
      </w:r>
      <w:r>
        <w:rPr>
          <w:i/>
        </w:rPr>
        <w:t>35</w:t>
      </w:r>
      <w:r>
        <w:t xml:space="preserve">(1), 1–2. </w:t>
      </w:r>
    </w:p>
    <w:p w14:paraId="1939C753" w14:textId="77777777" w:rsidR="00A3394B" w:rsidRDefault="00000000">
      <w:pPr>
        <w:spacing w:after="249" w:line="259" w:lineRule="auto"/>
        <w:ind w:left="715"/>
      </w:pPr>
      <w:hyperlink r:id="rId17">
        <w:r w:rsidR="00AB732B">
          <w:rPr>
            <w:color w:val="0000FF"/>
            <w:u w:val="single" w:color="0000FF"/>
          </w:rPr>
          <w:t>https://doi.org/10.1007/s11606-019-05383-y</w:t>
        </w:r>
      </w:hyperlink>
    </w:p>
    <w:p w14:paraId="58A075F8" w14:textId="77777777" w:rsidR="00A3394B" w:rsidRDefault="00AB732B">
      <w:pPr>
        <w:spacing w:after="252" w:line="259" w:lineRule="auto"/>
        <w:ind w:left="-5"/>
      </w:pPr>
      <w:r>
        <w:t xml:space="preserve">Jha, M. K., Grannemann, B. D., </w:t>
      </w:r>
      <w:proofErr w:type="spellStart"/>
      <w:r>
        <w:t>Trombello</w:t>
      </w:r>
      <w:proofErr w:type="spellEnd"/>
      <w:r>
        <w:t xml:space="preserve">, J. M., Clark, E. W., Eidelman, S. L., Lawson, T., </w:t>
      </w:r>
    </w:p>
    <w:p w14:paraId="1EDA9B7D" w14:textId="77777777" w:rsidR="00A3394B" w:rsidRDefault="00AB732B">
      <w:pPr>
        <w:spacing w:line="259" w:lineRule="auto"/>
        <w:ind w:left="730"/>
      </w:pPr>
      <w:r>
        <w:t xml:space="preserve">Greer, T. L., Rush, A. J., &amp; Trivedi, M. H. (2019). A Structured approach to detecting </w:t>
      </w:r>
    </w:p>
    <w:p w14:paraId="438BCF92" w14:textId="77777777" w:rsidR="00A3394B" w:rsidRDefault="00AB732B">
      <w:pPr>
        <w:ind w:left="730" w:right="240"/>
      </w:pPr>
      <w:r>
        <w:lastRenderedPageBreak/>
        <w:t xml:space="preserve">and treating depression in primary care: VitalSign6 project. </w:t>
      </w:r>
      <w:r>
        <w:rPr>
          <w:i/>
        </w:rPr>
        <w:t xml:space="preserve">Annals </w:t>
      </w:r>
      <w:r w:rsidRPr="00AB732B">
        <w:rPr>
          <w:i/>
          <w:highlight w:val="yellow"/>
        </w:rPr>
        <w:t xml:space="preserve">of family </w:t>
      </w:r>
      <w:commentRangeStart w:id="7"/>
      <w:r w:rsidRPr="00AB732B">
        <w:rPr>
          <w:i/>
          <w:highlight w:val="yellow"/>
        </w:rPr>
        <w:t>medicine</w:t>
      </w:r>
      <w:commentRangeEnd w:id="7"/>
      <w:r>
        <w:rPr>
          <w:rStyle w:val="CommentReference"/>
        </w:rPr>
        <w:commentReference w:id="7"/>
      </w:r>
      <w:r w:rsidRPr="00AB732B">
        <w:rPr>
          <w:highlight w:val="yellow"/>
        </w:rPr>
        <w:t>,</w:t>
      </w:r>
      <w:r>
        <w:t xml:space="preserve"> </w:t>
      </w:r>
      <w:r>
        <w:rPr>
          <w:i/>
        </w:rPr>
        <w:t>17</w:t>
      </w:r>
      <w:r>
        <w:t xml:space="preserve">(4), 326–335. </w:t>
      </w:r>
      <w:hyperlink r:id="rId18">
        <w:r>
          <w:rPr>
            <w:color w:val="0000FF"/>
            <w:u w:val="single" w:color="0000FF"/>
          </w:rPr>
          <w:t>https://doi.org/10.1370/afm.2418</w:t>
        </w:r>
      </w:hyperlink>
    </w:p>
    <w:p w14:paraId="65A6E09D" w14:textId="77777777" w:rsidR="00A3394B" w:rsidRDefault="00AB732B">
      <w:pPr>
        <w:ind w:left="705" w:hanging="720"/>
      </w:pPr>
      <w:proofErr w:type="spellStart"/>
      <w:r>
        <w:t>Limenih</w:t>
      </w:r>
      <w:proofErr w:type="spellEnd"/>
      <w:r>
        <w:t xml:space="preserve">, G., MacDougall, A., Wedlake, M., &amp; </w:t>
      </w:r>
      <w:proofErr w:type="spellStart"/>
      <w:r>
        <w:t>Nouvet</w:t>
      </w:r>
      <w:proofErr w:type="spellEnd"/>
      <w:r>
        <w:t xml:space="preserve">, E. (2024). Depression and global mental health in the global south: A critical analysis of policy and discourse. </w:t>
      </w:r>
      <w:r>
        <w:rPr>
          <w:i/>
        </w:rPr>
        <w:t xml:space="preserve">International </w:t>
      </w:r>
    </w:p>
    <w:p w14:paraId="4E03D94D" w14:textId="77777777" w:rsidR="00A3394B" w:rsidRDefault="00AB732B">
      <w:pPr>
        <w:spacing w:after="252" w:line="259" w:lineRule="auto"/>
        <w:ind w:left="715"/>
      </w:pPr>
      <w:r>
        <w:rPr>
          <w:i/>
        </w:rPr>
        <w:t>Journal of Social Determinants of Health and Health Services</w:t>
      </w:r>
      <w:r>
        <w:t xml:space="preserve">, </w:t>
      </w:r>
      <w:r>
        <w:rPr>
          <w:i/>
        </w:rPr>
        <w:t>54</w:t>
      </w:r>
      <w:r>
        <w:t xml:space="preserve">(2), 95-107. </w:t>
      </w:r>
    </w:p>
    <w:p w14:paraId="04B438E4" w14:textId="77777777" w:rsidR="00A3394B" w:rsidRDefault="00000000">
      <w:pPr>
        <w:spacing w:after="249" w:line="259" w:lineRule="auto"/>
        <w:ind w:left="715"/>
      </w:pPr>
      <w:hyperlink r:id="rId19">
        <w:r w:rsidR="00AB732B">
          <w:rPr>
            <w:color w:val="0000FF"/>
            <w:u w:val="single" w:color="0000FF"/>
          </w:rPr>
          <w:t>https://doi.org/10.1177/27551938231220230</w:t>
        </w:r>
      </w:hyperlink>
    </w:p>
    <w:p w14:paraId="10F7351C" w14:textId="77777777" w:rsidR="00A3394B" w:rsidRDefault="00AB732B">
      <w:pPr>
        <w:ind w:left="705" w:hanging="720"/>
      </w:pPr>
      <w:r>
        <w:t xml:space="preserve">Maj, M., Stein, D. J., Parker, G., Zimmerman, M., Fava, G. A., De Hert, M., </w:t>
      </w:r>
      <w:proofErr w:type="spellStart"/>
      <w:r>
        <w:t>Demyttenaere</w:t>
      </w:r>
      <w:proofErr w:type="spellEnd"/>
      <w:r>
        <w:t xml:space="preserve">, K., McIntyre, R. S., </w:t>
      </w:r>
      <w:proofErr w:type="spellStart"/>
      <w:r>
        <w:t>Widiger</w:t>
      </w:r>
      <w:proofErr w:type="spellEnd"/>
      <w:r>
        <w:t xml:space="preserve">, T., &amp; Wittchen, H. U. (2020). The clinical characterization of the adult patient with depression aimed at personalization of management. </w:t>
      </w:r>
      <w:r>
        <w:rPr>
          <w:i/>
        </w:rPr>
        <w:t xml:space="preserve">World </w:t>
      </w:r>
    </w:p>
    <w:p w14:paraId="76BD2213" w14:textId="77777777" w:rsidR="00A3394B" w:rsidRDefault="00AB732B">
      <w:pPr>
        <w:spacing w:after="252" w:line="259" w:lineRule="auto"/>
        <w:ind w:left="715"/>
      </w:pPr>
      <w:r>
        <w:rPr>
          <w:i/>
        </w:rPr>
        <w:t>Psychiatry: Official Journal of the World Psychiatric Association (WPA)</w:t>
      </w:r>
      <w:r>
        <w:t xml:space="preserve">, </w:t>
      </w:r>
      <w:r>
        <w:rPr>
          <w:i/>
        </w:rPr>
        <w:t>19</w:t>
      </w:r>
      <w:r>
        <w:t xml:space="preserve">(3), </w:t>
      </w:r>
    </w:p>
    <w:p w14:paraId="50D127DD" w14:textId="77777777" w:rsidR="00A3394B" w:rsidRDefault="00AB732B">
      <w:pPr>
        <w:spacing w:after="249" w:line="259" w:lineRule="auto"/>
        <w:ind w:left="715"/>
      </w:pPr>
      <w:r>
        <w:t xml:space="preserve">269–293. </w:t>
      </w:r>
      <w:hyperlink r:id="rId20">
        <w:r>
          <w:rPr>
            <w:color w:val="0000FF"/>
            <w:u w:val="single" w:color="0000FF"/>
          </w:rPr>
          <w:t>https://doi.org/10.1002/wps.20771</w:t>
        </w:r>
      </w:hyperlink>
    </w:p>
    <w:p w14:paraId="02F337F5" w14:textId="77777777" w:rsidR="00A3394B" w:rsidRDefault="00AB732B">
      <w:pPr>
        <w:ind w:left="705" w:hanging="720"/>
      </w:pPr>
      <w:r>
        <w:t xml:space="preserve">Park, L. T., &amp; Zarate, C. A., Jr (2019). Depression in the primary care setting. </w:t>
      </w:r>
      <w:r>
        <w:rPr>
          <w:i/>
        </w:rPr>
        <w:t>The New England journal of medicine</w:t>
      </w:r>
      <w:r>
        <w:t xml:space="preserve">, </w:t>
      </w:r>
      <w:r>
        <w:rPr>
          <w:i/>
        </w:rPr>
        <w:t>380</w:t>
      </w:r>
      <w:r>
        <w:t xml:space="preserve">(6), 559–568. </w:t>
      </w:r>
      <w:hyperlink r:id="rId21">
        <w:r>
          <w:rPr>
            <w:color w:val="0000FF"/>
            <w:u w:val="single" w:color="0000FF"/>
          </w:rPr>
          <w:t>https://doi.org/10.1056/NEJMcp1712493</w:t>
        </w:r>
      </w:hyperlink>
    </w:p>
    <w:p w14:paraId="47B67058" w14:textId="77777777" w:rsidR="00A3394B" w:rsidRDefault="00AB732B">
      <w:pPr>
        <w:ind w:left="705" w:hanging="720"/>
      </w:pPr>
      <w:r>
        <w:t xml:space="preserve">Remes, O., Mendes, J. F., &amp; Templeton, P. (2021). Biological, psychological, and social determinants of depression: A review of recent literature. </w:t>
      </w:r>
      <w:r>
        <w:rPr>
          <w:i/>
        </w:rPr>
        <w:t>Brain Sciences</w:t>
      </w:r>
      <w:r>
        <w:t xml:space="preserve">, </w:t>
      </w:r>
      <w:r>
        <w:rPr>
          <w:i/>
        </w:rPr>
        <w:t>11</w:t>
      </w:r>
      <w:r>
        <w:t xml:space="preserve">(12). </w:t>
      </w:r>
    </w:p>
    <w:p w14:paraId="3D00BE9B" w14:textId="77777777" w:rsidR="00A3394B" w:rsidRDefault="00000000">
      <w:pPr>
        <w:spacing w:after="249" w:line="259" w:lineRule="auto"/>
        <w:ind w:left="715"/>
      </w:pPr>
      <w:hyperlink r:id="rId22">
        <w:r w:rsidR="00AB732B">
          <w:rPr>
            <w:color w:val="0000FF"/>
            <w:u w:val="single" w:color="0000FF"/>
          </w:rPr>
          <w:t>https://doi.org/10.3390/brainsci11121633</w:t>
        </w:r>
      </w:hyperlink>
    </w:p>
    <w:p w14:paraId="609D1A98" w14:textId="77777777" w:rsidR="00A3394B" w:rsidRDefault="00AB732B">
      <w:pPr>
        <w:ind w:left="705" w:right="144" w:hanging="720"/>
      </w:pPr>
      <w:r>
        <w:t xml:space="preserve">Siniscalchi, K. A., Broome, M. E., Fish, J., Ventimiglia, J., Thompson, J., Roy, P., Pipes, R., &amp; Trivedi, M. (2020). Depression screening and measurement-based care in primary care. </w:t>
      </w:r>
      <w:r>
        <w:rPr>
          <w:i/>
        </w:rPr>
        <w:t>Journal of Primary Care &amp; Community Health</w:t>
      </w:r>
      <w:r>
        <w:t xml:space="preserve">, </w:t>
      </w:r>
      <w:r>
        <w:rPr>
          <w:i/>
        </w:rPr>
        <w:t>11</w:t>
      </w:r>
      <w:r>
        <w:t xml:space="preserve">, 2150132720931261. </w:t>
      </w:r>
    </w:p>
    <w:p w14:paraId="061234B4" w14:textId="77777777" w:rsidR="00A3394B" w:rsidRDefault="00000000">
      <w:pPr>
        <w:spacing w:after="249" w:line="259" w:lineRule="auto"/>
        <w:ind w:left="715"/>
      </w:pPr>
      <w:hyperlink r:id="rId23">
        <w:r w:rsidR="00AB732B">
          <w:rPr>
            <w:color w:val="0000FF"/>
            <w:u w:val="single" w:color="0000FF"/>
          </w:rPr>
          <w:t>https://doi.org/10.1177/2150132720931261</w:t>
        </w:r>
      </w:hyperlink>
    </w:p>
    <w:p w14:paraId="037C9E0F" w14:textId="77777777" w:rsidR="00A3394B" w:rsidRDefault="00AB732B">
      <w:pPr>
        <w:ind w:left="705" w:hanging="720"/>
      </w:pPr>
      <w:r>
        <w:t xml:space="preserve">Smith, J. D., Fu, E., Rado, J., Rosenthal, L. J., Carroll, A. J., Atlas, J. A., Carlo, A. D., </w:t>
      </w:r>
      <w:proofErr w:type="spellStart"/>
      <w:r>
        <w:t>BurnettZeigler</w:t>
      </w:r>
      <w:proofErr w:type="spellEnd"/>
      <w:r>
        <w:t xml:space="preserve">, I., Jordan, N., Brown, C. H., &amp; </w:t>
      </w:r>
      <w:proofErr w:type="spellStart"/>
      <w:r>
        <w:t>Csernansky</w:t>
      </w:r>
      <w:proofErr w:type="spellEnd"/>
      <w:r>
        <w:t xml:space="preserve">, J. (2021). Collaborative care for depression management in primary care: A randomized roll-out trial using a type 2 </w:t>
      </w:r>
    </w:p>
    <w:p w14:paraId="5EC84F8F" w14:textId="77777777" w:rsidR="00A3394B" w:rsidRDefault="00AB732B">
      <w:pPr>
        <w:spacing w:after="262" w:line="249" w:lineRule="auto"/>
        <w:ind w:right="646"/>
        <w:jc w:val="center"/>
      </w:pPr>
      <w:r>
        <w:lastRenderedPageBreak/>
        <w:t xml:space="preserve">hybrid effectiveness-implementation design. </w:t>
      </w:r>
      <w:r>
        <w:rPr>
          <w:i/>
        </w:rPr>
        <w:t xml:space="preserve">Contemporary Clinical Trials </w:t>
      </w:r>
    </w:p>
    <w:p w14:paraId="45A0FDEF" w14:textId="77777777" w:rsidR="00A3394B" w:rsidRDefault="00AB732B">
      <w:pPr>
        <w:spacing w:after="252" w:line="259" w:lineRule="auto"/>
        <w:ind w:left="0" w:right="558" w:firstLine="0"/>
        <w:jc w:val="center"/>
      </w:pPr>
      <w:r>
        <w:rPr>
          <w:i/>
        </w:rPr>
        <w:t>Communications</w:t>
      </w:r>
      <w:r>
        <w:t xml:space="preserve">, </w:t>
      </w:r>
      <w:r>
        <w:rPr>
          <w:i/>
        </w:rPr>
        <w:t>23</w:t>
      </w:r>
      <w:r>
        <w:t xml:space="preserve">, 100823. </w:t>
      </w:r>
      <w:hyperlink r:id="rId24">
        <w:r>
          <w:rPr>
            <w:color w:val="0000FF"/>
            <w:u w:val="single" w:color="0000FF"/>
          </w:rPr>
          <w:t>https://doi.org/10.1016/j.conctc.2021.100823</w:t>
        </w:r>
      </w:hyperlink>
    </w:p>
    <w:p w14:paraId="4C3AA39F" w14:textId="77777777" w:rsidR="00A3394B" w:rsidRDefault="00AB732B">
      <w:pPr>
        <w:ind w:left="705" w:hanging="720"/>
      </w:pPr>
      <w:r>
        <w:t xml:space="preserve">Sun, Y., Fu, Z., Bo, Q., Mao, Z., Ma, X., &amp; Wang, C. (2020). The reliability and validity of PHQ-9 in patients with major depressive disorder in psychiatric hospital. </w:t>
      </w:r>
      <w:r>
        <w:rPr>
          <w:i/>
        </w:rPr>
        <w:t xml:space="preserve">BMC </w:t>
      </w:r>
      <w:commentRangeStart w:id="8"/>
      <w:r w:rsidRPr="00AB732B">
        <w:rPr>
          <w:i/>
          <w:highlight w:val="yellow"/>
        </w:rPr>
        <w:t>psychiatry</w:t>
      </w:r>
      <w:commentRangeEnd w:id="8"/>
      <w:r>
        <w:rPr>
          <w:rStyle w:val="CommentReference"/>
        </w:rPr>
        <w:commentReference w:id="8"/>
      </w:r>
      <w:r w:rsidRPr="00AB732B">
        <w:rPr>
          <w:highlight w:val="yellow"/>
        </w:rPr>
        <w:t>,</w:t>
      </w:r>
      <w:r>
        <w:t xml:space="preserve"> </w:t>
      </w:r>
      <w:r>
        <w:rPr>
          <w:i/>
        </w:rPr>
        <w:t>20</w:t>
      </w:r>
      <w:r>
        <w:t xml:space="preserve">, 1-7. </w:t>
      </w:r>
    </w:p>
    <w:p w14:paraId="00A3F6E3" w14:textId="77777777" w:rsidR="00A3394B" w:rsidRDefault="00000000">
      <w:pPr>
        <w:spacing w:after="249" w:line="259" w:lineRule="auto"/>
        <w:ind w:left="715"/>
      </w:pPr>
      <w:hyperlink r:id="rId25">
        <w:r w:rsidR="00AB732B">
          <w:rPr>
            <w:color w:val="0000FF"/>
            <w:u w:val="single" w:color="0000FF"/>
          </w:rPr>
          <w:t>https://doi.org/10.1186/s12888-020-02885-6</w:t>
        </w:r>
      </w:hyperlink>
      <w:r w:rsidR="00AB732B">
        <w:t xml:space="preserve"> </w:t>
      </w:r>
    </w:p>
    <w:sectPr w:rsidR="00A3394B">
      <w:headerReference w:type="even" r:id="rId26"/>
      <w:headerReference w:type="default" r:id="rId27"/>
      <w:headerReference w:type="first" r:id="rId28"/>
      <w:pgSz w:w="12240" w:h="15840"/>
      <w:pgMar w:top="1054" w:right="1515" w:bottom="1705" w:left="1440" w:header="778"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isa Whiffen" w:date="2024-07-04T15:40:00Z" w:initials="LW">
    <w:p w14:paraId="667B36D7" w14:textId="77777777" w:rsidR="00692EEA" w:rsidRDefault="00692EEA" w:rsidP="00692EEA">
      <w:pPr>
        <w:pStyle w:val="CommentText"/>
        <w:ind w:left="0" w:firstLine="0"/>
      </w:pPr>
      <w:r>
        <w:rPr>
          <w:rStyle w:val="CommentReference"/>
        </w:rPr>
        <w:annotationRef/>
      </w:r>
      <w:r>
        <w:t>Annette, You may want to consider to change the title to make a bit smaller i.e. Advancing Early Treatment and Detection of Depression Utilizing the Patient Health Questionnaire-9 (PHQ-9)</w:t>
      </w:r>
    </w:p>
  </w:comment>
  <w:comment w:id="1" w:author="Lisa Whiffen" w:date="2024-07-04T15:51:00Z" w:initials="LW">
    <w:p w14:paraId="0B1E65CB" w14:textId="77777777" w:rsidR="00133CD6" w:rsidRDefault="00133CD6" w:rsidP="00133CD6">
      <w:pPr>
        <w:pStyle w:val="CommentText"/>
        <w:ind w:left="0" w:firstLine="0"/>
      </w:pPr>
      <w:r>
        <w:rPr>
          <w:rStyle w:val="CommentReference"/>
        </w:rPr>
        <w:annotationRef/>
      </w:r>
      <w:r>
        <w:t>Annette, are you referring to one specific depression tool in this sentence or to many? Perhaps change wording to on the effectiveness of a depression screening tool.</w:t>
      </w:r>
    </w:p>
  </w:comment>
  <w:comment w:id="2" w:author="Lisa Whiffen" w:date="2024-07-04T15:56:00Z" w:initials="LW">
    <w:p w14:paraId="55524B92" w14:textId="77777777" w:rsidR="00133CD6" w:rsidRDefault="00133CD6" w:rsidP="00133CD6">
      <w:pPr>
        <w:pStyle w:val="CommentText"/>
        <w:ind w:left="0" w:firstLine="0"/>
      </w:pPr>
      <w:r>
        <w:rPr>
          <w:rStyle w:val="CommentReference"/>
        </w:rPr>
        <w:annotationRef/>
      </w:r>
      <w:r>
        <w:t>reported</w:t>
      </w:r>
    </w:p>
  </w:comment>
  <w:comment w:id="3" w:author="Lisa Whiffen" w:date="2024-07-04T16:00:00Z" w:initials="LW">
    <w:p w14:paraId="18837BEB" w14:textId="77777777" w:rsidR="00AB732B" w:rsidRDefault="00AB732B" w:rsidP="00AB732B">
      <w:pPr>
        <w:pStyle w:val="CommentText"/>
        <w:ind w:left="0" w:firstLine="0"/>
      </w:pPr>
      <w:r>
        <w:rPr>
          <w:rStyle w:val="CommentReference"/>
        </w:rPr>
        <w:annotationRef/>
      </w:r>
      <w:r>
        <w:t>Annette, although I understand what you are trying to convey here, if you have an article that supports this point, it would be valuable to add here, otherwise it seems more opinion rather than facts.</w:t>
      </w:r>
    </w:p>
  </w:comment>
  <w:comment w:id="4" w:author="Lisa Whiffen" w:date="2024-07-04T16:04:00Z" w:initials="LW">
    <w:p w14:paraId="7DE22987" w14:textId="77777777" w:rsidR="00AB732B" w:rsidRDefault="00AB732B" w:rsidP="00AB732B">
      <w:pPr>
        <w:pStyle w:val="CommentText"/>
        <w:ind w:left="0" w:firstLine="0"/>
      </w:pPr>
      <w:r>
        <w:rPr>
          <w:rStyle w:val="CommentReference"/>
        </w:rPr>
        <w:annotationRef/>
      </w:r>
      <w:r>
        <w:t>Remove additionally,</w:t>
      </w:r>
    </w:p>
  </w:comment>
  <w:comment w:id="5" w:author="Lisa Whiffen" w:date="2024-07-04T16:08:00Z" w:initials="LW">
    <w:p w14:paraId="133646CF" w14:textId="77777777" w:rsidR="00AB732B" w:rsidRDefault="00AB732B" w:rsidP="00AB732B">
      <w:pPr>
        <w:pStyle w:val="CommentText"/>
        <w:ind w:left="0" w:firstLine="0"/>
      </w:pPr>
      <w:r>
        <w:rPr>
          <w:rStyle w:val="CommentReference"/>
        </w:rPr>
        <w:annotationRef/>
      </w:r>
      <w:r>
        <w:t xml:space="preserve">This sentence has a few ideas in it and may need to be separated for clarity. </w:t>
      </w:r>
    </w:p>
  </w:comment>
  <w:comment w:id="6" w:author="Lisa Whiffen" w:date="2024-07-04T16:09:00Z" w:initials="LW">
    <w:p w14:paraId="514A8194" w14:textId="77777777" w:rsidR="00AB732B" w:rsidRDefault="00AB732B" w:rsidP="00AB732B">
      <w:pPr>
        <w:pStyle w:val="CommentText"/>
        <w:ind w:left="0" w:firstLine="0"/>
      </w:pPr>
      <w:r>
        <w:rPr>
          <w:rStyle w:val="CommentReference"/>
        </w:rPr>
        <w:annotationRef/>
      </w:r>
      <w:r>
        <w:t xml:space="preserve">Incorrect APA </w:t>
      </w:r>
    </w:p>
  </w:comment>
  <w:comment w:id="7" w:author="Lisa Whiffen" w:date="2024-07-04T16:09:00Z" w:initials="LW">
    <w:p w14:paraId="34732EA1" w14:textId="77777777" w:rsidR="00AB732B" w:rsidRDefault="00AB732B" w:rsidP="00AB732B">
      <w:pPr>
        <w:pStyle w:val="CommentText"/>
        <w:ind w:left="0" w:firstLine="0"/>
      </w:pPr>
      <w:r>
        <w:rPr>
          <w:rStyle w:val="CommentReference"/>
        </w:rPr>
        <w:annotationRef/>
      </w:r>
      <w:r>
        <w:t xml:space="preserve">Incorrect APA </w:t>
      </w:r>
    </w:p>
  </w:comment>
  <w:comment w:id="8" w:author="Lisa Whiffen" w:date="2024-07-04T16:10:00Z" w:initials="LW">
    <w:p w14:paraId="5B4B32FA" w14:textId="77777777" w:rsidR="00AB732B" w:rsidRDefault="00AB732B" w:rsidP="00AB732B">
      <w:pPr>
        <w:pStyle w:val="CommentText"/>
        <w:ind w:left="0" w:firstLine="0"/>
      </w:pPr>
      <w:r>
        <w:rPr>
          <w:rStyle w:val="CommentReference"/>
        </w:rPr>
        <w:annotationRef/>
      </w:r>
      <w:r>
        <w:t>Incorrect APA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7B36D7" w15:done="0"/>
  <w15:commentEx w15:paraId="0B1E65CB" w15:done="0"/>
  <w15:commentEx w15:paraId="55524B92" w15:done="0"/>
  <w15:commentEx w15:paraId="18837BEB" w15:done="0"/>
  <w15:commentEx w15:paraId="7DE22987" w15:done="0"/>
  <w15:commentEx w15:paraId="133646CF" w15:done="0"/>
  <w15:commentEx w15:paraId="514A8194" w15:done="0"/>
  <w15:commentEx w15:paraId="34732EA1" w15:done="0"/>
  <w15:commentEx w15:paraId="5B4B32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12E0CA" w16cex:dateUtc="2024-07-04T19:40:00Z"/>
  <w16cex:commentExtensible w16cex:durableId="46DBEDE3" w16cex:dateUtc="2024-07-04T19:51:00Z"/>
  <w16cex:commentExtensible w16cex:durableId="78984840" w16cex:dateUtc="2024-07-04T19:56:00Z"/>
  <w16cex:commentExtensible w16cex:durableId="6F374C71" w16cex:dateUtc="2024-07-04T20:00:00Z"/>
  <w16cex:commentExtensible w16cex:durableId="26F29A46" w16cex:dateUtc="2024-07-04T20:04:00Z"/>
  <w16cex:commentExtensible w16cex:durableId="3B033170" w16cex:dateUtc="2024-07-04T20:08:00Z"/>
  <w16cex:commentExtensible w16cex:durableId="5B1880C6" w16cex:dateUtc="2024-07-04T20:09:00Z"/>
  <w16cex:commentExtensible w16cex:durableId="0FF7C3BE" w16cex:dateUtc="2024-07-04T20:09:00Z"/>
  <w16cex:commentExtensible w16cex:durableId="086083A2" w16cex:dateUtc="2024-07-04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7B36D7" w16cid:durableId="1212E0CA"/>
  <w16cid:commentId w16cid:paraId="0B1E65CB" w16cid:durableId="46DBEDE3"/>
  <w16cid:commentId w16cid:paraId="55524B92" w16cid:durableId="78984840"/>
  <w16cid:commentId w16cid:paraId="18837BEB" w16cid:durableId="6F374C71"/>
  <w16cid:commentId w16cid:paraId="7DE22987" w16cid:durableId="26F29A46"/>
  <w16cid:commentId w16cid:paraId="133646CF" w16cid:durableId="3B033170"/>
  <w16cid:commentId w16cid:paraId="514A8194" w16cid:durableId="5B1880C6"/>
  <w16cid:commentId w16cid:paraId="34732EA1" w16cid:durableId="0FF7C3BE"/>
  <w16cid:commentId w16cid:paraId="5B4B32FA" w16cid:durableId="086083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62BC7" w14:textId="77777777" w:rsidR="003D45FB" w:rsidRDefault="003D45FB">
      <w:pPr>
        <w:spacing w:after="0" w:line="240" w:lineRule="auto"/>
      </w:pPr>
      <w:r>
        <w:separator/>
      </w:r>
    </w:p>
  </w:endnote>
  <w:endnote w:type="continuationSeparator" w:id="0">
    <w:p w14:paraId="5F7758EA" w14:textId="77777777" w:rsidR="003D45FB" w:rsidRDefault="003D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2FCEE" w14:textId="77777777" w:rsidR="003D45FB" w:rsidRDefault="003D45FB">
      <w:pPr>
        <w:spacing w:after="0" w:line="240" w:lineRule="auto"/>
      </w:pPr>
      <w:r>
        <w:separator/>
      </w:r>
    </w:p>
  </w:footnote>
  <w:footnote w:type="continuationSeparator" w:id="0">
    <w:p w14:paraId="0335AB56" w14:textId="77777777" w:rsidR="003D45FB" w:rsidRDefault="003D4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A530C" w14:textId="77777777" w:rsidR="00A3394B" w:rsidRDefault="00AB732B">
    <w:pPr>
      <w:spacing w:after="0" w:line="259" w:lineRule="auto"/>
      <w:ind w:left="0" w:firstLine="0"/>
    </w:pPr>
    <w:r>
      <w:fldChar w:fldCharType="begin"/>
    </w:r>
    <w:r>
      <w:instrText xml:space="preserve"> PAGE   \* MERGEFORMAT </w:instrText>
    </w:r>
    <w:r>
      <w:fldChar w:fldCharType="separate"/>
    </w:r>
    <w:r>
      <w:t>1</w:t>
    </w:r>
    <w:r>
      <w:fldChar w:fldCharType="end"/>
    </w:r>
  </w:p>
  <w:p w14:paraId="3230D810" w14:textId="77777777" w:rsidR="00A3394B" w:rsidRDefault="00AB732B">
    <w:pPr>
      <w:spacing w:after="0" w:line="259" w:lineRule="auto"/>
      <w:ind w:left="0" w:firstLine="0"/>
    </w:pPr>
    <w:r>
      <w:t>SCREENING FOR DEPRESSION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34B10" w14:textId="77777777" w:rsidR="00A3394B" w:rsidRDefault="00AB732B">
    <w:pPr>
      <w:spacing w:after="0" w:line="259" w:lineRule="auto"/>
      <w:ind w:left="0" w:firstLine="0"/>
    </w:pPr>
    <w:r>
      <w:fldChar w:fldCharType="begin"/>
    </w:r>
    <w:r>
      <w:instrText xml:space="preserve"> PAGE   \* MERGEFORMAT </w:instrText>
    </w:r>
    <w:r>
      <w:fldChar w:fldCharType="separate"/>
    </w:r>
    <w:r>
      <w:t>1</w:t>
    </w:r>
    <w:r>
      <w:fldChar w:fldCharType="end"/>
    </w:r>
  </w:p>
  <w:p w14:paraId="54B382FF" w14:textId="77777777" w:rsidR="00A3394B" w:rsidRDefault="00AB732B">
    <w:pPr>
      <w:spacing w:after="0" w:line="259" w:lineRule="auto"/>
      <w:ind w:left="0" w:firstLine="0"/>
    </w:pPr>
    <w:r>
      <w:t>SCREENING FOR DEPRESSION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146A8" w14:textId="77777777" w:rsidR="00A3394B" w:rsidRDefault="00AB732B">
    <w:pPr>
      <w:spacing w:after="0" w:line="259" w:lineRule="auto"/>
      <w:ind w:left="0" w:firstLine="0"/>
    </w:pPr>
    <w:r>
      <w:fldChar w:fldCharType="begin"/>
    </w:r>
    <w:r>
      <w:instrText xml:space="preserve"> PAGE   \* MERGEFORMAT </w:instrText>
    </w:r>
    <w:r>
      <w:fldChar w:fldCharType="separate"/>
    </w:r>
    <w:r>
      <w:t>1</w:t>
    </w:r>
    <w:r>
      <w:fldChar w:fldCharType="end"/>
    </w:r>
  </w:p>
  <w:p w14:paraId="2F9058A0" w14:textId="77777777" w:rsidR="00A3394B" w:rsidRDefault="00AB732B">
    <w:pPr>
      <w:spacing w:after="0" w:line="259" w:lineRule="auto"/>
      <w:ind w:left="0" w:firstLine="0"/>
    </w:pPr>
    <w:r>
      <w:t>SCREENING FOR DEPRESSION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8022E" w14:textId="77777777" w:rsidR="00A3394B" w:rsidRDefault="00AB732B">
    <w:pPr>
      <w:spacing w:after="0" w:line="259" w:lineRule="auto"/>
      <w:ind w:left="0" w:firstLine="0"/>
    </w:pPr>
    <w:r>
      <w:fldChar w:fldCharType="begin"/>
    </w:r>
    <w:r>
      <w:instrText xml:space="preserve"> PAGE   \* MERGEFORMAT </w:instrText>
    </w:r>
    <w:r>
      <w:fldChar w:fldCharType="separate"/>
    </w:r>
    <w:r>
      <w:t>1</w:t>
    </w:r>
    <w:r>
      <w:fldChar w:fldCharType="end"/>
    </w:r>
  </w:p>
  <w:p w14:paraId="0BB89F84" w14:textId="77777777" w:rsidR="00A3394B" w:rsidRDefault="00AB732B">
    <w:pPr>
      <w:spacing w:after="0" w:line="259" w:lineRule="auto"/>
      <w:ind w:left="0" w:firstLine="0"/>
    </w:pPr>
    <w:r>
      <w:t>SCREENING FOR DEPRESSION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84398" w14:textId="77777777" w:rsidR="00A3394B" w:rsidRDefault="00AB732B">
    <w:pPr>
      <w:spacing w:after="0" w:line="259" w:lineRule="auto"/>
      <w:ind w:left="0" w:firstLine="0"/>
    </w:pPr>
    <w:r>
      <w:fldChar w:fldCharType="begin"/>
    </w:r>
    <w:r>
      <w:instrText xml:space="preserve"> PAGE   \* MERGEFORMAT </w:instrText>
    </w:r>
    <w:r>
      <w:fldChar w:fldCharType="separate"/>
    </w:r>
    <w:r>
      <w:t>1</w:t>
    </w:r>
    <w:r>
      <w:fldChar w:fldCharType="end"/>
    </w:r>
  </w:p>
  <w:p w14:paraId="487611AF" w14:textId="77777777" w:rsidR="00A3394B" w:rsidRDefault="00AB732B">
    <w:pPr>
      <w:spacing w:after="0" w:line="259" w:lineRule="auto"/>
      <w:ind w:left="0" w:firstLine="0"/>
    </w:pPr>
    <w:r>
      <w:t>SCREENING FOR DEPRESSION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CBA22" w14:textId="77777777" w:rsidR="00A3394B" w:rsidRDefault="00AB732B">
    <w:pPr>
      <w:spacing w:after="0" w:line="259" w:lineRule="auto"/>
      <w:ind w:left="0" w:firstLine="0"/>
    </w:pPr>
    <w:r>
      <w:fldChar w:fldCharType="begin"/>
    </w:r>
    <w:r>
      <w:instrText xml:space="preserve"> PAGE   \* MERGEFORMAT </w:instrText>
    </w:r>
    <w:r>
      <w:fldChar w:fldCharType="separate"/>
    </w:r>
    <w:r>
      <w:t>11</w:t>
    </w:r>
    <w: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sa Whiffen">
    <w15:presenceInfo w15:providerId="Windows Live" w15:userId="4efd120e9dec24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4B"/>
    <w:rsid w:val="00133CD6"/>
    <w:rsid w:val="003D45FB"/>
    <w:rsid w:val="00401237"/>
    <w:rsid w:val="00642A71"/>
    <w:rsid w:val="00692EEA"/>
    <w:rsid w:val="009520D8"/>
    <w:rsid w:val="00A3394B"/>
    <w:rsid w:val="00AB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0E1BD"/>
  <w15:docId w15:val="{C94F54BF-F3FA-402F-9192-F6ADD796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77"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2" w:line="259" w:lineRule="auto"/>
      <w:ind w:left="22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49" w:line="259" w:lineRule="auto"/>
      <w:ind w:left="10"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styleId="CommentReference">
    <w:name w:val="annotation reference"/>
    <w:basedOn w:val="DefaultParagraphFont"/>
    <w:uiPriority w:val="99"/>
    <w:semiHidden/>
    <w:unhideWhenUsed/>
    <w:rsid w:val="00692EEA"/>
    <w:rPr>
      <w:sz w:val="16"/>
      <w:szCs w:val="16"/>
    </w:rPr>
  </w:style>
  <w:style w:type="paragraph" w:styleId="CommentText">
    <w:name w:val="annotation text"/>
    <w:basedOn w:val="Normal"/>
    <w:link w:val="CommentTextChar"/>
    <w:uiPriority w:val="99"/>
    <w:unhideWhenUsed/>
    <w:rsid w:val="00692EEA"/>
    <w:pPr>
      <w:spacing w:line="240" w:lineRule="auto"/>
    </w:pPr>
    <w:rPr>
      <w:sz w:val="20"/>
      <w:szCs w:val="20"/>
    </w:rPr>
  </w:style>
  <w:style w:type="character" w:customStyle="1" w:styleId="CommentTextChar">
    <w:name w:val="Comment Text Char"/>
    <w:basedOn w:val="DefaultParagraphFont"/>
    <w:link w:val="CommentText"/>
    <w:uiPriority w:val="99"/>
    <w:rsid w:val="00692EE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92EEA"/>
    <w:rPr>
      <w:b/>
      <w:bCs/>
    </w:rPr>
  </w:style>
  <w:style w:type="character" w:customStyle="1" w:styleId="CommentSubjectChar">
    <w:name w:val="Comment Subject Char"/>
    <w:basedOn w:val="CommentTextChar"/>
    <w:link w:val="CommentSubject"/>
    <w:uiPriority w:val="99"/>
    <w:semiHidden/>
    <w:rsid w:val="00692EEA"/>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177/00469580231178528" TargetMode="External"/><Relationship Id="rId18" Type="http://schemas.openxmlformats.org/officeDocument/2006/relationships/hyperlink" Target="https://doi.org/10.1370/afm.2418" TargetMode="External"/><Relationship Id="rId26"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hyperlink" Target="https://doi.org/10.1056/NEJMcp1712493" TargetMode="External"/><Relationship Id="rId7" Type="http://schemas.microsoft.com/office/2011/relationships/commentsExtended" Target="commentsExtended.xml"/><Relationship Id="rId12" Type="http://schemas.openxmlformats.org/officeDocument/2006/relationships/header" Target="header3.xml"/><Relationship Id="rId17" Type="http://schemas.openxmlformats.org/officeDocument/2006/relationships/hyperlink" Target="https://doi.org/10.1007/s11606-019-05383-y" TargetMode="External"/><Relationship Id="rId25" Type="http://schemas.openxmlformats.org/officeDocument/2006/relationships/hyperlink" Target="https://doi.org/10.1186/s12888-020-02885-6" TargetMode="External"/><Relationship Id="rId2" Type="http://schemas.openxmlformats.org/officeDocument/2006/relationships/settings" Target="settings.xml"/><Relationship Id="rId16" Type="http://schemas.openxmlformats.org/officeDocument/2006/relationships/hyperlink" Target="https://doi.org/10.1007/s40273-021-01019-4" TargetMode="External"/><Relationship Id="rId20" Type="http://schemas.openxmlformats.org/officeDocument/2006/relationships/hyperlink" Target="https://doi.org/10.1002/wps.2077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24" Type="http://schemas.openxmlformats.org/officeDocument/2006/relationships/hyperlink" Target="https://doi.org/10.1016/j.conctc.2021.100823" TargetMode="External"/><Relationship Id="rId5" Type="http://schemas.openxmlformats.org/officeDocument/2006/relationships/endnotes" Target="endnotes.xml"/><Relationship Id="rId15" Type="http://schemas.openxmlformats.org/officeDocument/2006/relationships/hyperlink" Target="https://doi.org/10.1177/1049732320924625" TargetMode="External"/><Relationship Id="rId23" Type="http://schemas.openxmlformats.org/officeDocument/2006/relationships/hyperlink" Target="https://doi.org/10.1177/2150132720931261" TargetMode="Externa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doi.org/10.1177/27551938231220230" TargetMode="External"/><Relationship Id="rId31"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1007/s10900-022-01068-6" TargetMode="External"/><Relationship Id="rId22" Type="http://schemas.openxmlformats.org/officeDocument/2006/relationships/hyperlink" Target="https://doi.org/10.3390/brainsci11121633" TargetMode="External"/><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2752</Words>
  <Characters>17152</Characters>
  <Application>Microsoft Office Word</Application>
  <DocSecurity>0</DocSecurity>
  <Lines>263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Whiffen</dc:creator>
  <cp:keywords/>
  <cp:lastModifiedBy>Annette Kivumbi</cp:lastModifiedBy>
  <cp:revision>2</cp:revision>
  <dcterms:created xsi:type="dcterms:W3CDTF">2024-07-24T21:55:00Z</dcterms:created>
  <dcterms:modified xsi:type="dcterms:W3CDTF">2024-07-24T21:55:00Z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db842f761adce75b921355c09d83a53d810f10f1462bbe48421bf4dbee2988ff</vt:lpwstr>
  </property>
</Properties>
</file>