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72C" w:rsidRDefault="008A572C" w:rsidP="008A572C">
      <w:pPr>
        <w:shd w:val="clear" w:color="auto" w:fill="FFFFFF"/>
        <w:spacing w:before="450" w:after="9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sz w:val="33"/>
          <w:szCs w:val="33"/>
        </w:rPr>
      </w:pPr>
      <w:r>
        <w:rPr>
          <w:rFonts w:ascii="Helvetica" w:eastAsia="Times New Roman" w:hAnsi="Helvetica" w:cs="Helvetica"/>
          <w:color w:val="000000"/>
          <w:spacing w:val="45"/>
          <w:sz w:val="33"/>
          <w:szCs w:val="33"/>
        </w:rPr>
        <w:t>WK 6 NR 706</w:t>
      </w:r>
      <w:bookmarkStart w:id="0" w:name="_GoBack"/>
      <w:bookmarkEnd w:id="0"/>
    </w:p>
    <w:p w:rsidR="008A572C" w:rsidRDefault="008A572C" w:rsidP="008A572C">
      <w:pPr>
        <w:shd w:val="clear" w:color="auto" w:fill="FFFFFF"/>
        <w:spacing w:before="450" w:after="9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sz w:val="33"/>
          <w:szCs w:val="33"/>
        </w:rPr>
      </w:pPr>
    </w:p>
    <w:p w:rsidR="008A572C" w:rsidRPr="008A572C" w:rsidRDefault="008A572C" w:rsidP="008A572C">
      <w:pPr>
        <w:shd w:val="clear" w:color="auto" w:fill="FFFFFF"/>
        <w:spacing w:before="450" w:after="9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sz w:val="33"/>
          <w:szCs w:val="33"/>
        </w:rPr>
      </w:pPr>
      <w:r w:rsidRPr="008A572C">
        <w:rPr>
          <w:rFonts w:ascii="Helvetica" w:eastAsia="Times New Roman" w:hAnsi="Helvetica" w:cs="Helvetica"/>
          <w:color w:val="000000"/>
          <w:spacing w:val="45"/>
          <w:sz w:val="33"/>
          <w:szCs w:val="33"/>
        </w:rPr>
        <w:t>Discussion</w:t>
      </w:r>
    </w:p>
    <w:p w:rsidR="008A572C" w:rsidRPr="008A572C" w:rsidRDefault="008A572C" w:rsidP="008A572C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8A572C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Purpose</w:t>
      </w:r>
    </w:p>
    <w:p w:rsidR="008A572C" w:rsidRPr="008A572C" w:rsidRDefault="008A572C" w:rsidP="008A572C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8A572C">
        <w:rPr>
          <w:rFonts w:ascii="Helvetica" w:eastAsia="Times New Roman" w:hAnsi="Helvetica" w:cs="Helvetica"/>
          <w:color w:val="2D3B45"/>
          <w:sz w:val="24"/>
          <w:szCs w:val="24"/>
        </w:rPr>
        <w:t>The purpose of this discussion is for you to investigate healthcare privacy breaches and the associated risks and the ethical and legal issues confronted as a DNP-prepared nurse. Privacy breaches are serious offenses that negatively affect the trust between nurses and patients. To maintain this trust, nurses must maintain the privacy and security of patient information.</w:t>
      </w:r>
    </w:p>
    <w:p w:rsidR="008A572C" w:rsidRPr="008A572C" w:rsidRDefault="008A572C" w:rsidP="008A572C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8A572C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Instructions</w:t>
      </w:r>
    </w:p>
    <w:p w:rsidR="008A572C" w:rsidRPr="008A572C" w:rsidRDefault="008A572C" w:rsidP="008A572C">
      <w:pPr>
        <w:shd w:val="clear" w:color="auto" w:fill="FFFFFF"/>
        <w:spacing w:before="180" w:after="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8A572C">
        <w:rPr>
          <w:rFonts w:ascii="Helvetica" w:eastAsia="Times New Roman" w:hAnsi="Helvetica" w:cs="Helvetica"/>
          <w:color w:val="2D3B45"/>
          <w:sz w:val="24"/>
          <w:szCs w:val="24"/>
        </w:rPr>
        <w:t>Reflect on the following scenarios related to the protection of health information. Select </w:t>
      </w:r>
      <w:r w:rsidRPr="008A572C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two </w:t>
      </w:r>
      <w:r w:rsidRPr="008A572C">
        <w:rPr>
          <w:rFonts w:ascii="Helvetica" w:eastAsia="Times New Roman" w:hAnsi="Helvetica" w:cs="Helvetica"/>
          <w:color w:val="2D3B45"/>
          <w:sz w:val="24"/>
          <w:szCs w:val="24"/>
        </w:rPr>
        <w:t>of the scenarios to discuss.</w:t>
      </w:r>
    </w:p>
    <w:p w:rsidR="008A572C" w:rsidRPr="008A572C" w:rsidRDefault="008A572C" w:rsidP="008A57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8A572C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Scenario 1: </w:t>
      </w:r>
      <w:r w:rsidRPr="008A572C">
        <w:rPr>
          <w:rFonts w:ascii="Helvetica" w:eastAsia="Times New Roman" w:hAnsi="Helvetica" w:cs="Helvetica"/>
          <w:color w:val="2D3B45"/>
          <w:sz w:val="24"/>
          <w:szCs w:val="24"/>
        </w:rPr>
        <w:t>A staff nurse posted the following comment on her social media page: “Can this shift be any longer? It started out with a waiting room full of nagging people who don’t seem to know what ‘emergency’ means. Then, I had to deal with the drama of trying to transfer a 400 lbs. (no joke) intubated chronic obstructive pulmonary disease patient down the hall to the intensive care unit. Those intensive care unit nurses are such divas, and I wasn’t in the mood for their whining. Someone help!”</w:t>
      </w:r>
    </w:p>
    <w:p w:rsidR="008A572C" w:rsidRPr="008A572C" w:rsidRDefault="008A572C" w:rsidP="008A572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24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8A572C">
        <w:rPr>
          <w:rFonts w:ascii="Helvetica" w:eastAsia="Times New Roman" w:hAnsi="Helvetica" w:cs="Helvetica"/>
          <w:color w:val="2D3B45"/>
          <w:sz w:val="24"/>
          <w:szCs w:val="24"/>
        </w:rPr>
        <w:t>Analyze the privacy and security issues related to this social media posting.</w:t>
      </w:r>
    </w:p>
    <w:p w:rsidR="008A572C" w:rsidRPr="008A572C" w:rsidRDefault="008A572C" w:rsidP="008A57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8A572C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Scenario 2: </w:t>
      </w:r>
      <w:r w:rsidRPr="008A572C">
        <w:rPr>
          <w:rFonts w:ascii="Helvetica" w:eastAsia="Times New Roman" w:hAnsi="Helvetica" w:cs="Helvetica"/>
          <w:color w:val="2D3B45"/>
          <w:sz w:val="24"/>
          <w:szCs w:val="24"/>
        </w:rPr>
        <w:t>A nurse practitioner is preparing a presentation poster for an infectious disease conference. She includes pictures of varying stages of a client’s lesions in the poster.</w:t>
      </w:r>
    </w:p>
    <w:p w:rsidR="008A572C" w:rsidRPr="008A572C" w:rsidRDefault="008A572C" w:rsidP="008A572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24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8A572C">
        <w:rPr>
          <w:rFonts w:ascii="Helvetica" w:eastAsia="Times New Roman" w:hAnsi="Helvetica" w:cs="Helvetica"/>
          <w:color w:val="2D3B45"/>
          <w:sz w:val="24"/>
          <w:szCs w:val="24"/>
        </w:rPr>
        <w:t>Analyze the privacy and security issues related to the inclusion of patient information on the poster.</w:t>
      </w:r>
    </w:p>
    <w:p w:rsidR="008A572C" w:rsidRPr="008A572C" w:rsidRDefault="008A572C" w:rsidP="008A572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8A572C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Scenario 3:</w:t>
      </w:r>
      <w:r w:rsidRPr="008A572C">
        <w:rPr>
          <w:rFonts w:ascii="Helvetica" w:eastAsia="Times New Roman" w:hAnsi="Helvetica" w:cs="Helvetica"/>
          <w:color w:val="2D3B45"/>
          <w:sz w:val="24"/>
          <w:szCs w:val="24"/>
        </w:rPr>
        <w:t> A clinical instructor is working with nursing students on a medical unit for the day. While rounding to check on students, the instructor discovers a patient’s daughter wants to take a picture of the nursing student and the patient together to post on social media.</w:t>
      </w:r>
    </w:p>
    <w:p w:rsidR="008A572C" w:rsidRPr="008A572C" w:rsidRDefault="008A572C" w:rsidP="008A572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24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8A572C">
        <w:rPr>
          <w:rFonts w:ascii="Helvetica" w:eastAsia="Times New Roman" w:hAnsi="Helvetica" w:cs="Helvetica"/>
          <w:color w:val="2D3B45"/>
          <w:sz w:val="24"/>
          <w:szCs w:val="24"/>
        </w:rPr>
        <w:t>Analyze the privacy and security issues and explain the best response for the clinical instructor.</w:t>
      </w:r>
    </w:p>
    <w:p w:rsidR="001F4FB4" w:rsidRDefault="001F4FB4"/>
    <w:sectPr w:rsidR="001F4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24AEB"/>
    <w:multiLevelType w:val="multilevel"/>
    <w:tmpl w:val="CE94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2C"/>
    <w:rsid w:val="001F4FB4"/>
    <w:rsid w:val="008A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61F2F8"/>
  <w15:chartTrackingRefBased/>
  <w15:docId w15:val="{B36A9731-8D4C-4824-B542-36AD07F7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1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1494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Onyima</dc:creator>
  <cp:keywords/>
  <dc:description/>
  <cp:lastModifiedBy>Doris Onyima</cp:lastModifiedBy>
  <cp:revision>1</cp:revision>
  <dcterms:created xsi:type="dcterms:W3CDTF">2024-06-10T18:28:00Z</dcterms:created>
  <dcterms:modified xsi:type="dcterms:W3CDTF">2024-06-10T18:30:00Z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2410f70e-59c4-4773-a534-5b0fdf72a38d</vt:lpwstr>
  </property>
</Properties>
</file>