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683AB" w14:textId="5938C5B9" w:rsidR="000771B8" w:rsidRDefault="00443817" w:rsidP="00443817">
      <w:pPr>
        <w:spacing w:after="0" w:line="480" w:lineRule="auto"/>
        <w:rPr>
          <w:rFonts w:ascii="Times New Roman" w:eastAsia="Times New Roman" w:hAnsi="Times New Roman" w:cs="Times New Roman"/>
          <w:b/>
          <w:sz w:val="24"/>
          <w:szCs w:val="24"/>
          <w:lang w:val="en-US" w:eastAsia="en-GB"/>
        </w:rPr>
      </w:pPr>
      <w:r>
        <w:rPr>
          <w:rFonts w:ascii="Times New Roman" w:eastAsia="Times New Roman" w:hAnsi="Times New Roman" w:cs="Times New Roman"/>
          <w:b/>
          <w:sz w:val="24"/>
          <w:szCs w:val="24"/>
          <w:lang w:val="en-US" w:eastAsia="en-GB"/>
        </w:rPr>
        <w:t xml:space="preserve">Response to </w:t>
      </w:r>
      <w:proofErr w:type="spellStart"/>
      <w:r>
        <w:rPr>
          <w:rFonts w:ascii="Times New Roman" w:eastAsia="Times New Roman" w:hAnsi="Times New Roman" w:cs="Times New Roman"/>
          <w:b/>
          <w:sz w:val="24"/>
          <w:szCs w:val="24"/>
          <w:lang w:val="en-US" w:eastAsia="en-GB"/>
        </w:rPr>
        <w:t>Antonette</w:t>
      </w:r>
      <w:proofErr w:type="spellEnd"/>
    </w:p>
    <w:p w14:paraId="720638F3" w14:textId="172E124A" w:rsidR="00443817" w:rsidRDefault="00443817" w:rsidP="00443817">
      <w:pPr>
        <w:spacing w:after="0" w:line="48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Thank you for your post and interesting insights into mindfulness as an approach to managing PTSD. I agree that mindfulness may seem like a simple task but it has substantial implications for mental health. Mindfulness enables individuals to develop awareness about the present through a purposeful and nonjudgmental attention to the unfolding experiences, which helps one to explore the present thoughts, feelings, and emotions (Boyd et al., 2019; </w:t>
      </w:r>
      <w:proofErr w:type="spellStart"/>
      <w:r>
        <w:rPr>
          <w:rFonts w:ascii="Times New Roman" w:eastAsia="Times New Roman" w:hAnsi="Times New Roman" w:cs="Times New Roman"/>
          <w:sz w:val="24"/>
          <w:szCs w:val="24"/>
          <w:lang w:val="en-US" w:eastAsia="en-GB"/>
        </w:rPr>
        <w:t>Marzabadi</w:t>
      </w:r>
      <w:proofErr w:type="spellEnd"/>
      <w:r>
        <w:rPr>
          <w:rFonts w:ascii="Times New Roman" w:eastAsia="Times New Roman" w:hAnsi="Times New Roman" w:cs="Times New Roman"/>
          <w:sz w:val="24"/>
          <w:szCs w:val="24"/>
          <w:lang w:val="en-US" w:eastAsia="en-GB"/>
        </w:rPr>
        <w:t xml:space="preserve"> &amp; Zadeh, 2019). Offering mindfulness to different age groups could reduce the exacerbation of traumatic experiences. However, it is worth noting that its application may differ from one developmental stage to another. Therefore, applying the therapy across different age groups would require age-appropriate strategies that ensure its success. Among children, mindfulness may be challenging because children may have inadequate insight into and awareness of the present moment and the symptoms they experience (Bautista et al., 2022). However, this does not imply that the technique is inappropriate or ineffective. Rather, it implies that the application of the technique would require modifications to ensure it is age-appropriate. As you aptly observe, this is possible because mindfulness offers a flexible way of addressing mental health problems. Indeed, mindfulness could involve a range of interventions, including mindfulness-based cognitive therapy (MBCT) and mindfulness-based stress reduction, that could play a protective role against PTSD symptoms (Boyd et al., 2019). While its effectiveness is widely accepted, the timing of its implementation is essential. Clement et al. (2021) noted that implementing mindfulness soon after a traumatic event did not improve symptoms. Consequently, this reifies the idea that mindfulness should be used as an adjunct treatment for PTSD.</w:t>
      </w:r>
    </w:p>
    <w:p w14:paraId="332C5875" w14:textId="76640696" w:rsidR="00443817" w:rsidRDefault="00443817" w:rsidP="00443817">
      <w:pPr>
        <w:spacing w:after="0" w:line="480" w:lineRule="auto"/>
        <w:jc w:val="center"/>
        <w:rPr>
          <w:rFonts w:ascii="Times New Roman" w:eastAsia="Times New Roman" w:hAnsi="Times New Roman" w:cs="Times New Roman"/>
          <w:b/>
          <w:sz w:val="24"/>
          <w:szCs w:val="24"/>
          <w:lang w:val="en-US" w:eastAsia="en-GB"/>
        </w:rPr>
      </w:pPr>
      <w:r>
        <w:rPr>
          <w:rFonts w:ascii="Times New Roman" w:eastAsia="Times New Roman" w:hAnsi="Times New Roman" w:cs="Times New Roman"/>
          <w:b/>
          <w:sz w:val="24"/>
          <w:szCs w:val="24"/>
          <w:lang w:val="en-US" w:eastAsia="en-GB"/>
        </w:rPr>
        <w:t xml:space="preserve">References </w:t>
      </w:r>
    </w:p>
    <w:p w14:paraId="67D7B209" w14:textId="0380F17A" w:rsidR="00443817" w:rsidRPr="00443817" w:rsidRDefault="00443817" w:rsidP="00443817">
      <w:pPr>
        <w:spacing w:after="0" w:line="480" w:lineRule="auto"/>
        <w:ind w:left="720" w:hanging="720"/>
        <w:rPr>
          <w:rFonts w:ascii="Times New Roman" w:eastAsia="Times New Roman" w:hAnsi="Times New Roman" w:cs="Times New Roman"/>
          <w:sz w:val="24"/>
          <w:szCs w:val="24"/>
        </w:rPr>
      </w:pPr>
      <w:r w:rsidRPr="00443817">
        <w:rPr>
          <w:rFonts w:ascii="Times New Roman" w:hAnsi="Times New Roman" w:cs="Times New Roman"/>
          <w:color w:val="212121"/>
          <w:sz w:val="24"/>
          <w:szCs w:val="24"/>
          <w:shd w:val="clear" w:color="auto" w:fill="FFFFFF"/>
        </w:rPr>
        <w:lastRenderedPageBreak/>
        <w:t xml:space="preserve">Bautista, T., A Cash, T., </w:t>
      </w:r>
      <w:proofErr w:type="spellStart"/>
      <w:r w:rsidRPr="00443817">
        <w:rPr>
          <w:rFonts w:ascii="Times New Roman" w:hAnsi="Times New Roman" w:cs="Times New Roman"/>
          <w:color w:val="212121"/>
          <w:sz w:val="24"/>
          <w:szCs w:val="24"/>
          <w:shd w:val="clear" w:color="auto" w:fill="FFFFFF"/>
        </w:rPr>
        <w:t>Meyerhoefer</w:t>
      </w:r>
      <w:proofErr w:type="spellEnd"/>
      <w:r w:rsidRPr="00443817">
        <w:rPr>
          <w:rFonts w:ascii="Times New Roman" w:hAnsi="Times New Roman" w:cs="Times New Roman"/>
          <w:color w:val="212121"/>
          <w:sz w:val="24"/>
          <w:szCs w:val="24"/>
          <w:shd w:val="clear" w:color="auto" w:fill="FFFFFF"/>
        </w:rPr>
        <w:t>, T., &amp; Pipe, T. (2022). Equitable Mindfulness: The practice of mindfulness for all. </w:t>
      </w:r>
      <w:r w:rsidRPr="00443817">
        <w:rPr>
          <w:rFonts w:ascii="Times New Roman" w:hAnsi="Times New Roman" w:cs="Times New Roman"/>
          <w:i/>
          <w:iCs/>
          <w:color w:val="212121"/>
          <w:sz w:val="24"/>
          <w:szCs w:val="24"/>
          <w:shd w:val="clear" w:color="auto" w:fill="FFFFFF"/>
        </w:rPr>
        <w:t>Journal of community psychology</w:t>
      </w:r>
      <w:r w:rsidRPr="00443817">
        <w:rPr>
          <w:rFonts w:ascii="Times New Roman" w:hAnsi="Times New Roman" w:cs="Times New Roman"/>
          <w:color w:val="212121"/>
          <w:sz w:val="24"/>
          <w:szCs w:val="24"/>
          <w:shd w:val="clear" w:color="auto" w:fill="FFFFFF"/>
        </w:rPr>
        <w:t>, </w:t>
      </w:r>
      <w:r w:rsidRPr="00443817">
        <w:rPr>
          <w:rFonts w:ascii="Times New Roman" w:hAnsi="Times New Roman" w:cs="Times New Roman"/>
          <w:i/>
          <w:iCs/>
          <w:color w:val="212121"/>
          <w:sz w:val="24"/>
          <w:szCs w:val="24"/>
          <w:shd w:val="clear" w:color="auto" w:fill="FFFFFF"/>
        </w:rPr>
        <w:t>50</w:t>
      </w:r>
      <w:r w:rsidRPr="00443817">
        <w:rPr>
          <w:rFonts w:ascii="Times New Roman" w:hAnsi="Times New Roman" w:cs="Times New Roman"/>
          <w:color w:val="212121"/>
          <w:sz w:val="24"/>
          <w:szCs w:val="24"/>
          <w:shd w:val="clear" w:color="auto" w:fill="FFFFFF"/>
        </w:rPr>
        <w:t xml:space="preserve">(7), 3141–3155. </w:t>
      </w:r>
      <w:hyperlink r:id="rId4" w:history="1">
        <w:r w:rsidRPr="003B459F">
          <w:rPr>
            <w:rStyle w:val="Hyperlink"/>
            <w:rFonts w:ascii="Times New Roman" w:hAnsi="Times New Roman" w:cs="Times New Roman"/>
            <w:sz w:val="24"/>
            <w:szCs w:val="24"/>
            <w:shd w:val="clear" w:color="auto" w:fill="FFFFFF"/>
          </w:rPr>
          <w:t>https://doi.org/10.1002/jcop.22821</w:t>
        </w:r>
      </w:hyperlink>
      <w:r>
        <w:rPr>
          <w:rFonts w:ascii="Times New Roman" w:hAnsi="Times New Roman" w:cs="Times New Roman"/>
          <w:color w:val="212121"/>
          <w:sz w:val="24"/>
          <w:szCs w:val="24"/>
          <w:shd w:val="clear" w:color="auto" w:fill="FFFFFF"/>
        </w:rPr>
        <w:t xml:space="preserve"> </w:t>
      </w:r>
      <w:bookmarkStart w:id="0" w:name="_GoBack"/>
      <w:bookmarkEnd w:id="0"/>
    </w:p>
    <w:p w14:paraId="4237292B" w14:textId="500195AB" w:rsidR="00443817" w:rsidRDefault="00443817" w:rsidP="00443817">
      <w:pPr>
        <w:spacing w:after="0" w:line="480" w:lineRule="auto"/>
        <w:ind w:left="720" w:hanging="720"/>
        <w:rPr>
          <w:rFonts w:ascii="Times New Roman" w:eastAsia="Times New Roman" w:hAnsi="Times New Roman" w:cs="Times New Roman"/>
          <w:sz w:val="24"/>
          <w:szCs w:val="24"/>
        </w:rPr>
      </w:pPr>
      <w:r w:rsidRPr="00C44A38">
        <w:rPr>
          <w:rFonts w:ascii="Times New Roman" w:eastAsia="Times New Roman" w:hAnsi="Times New Roman" w:cs="Times New Roman"/>
          <w:sz w:val="24"/>
          <w:szCs w:val="24"/>
        </w:rPr>
        <w:t xml:space="preserve">Boyd, J. E., </w:t>
      </w:r>
      <w:proofErr w:type="spellStart"/>
      <w:r w:rsidRPr="00C44A38">
        <w:rPr>
          <w:rFonts w:ascii="Times New Roman" w:eastAsia="Times New Roman" w:hAnsi="Times New Roman" w:cs="Times New Roman"/>
          <w:sz w:val="24"/>
          <w:szCs w:val="24"/>
        </w:rPr>
        <w:t>Lanius</w:t>
      </w:r>
      <w:proofErr w:type="spellEnd"/>
      <w:r>
        <w:rPr>
          <w:rFonts w:ascii="Times New Roman" w:eastAsia="Times New Roman" w:hAnsi="Times New Roman" w:cs="Times New Roman"/>
          <w:sz w:val="24"/>
          <w:szCs w:val="24"/>
        </w:rPr>
        <w:t>, R. A., &amp; McKinnon, M. C. (2019</w:t>
      </w:r>
      <w:r w:rsidRPr="00C44A38">
        <w:rPr>
          <w:rFonts w:ascii="Times New Roman" w:eastAsia="Times New Roman" w:hAnsi="Times New Roman" w:cs="Times New Roman"/>
          <w:sz w:val="24"/>
          <w:szCs w:val="24"/>
        </w:rPr>
        <w:t xml:space="preserve">). Mindfulness-based treatments for posttraumatic stress disorder: A review of the treatment literature and neurobiological evidence. </w:t>
      </w:r>
      <w:r w:rsidRPr="00C44A38">
        <w:rPr>
          <w:rFonts w:ascii="Times New Roman" w:eastAsia="Times New Roman" w:hAnsi="Times New Roman" w:cs="Times New Roman"/>
          <w:i/>
          <w:iCs/>
          <w:sz w:val="24"/>
          <w:szCs w:val="24"/>
        </w:rPr>
        <w:t>Journ</w:t>
      </w:r>
      <w:r>
        <w:rPr>
          <w:rFonts w:ascii="Times New Roman" w:eastAsia="Times New Roman" w:hAnsi="Times New Roman" w:cs="Times New Roman"/>
          <w:i/>
          <w:iCs/>
          <w:sz w:val="24"/>
          <w:szCs w:val="24"/>
        </w:rPr>
        <w:t>al of Psychiatry &amp; Neuroscience</w:t>
      </w:r>
      <w:r w:rsidRPr="00C44A38">
        <w:rPr>
          <w:rFonts w:ascii="Times New Roman" w:eastAsia="Times New Roman" w:hAnsi="Times New Roman" w:cs="Times New Roman"/>
          <w:i/>
          <w:iCs/>
          <w:sz w:val="24"/>
          <w:szCs w:val="24"/>
        </w:rPr>
        <w:t>: JPN</w:t>
      </w:r>
      <w:r w:rsidRPr="00C44A38">
        <w:rPr>
          <w:rFonts w:ascii="Times New Roman" w:eastAsia="Times New Roman" w:hAnsi="Times New Roman" w:cs="Times New Roman"/>
          <w:sz w:val="24"/>
          <w:szCs w:val="24"/>
        </w:rPr>
        <w:t xml:space="preserve">, </w:t>
      </w:r>
      <w:r w:rsidRPr="00C44A38">
        <w:rPr>
          <w:rFonts w:ascii="Times New Roman" w:eastAsia="Times New Roman" w:hAnsi="Times New Roman" w:cs="Times New Roman"/>
          <w:i/>
          <w:iCs/>
          <w:sz w:val="24"/>
          <w:szCs w:val="24"/>
        </w:rPr>
        <w:t>43</w:t>
      </w:r>
      <w:r w:rsidRPr="00C44A38">
        <w:rPr>
          <w:rFonts w:ascii="Times New Roman" w:eastAsia="Times New Roman" w:hAnsi="Times New Roman" w:cs="Times New Roman"/>
          <w:sz w:val="24"/>
          <w:szCs w:val="24"/>
        </w:rPr>
        <w:t xml:space="preserve">(1), 7-25. </w:t>
      </w:r>
      <w:hyperlink r:id="rId5" w:history="1">
        <w:r w:rsidRPr="003B459F">
          <w:rPr>
            <w:rStyle w:val="Hyperlink"/>
            <w:rFonts w:ascii="Times New Roman" w:eastAsia="Times New Roman" w:hAnsi="Times New Roman" w:cs="Times New Roman"/>
            <w:sz w:val="24"/>
            <w:szCs w:val="24"/>
          </w:rPr>
          <w:t>https://doi.org/10.1503/jpn.170021</w:t>
        </w:r>
      </w:hyperlink>
      <w:r>
        <w:rPr>
          <w:rFonts w:ascii="Times New Roman" w:eastAsia="Times New Roman" w:hAnsi="Times New Roman" w:cs="Times New Roman"/>
          <w:sz w:val="24"/>
          <w:szCs w:val="24"/>
        </w:rPr>
        <w:t xml:space="preserve"> </w:t>
      </w:r>
    </w:p>
    <w:p w14:paraId="1DEAB89E" w14:textId="77777777" w:rsidR="00443817" w:rsidRPr="00C44A38" w:rsidRDefault="00443817" w:rsidP="00443817">
      <w:pPr>
        <w:spacing w:after="0" w:line="480" w:lineRule="auto"/>
        <w:ind w:left="720" w:hanging="720"/>
        <w:rPr>
          <w:rFonts w:ascii="Times New Roman" w:eastAsia="Times New Roman" w:hAnsi="Times New Roman" w:cs="Times New Roman"/>
          <w:sz w:val="24"/>
          <w:szCs w:val="24"/>
        </w:rPr>
      </w:pPr>
      <w:r w:rsidRPr="00CA4C1C">
        <w:rPr>
          <w:rFonts w:ascii="Times New Roman" w:eastAsia="Times New Roman" w:hAnsi="Times New Roman" w:cs="Times New Roman"/>
          <w:sz w:val="24"/>
          <w:szCs w:val="24"/>
        </w:rPr>
        <w:t>Clement, E., Murphy, P., Lee, A., Ericson,</w:t>
      </w:r>
      <w:r>
        <w:rPr>
          <w:rFonts w:ascii="Times New Roman" w:eastAsia="Times New Roman" w:hAnsi="Times New Roman" w:cs="Times New Roman"/>
          <w:sz w:val="24"/>
          <w:szCs w:val="24"/>
        </w:rPr>
        <w:t xml:space="preserve"> A., Gratton, C., Clements, T., Ryan, J., Kim, M., Ball, C.,</w:t>
      </w:r>
      <w:r w:rsidRPr="00CA4C1C">
        <w:rPr>
          <w:rFonts w:ascii="Times New Roman" w:eastAsia="Times New Roman" w:hAnsi="Times New Roman" w:cs="Times New Roman"/>
          <w:sz w:val="24"/>
          <w:szCs w:val="24"/>
        </w:rPr>
        <w:t xml:space="preserve"> &amp; </w:t>
      </w:r>
      <w:proofErr w:type="spellStart"/>
      <w:r w:rsidRPr="00CA4C1C">
        <w:rPr>
          <w:rFonts w:ascii="Times New Roman" w:eastAsia="Times New Roman" w:hAnsi="Times New Roman" w:cs="Times New Roman"/>
          <w:sz w:val="24"/>
          <w:szCs w:val="24"/>
        </w:rPr>
        <w:t>Widder</w:t>
      </w:r>
      <w:proofErr w:type="spellEnd"/>
      <w:r w:rsidRPr="00CA4C1C">
        <w:rPr>
          <w:rFonts w:ascii="Times New Roman" w:eastAsia="Times New Roman" w:hAnsi="Times New Roman" w:cs="Times New Roman"/>
          <w:sz w:val="24"/>
          <w:szCs w:val="24"/>
        </w:rPr>
        <w:t xml:space="preserve">, S. (2021). Mindfulness as an intervention after multisystem trauma. </w:t>
      </w:r>
      <w:r w:rsidRPr="00CA4C1C">
        <w:rPr>
          <w:rFonts w:ascii="Times New Roman" w:eastAsia="Times New Roman" w:hAnsi="Times New Roman" w:cs="Times New Roman"/>
          <w:i/>
          <w:iCs/>
          <w:sz w:val="24"/>
          <w:szCs w:val="24"/>
        </w:rPr>
        <w:t>Trauma</w:t>
      </w:r>
      <w:r w:rsidRPr="00CA4C1C">
        <w:rPr>
          <w:rFonts w:ascii="Times New Roman" w:eastAsia="Times New Roman" w:hAnsi="Times New Roman" w:cs="Times New Roman"/>
          <w:sz w:val="24"/>
          <w:szCs w:val="24"/>
        </w:rPr>
        <w:t xml:space="preserve">, </w:t>
      </w:r>
      <w:r w:rsidRPr="00CA4C1C">
        <w:rPr>
          <w:rFonts w:ascii="Times New Roman" w:eastAsia="Times New Roman" w:hAnsi="Times New Roman" w:cs="Times New Roman"/>
          <w:i/>
          <w:iCs/>
          <w:sz w:val="24"/>
          <w:szCs w:val="24"/>
        </w:rPr>
        <w:t>23</w:t>
      </w:r>
      <w:r w:rsidRPr="00CA4C1C">
        <w:rPr>
          <w:rFonts w:ascii="Times New Roman" w:eastAsia="Times New Roman" w:hAnsi="Times New Roman" w:cs="Times New Roman"/>
          <w:sz w:val="24"/>
          <w:szCs w:val="24"/>
        </w:rPr>
        <w:t>(4), 338-346.</w:t>
      </w:r>
      <w:r>
        <w:rPr>
          <w:rFonts w:ascii="Times New Roman" w:eastAsia="Times New Roman" w:hAnsi="Times New Roman" w:cs="Times New Roman"/>
          <w:sz w:val="24"/>
          <w:szCs w:val="24"/>
        </w:rPr>
        <w:t xml:space="preserve"> </w:t>
      </w:r>
      <w:hyperlink r:id="rId6" w:history="1">
        <w:r w:rsidRPr="009614BD">
          <w:rPr>
            <w:rStyle w:val="Hyperlink"/>
            <w:rFonts w:ascii="Times New Roman" w:eastAsia="Times New Roman" w:hAnsi="Times New Roman" w:cs="Times New Roman"/>
            <w:sz w:val="24"/>
            <w:szCs w:val="24"/>
          </w:rPr>
          <w:t>http://dx.doi.org/10.1177/1460408620961014</w:t>
        </w:r>
      </w:hyperlink>
      <w:r>
        <w:rPr>
          <w:rFonts w:ascii="Times New Roman" w:eastAsia="Times New Roman" w:hAnsi="Times New Roman" w:cs="Times New Roman"/>
          <w:sz w:val="24"/>
          <w:szCs w:val="24"/>
        </w:rPr>
        <w:t xml:space="preserve"> </w:t>
      </w:r>
    </w:p>
    <w:p w14:paraId="765D9AFB" w14:textId="0D033B2B" w:rsidR="00443817" w:rsidRPr="00443817" w:rsidRDefault="00443817" w:rsidP="00443817">
      <w:pPr>
        <w:spacing w:after="0"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Marzabadi</w:t>
      </w:r>
      <w:proofErr w:type="spellEnd"/>
      <w:r>
        <w:rPr>
          <w:rFonts w:ascii="Times New Roman" w:eastAsia="Times New Roman" w:hAnsi="Times New Roman" w:cs="Times New Roman"/>
          <w:sz w:val="24"/>
          <w:szCs w:val="24"/>
        </w:rPr>
        <w:t>, E. &amp; Zadeh, S. (2019</w:t>
      </w:r>
      <w:r w:rsidRPr="00177C0A">
        <w:rPr>
          <w:rFonts w:ascii="Times New Roman" w:eastAsia="Times New Roman" w:hAnsi="Times New Roman" w:cs="Times New Roman"/>
          <w:sz w:val="24"/>
          <w:szCs w:val="24"/>
        </w:rPr>
        <w:t>). The effectiveness of mindfulness training in improving the quality of li</w:t>
      </w:r>
      <w:r>
        <w:rPr>
          <w:rFonts w:ascii="Times New Roman" w:eastAsia="Times New Roman" w:hAnsi="Times New Roman" w:cs="Times New Roman"/>
          <w:sz w:val="24"/>
          <w:szCs w:val="24"/>
        </w:rPr>
        <w:t>fe of the war victims with post-</w:t>
      </w:r>
      <w:r w:rsidRPr="00177C0A">
        <w:rPr>
          <w:rFonts w:ascii="Times New Roman" w:eastAsia="Times New Roman" w:hAnsi="Times New Roman" w:cs="Times New Roman"/>
          <w:sz w:val="24"/>
          <w:szCs w:val="24"/>
        </w:rPr>
        <w:t>traumatic stress disorder (</w:t>
      </w:r>
      <w:proofErr w:type="spellStart"/>
      <w:r w:rsidRPr="00177C0A">
        <w:rPr>
          <w:rFonts w:ascii="Times New Roman" w:eastAsia="Times New Roman" w:hAnsi="Times New Roman" w:cs="Times New Roman"/>
          <w:sz w:val="24"/>
          <w:szCs w:val="24"/>
        </w:rPr>
        <w:t>ptsd</w:t>
      </w:r>
      <w:proofErr w:type="spellEnd"/>
      <w:r w:rsidRPr="00177C0A">
        <w:rPr>
          <w:rFonts w:ascii="Times New Roman" w:eastAsia="Times New Roman" w:hAnsi="Times New Roman" w:cs="Times New Roman"/>
          <w:sz w:val="24"/>
          <w:szCs w:val="24"/>
        </w:rPr>
        <w:t xml:space="preserve">). </w:t>
      </w:r>
      <w:r w:rsidRPr="00177C0A">
        <w:rPr>
          <w:rFonts w:ascii="Times New Roman" w:eastAsia="Times New Roman" w:hAnsi="Times New Roman" w:cs="Times New Roman"/>
          <w:i/>
          <w:iCs/>
          <w:sz w:val="24"/>
          <w:szCs w:val="24"/>
        </w:rPr>
        <w:t>Iranian Journal of Psychiatry</w:t>
      </w:r>
      <w:r w:rsidRPr="00177C0A">
        <w:rPr>
          <w:rFonts w:ascii="Times New Roman" w:eastAsia="Times New Roman" w:hAnsi="Times New Roman" w:cs="Times New Roman"/>
          <w:sz w:val="24"/>
          <w:szCs w:val="24"/>
        </w:rPr>
        <w:t xml:space="preserve">, </w:t>
      </w:r>
      <w:r w:rsidRPr="00177C0A">
        <w:rPr>
          <w:rFonts w:ascii="Times New Roman" w:eastAsia="Times New Roman" w:hAnsi="Times New Roman" w:cs="Times New Roman"/>
          <w:i/>
          <w:iCs/>
          <w:sz w:val="24"/>
          <w:szCs w:val="24"/>
        </w:rPr>
        <w:t>9</w:t>
      </w:r>
      <w:r w:rsidRPr="00177C0A">
        <w:rPr>
          <w:rFonts w:ascii="Times New Roman" w:eastAsia="Times New Roman" w:hAnsi="Times New Roman" w:cs="Times New Roman"/>
          <w:sz w:val="24"/>
          <w:szCs w:val="24"/>
        </w:rPr>
        <w:t xml:space="preserve">(4), 228-236. </w:t>
      </w:r>
      <w:hyperlink r:id="rId7" w:history="1">
        <w:r w:rsidRPr="009614BD">
          <w:rPr>
            <w:rStyle w:val="Hyperlink"/>
            <w:rFonts w:ascii="Times New Roman" w:eastAsia="Times New Roman" w:hAnsi="Times New Roman" w:cs="Times New Roman"/>
            <w:sz w:val="24"/>
            <w:szCs w:val="24"/>
          </w:rPr>
          <w:t>https://www.ncbi.nlm.nih.gov/pmc/articles/PMC4361826/</w:t>
        </w:r>
      </w:hyperlink>
      <w:r>
        <w:rPr>
          <w:rFonts w:ascii="Times New Roman" w:eastAsia="Times New Roman" w:hAnsi="Times New Roman" w:cs="Times New Roman"/>
          <w:sz w:val="24"/>
          <w:szCs w:val="24"/>
        </w:rPr>
        <w:t xml:space="preserve"> </w:t>
      </w:r>
    </w:p>
    <w:sectPr w:rsidR="00443817" w:rsidRPr="00443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1E4"/>
    <w:rsid w:val="000771B8"/>
    <w:rsid w:val="00443817"/>
    <w:rsid w:val="00AF7ACC"/>
    <w:rsid w:val="00B061E4"/>
    <w:rsid w:val="00C31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4F059"/>
  <w15:chartTrackingRefBased/>
  <w15:docId w15:val="{B365BA1A-690D-48D5-8F5A-F86F933A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61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1E4"/>
    <w:rPr>
      <w:color w:val="0563C1" w:themeColor="hyperlink"/>
      <w:u w:val="single"/>
    </w:rPr>
  </w:style>
  <w:style w:type="character" w:customStyle="1" w:styleId="c-bibliographic-informationvalue">
    <w:name w:val="c-bibliographic-information__value"/>
    <w:basedOn w:val="DefaultParagraphFont"/>
    <w:rsid w:val="00B061E4"/>
  </w:style>
  <w:style w:type="character" w:styleId="UnresolvedMention">
    <w:name w:val="Unresolved Mention"/>
    <w:basedOn w:val="DefaultParagraphFont"/>
    <w:uiPriority w:val="99"/>
    <w:semiHidden/>
    <w:unhideWhenUsed/>
    <w:rsid w:val="00443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cbi.nlm.nih.gov/pmc/articles/PMC43618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177/1460408620961014" TargetMode="External"/><Relationship Id="rId5" Type="http://schemas.openxmlformats.org/officeDocument/2006/relationships/hyperlink" Target="https://doi.org/10.1503/jpn.170021" TargetMode="External"/><Relationship Id="rId4" Type="http://schemas.openxmlformats.org/officeDocument/2006/relationships/hyperlink" Target="https://doi.org/10.1002/jcop.2282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2024-06-14T01:30:00Z</dcterms:created>
  <dcterms:modified xsi:type="dcterms:W3CDTF">2024-06-14T13:17:00Z</dcterms:modified>
</cp:coreProperties>
</file>